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4170" w14:textId="62210022" w:rsidR="00500026" w:rsidRPr="00633EAA" w:rsidRDefault="00B12795" w:rsidP="00CB5A60">
      <w:pPr>
        <w:jc w:val="center"/>
        <w:rPr>
          <w:rFonts w:eastAsia="Andale Sans UI"/>
          <w:b/>
          <w:bCs/>
          <w:kern w:val="2"/>
          <w:sz w:val="22"/>
          <w:szCs w:val="22"/>
          <w:lang w:eastAsia="zh-CN" w:bidi="en-US"/>
        </w:rPr>
      </w:pPr>
      <w:r w:rsidRPr="00633EAA">
        <w:rPr>
          <w:rFonts w:eastAsia="NSimSun"/>
          <w:b/>
          <w:bCs/>
          <w:noProof/>
          <w:kern w:val="3"/>
          <w:sz w:val="22"/>
          <w:szCs w:val="22"/>
          <w:highlight w:val="yellow"/>
          <w:lang w:eastAsia="zh-CN" w:bidi="hi-IN"/>
        </w:rPr>
        <w:drawing>
          <wp:anchor distT="0" distB="0" distL="114300" distR="114300" simplePos="0" relativeHeight="251659264" behindDoc="1" locked="0" layoutInCell="1" allowOverlap="1" wp14:anchorId="0EA011D7" wp14:editId="1B92D51C">
            <wp:simplePos x="0" y="0"/>
            <wp:positionH relativeFrom="column">
              <wp:posOffset>-709930</wp:posOffset>
            </wp:positionH>
            <wp:positionV relativeFrom="page">
              <wp:posOffset>857250</wp:posOffset>
            </wp:positionV>
            <wp:extent cx="1409700" cy="9601200"/>
            <wp:effectExtent l="0" t="0" r="0" b="0"/>
            <wp:wrapTight wrapText="bothSides">
              <wp:wrapPolygon edited="0">
                <wp:start x="0" y="0"/>
                <wp:lineTo x="0" y="21557"/>
                <wp:lineTo x="21308" y="21557"/>
                <wp:lineTo x="21308"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lum/>
                      <a:alphaModFix/>
                    </a:blip>
                    <a:srcRect l="11904" t="2175" r="8009" b="1928"/>
                    <a:stretch/>
                  </pic:blipFill>
                  <pic:spPr bwMode="auto">
                    <a:xfrm>
                      <a:off x="0" y="0"/>
                      <a:ext cx="1409700" cy="96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0026" w:rsidRPr="00633EAA">
        <w:rPr>
          <w:rFonts w:eastAsia="Andale Sans UI"/>
          <w:b/>
          <w:bCs/>
          <w:kern w:val="2"/>
          <w:sz w:val="22"/>
          <w:szCs w:val="22"/>
          <w:lang w:eastAsia="zh-CN" w:bidi="en-US"/>
        </w:rPr>
        <w:t>ZAMAWIAJĄCY</w:t>
      </w:r>
    </w:p>
    <w:p w14:paraId="66B34E10" w14:textId="77777777" w:rsidR="00500026" w:rsidRPr="00633EAA" w:rsidRDefault="00500026" w:rsidP="00500026">
      <w:pPr>
        <w:tabs>
          <w:tab w:val="left" w:pos="6492"/>
        </w:tabs>
        <w:suppressAutoHyphens/>
        <w:rPr>
          <w:rFonts w:eastAsia="Andale Sans UI"/>
          <w:b/>
          <w:bCs/>
          <w:kern w:val="2"/>
          <w:sz w:val="22"/>
          <w:szCs w:val="22"/>
          <w:lang w:eastAsia="zh-CN" w:bidi="en-US"/>
        </w:rPr>
      </w:pPr>
      <w:r w:rsidRPr="00633EAA">
        <w:rPr>
          <w:rFonts w:eastAsia="Andale Sans UI"/>
          <w:b/>
          <w:bCs/>
          <w:kern w:val="2"/>
          <w:sz w:val="22"/>
          <w:szCs w:val="22"/>
          <w:lang w:eastAsia="zh-CN" w:bidi="en-US"/>
        </w:rPr>
        <w:tab/>
      </w:r>
    </w:p>
    <w:p w14:paraId="07C696B4" w14:textId="77777777" w:rsidR="00500026" w:rsidRPr="00633EAA" w:rsidRDefault="00500026" w:rsidP="00500026">
      <w:pPr>
        <w:suppressAutoHyphens/>
        <w:jc w:val="center"/>
        <w:rPr>
          <w:rFonts w:eastAsia="Andale Sans UI"/>
          <w:b/>
          <w:bCs/>
          <w:kern w:val="2"/>
          <w:sz w:val="22"/>
          <w:szCs w:val="22"/>
          <w:lang w:eastAsia="zh-CN" w:bidi="en-US"/>
        </w:rPr>
      </w:pPr>
      <w:r w:rsidRPr="00633EAA">
        <w:rPr>
          <w:rFonts w:eastAsia="Andale Sans UI"/>
          <w:b/>
          <w:bCs/>
          <w:kern w:val="2"/>
          <w:sz w:val="22"/>
          <w:szCs w:val="22"/>
          <w:lang w:eastAsia="zh-CN" w:bidi="en-US"/>
        </w:rPr>
        <w:t>GMINA PSARY</w:t>
      </w:r>
    </w:p>
    <w:p w14:paraId="68903787" w14:textId="77777777" w:rsidR="00500026" w:rsidRPr="00633EAA" w:rsidRDefault="00500026" w:rsidP="00500026">
      <w:pPr>
        <w:suppressAutoHyphens/>
        <w:jc w:val="center"/>
        <w:rPr>
          <w:sz w:val="22"/>
          <w:szCs w:val="22"/>
        </w:rPr>
      </w:pPr>
      <w:r w:rsidRPr="00633EAA">
        <w:rPr>
          <w:rFonts w:eastAsia="Andale Sans UI"/>
          <w:b/>
          <w:bCs/>
          <w:sz w:val="22"/>
          <w:szCs w:val="22"/>
          <w:lang w:bidi="en-US"/>
        </w:rPr>
        <w:t>42-512 Psary</w:t>
      </w:r>
    </w:p>
    <w:p w14:paraId="7FAF2276" w14:textId="77777777" w:rsidR="00500026" w:rsidRPr="00633EAA" w:rsidRDefault="00500026" w:rsidP="00500026">
      <w:pPr>
        <w:suppressAutoHyphens/>
        <w:jc w:val="center"/>
        <w:rPr>
          <w:sz w:val="22"/>
          <w:szCs w:val="22"/>
        </w:rPr>
      </w:pPr>
      <w:r w:rsidRPr="00633EAA">
        <w:rPr>
          <w:rFonts w:eastAsia="Andale Sans UI"/>
          <w:b/>
          <w:bCs/>
          <w:sz w:val="22"/>
          <w:szCs w:val="22"/>
          <w:lang w:bidi="en-US"/>
        </w:rPr>
        <w:t>ul. Malinowicka 4</w:t>
      </w:r>
    </w:p>
    <w:p w14:paraId="6DD9550D" w14:textId="3FD52C64" w:rsidR="003F0D3C" w:rsidRDefault="00500026" w:rsidP="00500026">
      <w:pPr>
        <w:suppressAutoHyphens/>
        <w:jc w:val="center"/>
        <w:rPr>
          <w:rFonts w:eastAsia="Andale Sans UI"/>
          <w:b/>
          <w:bCs/>
          <w:sz w:val="22"/>
          <w:szCs w:val="22"/>
          <w:lang w:bidi="en-US"/>
        </w:rPr>
      </w:pPr>
      <w:r w:rsidRPr="00633EAA">
        <w:rPr>
          <w:rFonts w:eastAsia="Andale Sans UI"/>
          <w:b/>
          <w:bCs/>
          <w:sz w:val="22"/>
          <w:szCs w:val="22"/>
          <w:lang w:bidi="en-US"/>
        </w:rPr>
        <w:t xml:space="preserve">woj. </w:t>
      </w:r>
      <w:r w:rsidR="00CF3942">
        <w:rPr>
          <w:rFonts w:eastAsia="Andale Sans UI"/>
          <w:b/>
          <w:bCs/>
          <w:sz w:val="22"/>
          <w:szCs w:val="22"/>
          <w:lang w:bidi="en-US"/>
        </w:rPr>
        <w:t>ś</w:t>
      </w:r>
      <w:r w:rsidRPr="00633EAA">
        <w:rPr>
          <w:rFonts w:eastAsia="Andale Sans UI"/>
          <w:b/>
          <w:bCs/>
          <w:sz w:val="22"/>
          <w:szCs w:val="22"/>
          <w:lang w:bidi="en-US"/>
        </w:rPr>
        <w:t>ląskie</w:t>
      </w:r>
    </w:p>
    <w:p w14:paraId="7CCA02B2" w14:textId="7CF5606F" w:rsidR="003F0D3C" w:rsidRDefault="003F0D3C" w:rsidP="00500026">
      <w:pPr>
        <w:suppressAutoHyphens/>
        <w:jc w:val="center"/>
        <w:rPr>
          <w:rFonts w:eastAsia="Andale Sans UI"/>
          <w:b/>
          <w:bCs/>
          <w:sz w:val="22"/>
          <w:szCs w:val="22"/>
          <w:lang w:bidi="en-US"/>
        </w:rPr>
      </w:pPr>
    </w:p>
    <w:p w14:paraId="4AF3C88B" w14:textId="77777777" w:rsidR="00500026" w:rsidRPr="00633EAA" w:rsidRDefault="00500026" w:rsidP="00500026">
      <w:pPr>
        <w:suppressAutoHyphens/>
        <w:jc w:val="center"/>
        <w:rPr>
          <w:sz w:val="22"/>
          <w:szCs w:val="22"/>
        </w:rPr>
      </w:pPr>
    </w:p>
    <w:p w14:paraId="6CD6745A" w14:textId="77777777" w:rsidR="00500026" w:rsidRPr="00633EAA" w:rsidRDefault="00500026" w:rsidP="00500026">
      <w:pPr>
        <w:suppressAutoHyphens/>
        <w:jc w:val="center"/>
        <w:rPr>
          <w:sz w:val="22"/>
          <w:szCs w:val="22"/>
        </w:rPr>
      </w:pPr>
      <w:r w:rsidRPr="00633EAA">
        <w:rPr>
          <w:rFonts w:eastAsia="Andale Sans UI"/>
          <w:sz w:val="22"/>
          <w:szCs w:val="22"/>
          <w:lang w:bidi="en-US"/>
        </w:rPr>
        <w:t>Regon: 276258167,</w:t>
      </w:r>
    </w:p>
    <w:p w14:paraId="7A3A8D1D" w14:textId="77777777" w:rsidR="00500026" w:rsidRPr="00633EAA" w:rsidRDefault="00500026" w:rsidP="00500026">
      <w:pPr>
        <w:suppressAutoHyphens/>
        <w:jc w:val="center"/>
        <w:rPr>
          <w:sz w:val="22"/>
          <w:szCs w:val="22"/>
        </w:rPr>
      </w:pPr>
      <w:r w:rsidRPr="00633EAA">
        <w:rPr>
          <w:rFonts w:eastAsia="Andale Sans UI"/>
          <w:sz w:val="22"/>
          <w:szCs w:val="22"/>
          <w:lang w:bidi="en-US"/>
        </w:rPr>
        <w:t>NIP:  625-244-67-73</w:t>
      </w:r>
    </w:p>
    <w:p w14:paraId="33448B72" w14:textId="77777777" w:rsidR="00500026" w:rsidRPr="00633EAA" w:rsidRDefault="00500026" w:rsidP="00500026">
      <w:pPr>
        <w:suppressAutoHyphens/>
        <w:jc w:val="center"/>
        <w:rPr>
          <w:sz w:val="22"/>
          <w:szCs w:val="22"/>
        </w:rPr>
      </w:pPr>
      <w:r w:rsidRPr="00633EAA">
        <w:rPr>
          <w:rFonts w:eastAsia="Andale Sans UI"/>
          <w:sz w:val="22"/>
          <w:szCs w:val="22"/>
          <w:lang w:bidi="en-US"/>
        </w:rPr>
        <w:t>Tel. 32 294 49 21</w:t>
      </w:r>
    </w:p>
    <w:p w14:paraId="67A65C45" w14:textId="77777777" w:rsidR="00500026" w:rsidRPr="00633EAA" w:rsidRDefault="00500026" w:rsidP="00500026">
      <w:pPr>
        <w:suppressAutoHyphens/>
        <w:ind w:right="28"/>
        <w:jc w:val="center"/>
        <w:rPr>
          <w:sz w:val="22"/>
          <w:szCs w:val="22"/>
        </w:rPr>
      </w:pPr>
      <w:r w:rsidRPr="00633EAA">
        <w:rPr>
          <w:rFonts w:eastAsia="Andale Sans UI"/>
          <w:b/>
          <w:color w:val="0000FF"/>
          <w:sz w:val="22"/>
          <w:szCs w:val="22"/>
          <w:u w:val="single"/>
          <w:lang w:bidi="en-US"/>
        </w:rPr>
        <w:t xml:space="preserve">e-mail: </w:t>
      </w:r>
      <w:hyperlink r:id="rId9">
        <w:r w:rsidRPr="00633EAA">
          <w:rPr>
            <w:rFonts w:eastAsia="Andale Sans UI"/>
            <w:b/>
            <w:color w:val="0000FF"/>
            <w:sz w:val="22"/>
            <w:szCs w:val="22"/>
            <w:u w:val="single"/>
            <w:lang w:bidi="en-US"/>
          </w:rPr>
          <w:t>urzad@psary.pl</w:t>
        </w:r>
      </w:hyperlink>
    </w:p>
    <w:p w14:paraId="742EA452" w14:textId="77777777" w:rsidR="00500026" w:rsidRPr="00633EAA" w:rsidRDefault="00500026" w:rsidP="00500026">
      <w:pPr>
        <w:suppressAutoHyphens/>
        <w:jc w:val="center"/>
        <w:rPr>
          <w:sz w:val="22"/>
          <w:szCs w:val="22"/>
        </w:rPr>
      </w:pPr>
      <w:hyperlink r:id="rId10">
        <w:r w:rsidRPr="00633EAA">
          <w:rPr>
            <w:rFonts w:eastAsia="Andale Sans UI"/>
            <w:color w:val="0000FF"/>
            <w:sz w:val="22"/>
            <w:szCs w:val="22"/>
            <w:u w:val="single"/>
            <w:lang w:bidi="en-US"/>
          </w:rPr>
          <w:t>http://www.psary.pl</w:t>
        </w:r>
      </w:hyperlink>
    </w:p>
    <w:p w14:paraId="3C62D526" w14:textId="77777777" w:rsidR="00500026" w:rsidRPr="00633EAA" w:rsidRDefault="00500026" w:rsidP="00500026">
      <w:pPr>
        <w:suppressAutoHyphens/>
        <w:jc w:val="center"/>
        <w:rPr>
          <w:rFonts w:eastAsia="Andale Sans UI"/>
          <w:color w:val="0000FF"/>
          <w:sz w:val="22"/>
          <w:szCs w:val="22"/>
          <w:u w:val="single"/>
          <w:lang w:bidi="en-US"/>
        </w:rPr>
      </w:pPr>
      <w:hyperlink r:id="rId11" w:history="1">
        <w:r w:rsidRPr="00633EAA">
          <w:rPr>
            <w:rStyle w:val="Hipercze"/>
            <w:rFonts w:eastAsia="Andale Sans UI"/>
            <w:sz w:val="22"/>
            <w:szCs w:val="22"/>
            <w:lang w:bidi="en-US"/>
          </w:rPr>
          <w:t>http://www.bip.psary.pl</w:t>
        </w:r>
      </w:hyperlink>
    </w:p>
    <w:p w14:paraId="3697FA48" w14:textId="77777777" w:rsidR="00500026" w:rsidRPr="00633EAA" w:rsidRDefault="00500026" w:rsidP="00500026">
      <w:pPr>
        <w:suppressAutoHyphens/>
        <w:jc w:val="center"/>
        <w:rPr>
          <w:rFonts w:eastAsia="Andale Sans UI"/>
          <w:color w:val="0000FF"/>
          <w:sz w:val="22"/>
          <w:szCs w:val="22"/>
          <w:u w:val="single"/>
          <w:lang w:bidi="en-US"/>
        </w:rPr>
      </w:pPr>
    </w:p>
    <w:p w14:paraId="7F697013" w14:textId="5E692C73" w:rsidR="00500026" w:rsidRPr="00633EAA" w:rsidRDefault="00500026" w:rsidP="00500026">
      <w:pPr>
        <w:suppressAutoHyphens/>
        <w:jc w:val="center"/>
        <w:rPr>
          <w:rFonts w:eastAsia="Andale Sans UI"/>
          <w:color w:val="0000FF"/>
          <w:sz w:val="22"/>
          <w:szCs w:val="22"/>
          <w:u w:val="single"/>
          <w:lang w:bidi="en-US"/>
        </w:rPr>
      </w:pPr>
    </w:p>
    <w:p w14:paraId="03DB2CD2" w14:textId="2AD27128" w:rsidR="000764B8" w:rsidRPr="00633EAA" w:rsidRDefault="00184C92" w:rsidP="00500026">
      <w:pPr>
        <w:suppressAutoHyphens/>
        <w:jc w:val="center"/>
        <w:rPr>
          <w:rFonts w:eastAsia="Andale Sans UI"/>
          <w:b/>
          <w:bCs/>
          <w:color w:val="0000FF"/>
          <w:sz w:val="22"/>
          <w:szCs w:val="22"/>
          <w:u w:val="single"/>
          <w:lang w:bidi="en-US"/>
        </w:rPr>
      </w:pPr>
      <w:hyperlink r:id="rId12" w:history="1">
        <w:r w:rsidRPr="00184C92">
          <w:t xml:space="preserve"> </w:t>
        </w:r>
        <w:r w:rsidRPr="00184C92">
          <w:rPr>
            <w:rStyle w:val="Hipercze"/>
            <w:b/>
            <w:bCs/>
            <w:sz w:val="22"/>
            <w:szCs w:val="22"/>
          </w:rPr>
          <w:t>https://platformazakupowa.pl/transakcja/1082885</w:t>
        </w:r>
        <w:r w:rsidR="000764B8" w:rsidRPr="00633EAA">
          <w:rPr>
            <w:rStyle w:val="Hipercze"/>
            <w:b/>
            <w:bCs/>
            <w:sz w:val="22"/>
            <w:szCs w:val="22"/>
          </w:rPr>
          <w:t xml:space="preserve"> </w:t>
        </w:r>
      </w:hyperlink>
    </w:p>
    <w:p w14:paraId="31912E3E" w14:textId="10802B52" w:rsidR="000764B8" w:rsidRPr="00633EAA" w:rsidRDefault="000764B8" w:rsidP="00500026">
      <w:pPr>
        <w:suppressAutoHyphens/>
        <w:jc w:val="center"/>
        <w:rPr>
          <w:rFonts w:eastAsia="Andale Sans UI"/>
          <w:color w:val="0000FF"/>
          <w:sz w:val="22"/>
          <w:szCs w:val="22"/>
          <w:u w:val="single"/>
          <w:lang w:bidi="en-US"/>
        </w:rPr>
      </w:pPr>
    </w:p>
    <w:p w14:paraId="680EE16E" w14:textId="05A3FFC2" w:rsidR="00500026" w:rsidRPr="00633EAA" w:rsidRDefault="00500026" w:rsidP="00500026">
      <w:pPr>
        <w:suppressAutoHyphens/>
        <w:jc w:val="center"/>
        <w:rPr>
          <w:sz w:val="22"/>
          <w:szCs w:val="22"/>
        </w:rPr>
      </w:pPr>
      <w:r w:rsidRPr="00633EAA">
        <w:rPr>
          <w:rFonts w:eastAsia="Andale Sans UI"/>
          <w:b/>
          <w:i/>
          <w:iCs/>
          <w:sz w:val="22"/>
          <w:szCs w:val="22"/>
          <w:u w:val="single"/>
          <w:lang w:bidi="en-US"/>
        </w:rPr>
        <w:t>(dedykowana Platforma zakupowa do obsługi komunikacji w formie elektronicznej pomiędzy Zamawiającym a Wykonawcami oraz składania ofert).</w:t>
      </w:r>
    </w:p>
    <w:p w14:paraId="6157CD96" w14:textId="77777777" w:rsidR="00500026" w:rsidRPr="00633EAA" w:rsidRDefault="00500026" w:rsidP="001A14E1">
      <w:pPr>
        <w:jc w:val="both"/>
        <w:rPr>
          <w:bCs/>
          <w:sz w:val="14"/>
          <w:szCs w:val="14"/>
          <w:highlight w:val="yellow"/>
        </w:rPr>
      </w:pPr>
    </w:p>
    <w:p w14:paraId="6DEB8B48" w14:textId="77777777" w:rsidR="00500026" w:rsidRPr="00633EAA" w:rsidRDefault="00500026" w:rsidP="001A14E1">
      <w:pPr>
        <w:jc w:val="both"/>
        <w:rPr>
          <w:bCs/>
          <w:sz w:val="14"/>
          <w:szCs w:val="14"/>
          <w:highlight w:val="yellow"/>
        </w:rPr>
      </w:pPr>
    </w:p>
    <w:p w14:paraId="62E2B05D" w14:textId="77777777" w:rsidR="00500026" w:rsidRPr="00633EAA" w:rsidRDefault="00500026" w:rsidP="001A14E1">
      <w:pPr>
        <w:jc w:val="both"/>
        <w:rPr>
          <w:bCs/>
          <w:sz w:val="14"/>
          <w:szCs w:val="14"/>
          <w:highlight w:val="yellow"/>
        </w:rPr>
      </w:pPr>
    </w:p>
    <w:p w14:paraId="61945AE2" w14:textId="136F7303" w:rsidR="00500026" w:rsidRPr="00633EAA" w:rsidRDefault="00500026" w:rsidP="001A14E1">
      <w:pPr>
        <w:jc w:val="both"/>
        <w:rPr>
          <w:bCs/>
          <w:sz w:val="14"/>
          <w:szCs w:val="14"/>
          <w:highlight w:val="yellow"/>
        </w:rPr>
      </w:pPr>
    </w:p>
    <w:p w14:paraId="1C6BFA81" w14:textId="77777777" w:rsidR="00500026" w:rsidRPr="00633EAA" w:rsidRDefault="00500026" w:rsidP="00500026">
      <w:pPr>
        <w:widowControl w:val="0"/>
        <w:autoSpaceDE w:val="0"/>
        <w:autoSpaceDN w:val="0"/>
        <w:ind w:left="697" w:right="697"/>
        <w:jc w:val="center"/>
        <w:rPr>
          <w:rFonts w:eastAsia="TeXGyrePagella"/>
          <w:b/>
          <w:sz w:val="22"/>
          <w:szCs w:val="22"/>
          <w:lang w:eastAsia="en-US"/>
        </w:rPr>
      </w:pPr>
      <w:r w:rsidRPr="00633EAA">
        <w:rPr>
          <w:rFonts w:eastAsia="TeXGyrePagella"/>
          <w:b/>
          <w:sz w:val="22"/>
          <w:szCs w:val="22"/>
          <w:lang w:eastAsia="en-US"/>
        </w:rPr>
        <w:t>SPECYFIKACJA WARUNKÓW ZAMÓWIENIA</w:t>
      </w:r>
    </w:p>
    <w:p w14:paraId="7575E8F2" w14:textId="26AB2EA3" w:rsidR="00500026" w:rsidRPr="00633EAA" w:rsidRDefault="00500026" w:rsidP="00500026">
      <w:pPr>
        <w:widowControl w:val="0"/>
        <w:autoSpaceDE w:val="0"/>
        <w:autoSpaceDN w:val="0"/>
        <w:ind w:left="697" w:right="697"/>
        <w:jc w:val="center"/>
        <w:rPr>
          <w:rFonts w:eastAsia="TeXGyrePagella"/>
          <w:b/>
          <w:sz w:val="22"/>
          <w:szCs w:val="22"/>
          <w:lang w:eastAsia="en-US"/>
        </w:rPr>
      </w:pPr>
      <w:r w:rsidRPr="00633EAA">
        <w:rPr>
          <w:rFonts w:eastAsia="TeXGyrePagella"/>
          <w:b/>
          <w:sz w:val="22"/>
          <w:szCs w:val="22"/>
          <w:lang w:eastAsia="en-US"/>
        </w:rPr>
        <w:t>DLA ZAMÓWIENIA O NAZWIE</w:t>
      </w:r>
    </w:p>
    <w:p w14:paraId="1028E1EF" w14:textId="0B704294" w:rsidR="00267F47" w:rsidRPr="00633EAA" w:rsidRDefault="00267F47" w:rsidP="00500026">
      <w:pPr>
        <w:widowControl w:val="0"/>
        <w:autoSpaceDE w:val="0"/>
        <w:autoSpaceDN w:val="0"/>
        <w:ind w:left="697" w:right="697"/>
        <w:jc w:val="center"/>
        <w:rPr>
          <w:rFonts w:eastAsia="TeXGyrePagella"/>
          <w:b/>
          <w:sz w:val="22"/>
          <w:szCs w:val="22"/>
          <w:lang w:eastAsia="en-US"/>
        </w:rPr>
      </w:pPr>
    </w:p>
    <w:p w14:paraId="69790B3C" w14:textId="6D94CE4E" w:rsidR="007F50D1" w:rsidRPr="00633EAA" w:rsidRDefault="00B277AD" w:rsidP="00267F47">
      <w:pPr>
        <w:suppressAutoHyphens/>
        <w:autoSpaceDN w:val="0"/>
        <w:spacing w:after="120" w:line="23" w:lineRule="atLeast"/>
        <w:ind w:right="28"/>
        <w:jc w:val="center"/>
        <w:rPr>
          <w:rFonts w:eastAsia="Arial"/>
          <w:b/>
          <w:bCs/>
          <w:kern w:val="3"/>
          <w:sz w:val="22"/>
          <w:szCs w:val="22"/>
          <w:lang w:eastAsia="zh-CN" w:bidi="hi-IN"/>
        </w:rPr>
      </w:pPr>
      <w:r w:rsidRPr="00B277AD">
        <w:rPr>
          <w:rFonts w:eastAsia="Arial"/>
          <w:b/>
          <w:bCs/>
          <w:kern w:val="3"/>
          <w:sz w:val="22"/>
          <w:szCs w:val="22"/>
          <w:lang w:eastAsia="zh-CN" w:bidi="hi-IN"/>
        </w:rPr>
        <w:t>Odbiór i zagospodarowanie odpadów komunalnych pochodzących z nieruchomości zamieszkałych z terenu Gminy Psary, Punktu Selektywnego Zbierania Odpadów Komunalnych i odbiór z budynku Urzędu Gminy Psary.</w:t>
      </w:r>
    </w:p>
    <w:p w14:paraId="66674AE5" w14:textId="77777777" w:rsidR="00900B88" w:rsidRDefault="00900B88" w:rsidP="00267F47">
      <w:pPr>
        <w:suppressAutoHyphens/>
        <w:autoSpaceDN w:val="0"/>
        <w:spacing w:after="120" w:line="23" w:lineRule="atLeast"/>
        <w:ind w:right="28"/>
        <w:jc w:val="center"/>
        <w:rPr>
          <w:rFonts w:eastAsia="Arial"/>
          <w:b/>
          <w:bCs/>
          <w:kern w:val="3"/>
          <w:sz w:val="22"/>
          <w:szCs w:val="22"/>
          <w:lang w:eastAsia="zh-CN" w:bidi="hi-IN"/>
        </w:rPr>
      </w:pPr>
    </w:p>
    <w:p w14:paraId="7E9A512B" w14:textId="0EEFF4BC" w:rsidR="00267F47" w:rsidRPr="00184C92" w:rsidRDefault="00267F47" w:rsidP="00267F47">
      <w:pPr>
        <w:suppressAutoHyphens/>
        <w:autoSpaceDN w:val="0"/>
        <w:spacing w:after="120" w:line="23" w:lineRule="atLeast"/>
        <w:ind w:right="28"/>
        <w:jc w:val="center"/>
        <w:rPr>
          <w:b/>
          <w:bCs/>
          <w:kern w:val="3"/>
          <w:sz w:val="22"/>
          <w:szCs w:val="22"/>
          <w:lang w:eastAsia="zh-CN"/>
        </w:rPr>
      </w:pPr>
      <w:r w:rsidRPr="00184C92">
        <w:rPr>
          <w:rFonts w:eastAsia="Arial"/>
          <w:b/>
          <w:bCs/>
          <w:kern w:val="3"/>
          <w:sz w:val="22"/>
          <w:szCs w:val="22"/>
          <w:lang w:eastAsia="zh-CN" w:bidi="hi-IN"/>
        </w:rPr>
        <w:t>Znak sprawy: ZP.271</w:t>
      </w:r>
      <w:r w:rsidR="00062EB1" w:rsidRPr="00184C92">
        <w:rPr>
          <w:rFonts w:eastAsia="Arial"/>
          <w:b/>
          <w:bCs/>
          <w:kern w:val="3"/>
          <w:sz w:val="22"/>
          <w:szCs w:val="22"/>
          <w:lang w:eastAsia="zh-CN" w:bidi="hi-IN"/>
        </w:rPr>
        <w:t>.</w:t>
      </w:r>
      <w:r w:rsidR="00B6088D" w:rsidRPr="00184C92">
        <w:rPr>
          <w:rFonts w:eastAsia="Arial"/>
          <w:b/>
          <w:bCs/>
          <w:kern w:val="3"/>
          <w:sz w:val="22"/>
          <w:szCs w:val="22"/>
          <w:lang w:eastAsia="zh-CN" w:bidi="hi-IN"/>
        </w:rPr>
        <w:t>10</w:t>
      </w:r>
      <w:r w:rsidRPr="00184C92">
        <w:rPr>
          <w:rFonts w:eastAsia="Arial"/>
          <w:b/>
          <w:bCs/>
          <w:kern w:val="3"/>
          <w:sz w:val="22"/>
          <w:szCs w:val="22"/>
          <w:lang w:eastAsia="zh-CN" w:bidi="hi-IN"/>
        </w:rPr>
        <w:t>.202</w:t>
      </w:r>
      <w:r w:rsidR="00FE1C46" w:rsidRPr="00184C92">
        <w:rPr>
          <w:rFonts w:eastAsia="Arial"/>
          <w:b/>
          <w:bCs/>
          <w:kern w:val="3"/>
          <w:sz w:val="22"/>
          <w:szCs w:val="22"/>
          <w:lang w:eastAsia="zh-CN" w:bidi="hi-IN"/>
        </w:rPr>
        <w:t>5</w:t>
      </w:r>
    </w:p>
    <w:p w14:paraId="68EAFDB3" w14:textId="1A13A694" w:rsidR="00267F47" w:rsidRPr="00633EAA" w:rsidRDefault="00267F47" w:rsidP="00500026">
      <w:pPr>
        <w:widowControl w:val="0"/>
        <w:autoSpaceDE w:val="0"/>
        <w:autoSpaceDN w:val="0"/>
        <w:ind w:left="697" w:right="697"/>
        <w:jc w:val="center"/>
        <w:rPr>
          <w:rFonts w:eastAsia="TeXGyrePagella"/>
          <w:b/>
          <w:sz w:val="22"/>
          <w:szCs w:val="22"/>
          <w:lang w:eastAsia="en-US"/>
        </w:rPr>
      </w:pPr>
    </w:p>
    <w:p w14:paraId="7ADCAEDE" w14:textId="342D65A9" w:rsidR="009F5B2E" w:rsidRPr="00633EAA" w:rsidRDefault="009F5B2E" w:rsidP="000764B8">
      <w:pPr>
        <w:jc w:val="both"/>
        <w:rPr>
          <w:b/>
          <w:sz w:val="22"/>
          <w:szCs w:val="22"/>
          <w:highlight w:val="yellow"/>
        </w:rPr>
      </w:pPr>
    </w:p>
    <w:p w14:paraId="56B33797" w14:textId="72CD4D7D" w:rsidR="00267F47" w:rsidRPr="00633EAA" w:rsidRDefault="00267F47" w:rsidP="00FE1C46">
      <w:pPr>
        <w:widowControl w:val="0"/>
        <w:autoSpaceDE w:val="0"/>
        <w:autoSpaceDN w:val="0"/>
        <w:ind w:left="132" w:right="131"/>
        <w:jc w:val="center"/>
        <w:rPr>
          <w:rFonts w:eastAsia="TeXGyrePagella"/>
          <w:sz w:val="22"/>
          <w:szCs w:val="22"/>
          <w:lang w:eastAsia="en-US"/>
        </w:rPr>
      </w:pPr>
      <w:r w:rsidRPr="00633EAA">
        <w:rPr>
          <w:rFonts w:eastAsia="TeXGyrePagella"/>
          <w:sz w:val="22"/>
          <w:szCs w:val="22"/>
          <w:lang w:eastAsia="en-US"/>
        </w:rPr>
        <w:t>Przedmiotowe postępowanie prowadzone jest przy użyciu środków komunikacji elektronicznej. Składanie ofert następuje za pośrednictwem platformy zakupowej dostępnej pod adresem internetowym:</w:t>
      </w:r>
    </w:p>
    <w:p w14:paraId="4DDB7C36" w14:textId="7838FC2E" w:rsidR="000764B8" w:rsidRPr="00184C92" w:rsidRDefault="000764B8" w:rsidP="00267F47">
      <w:pPr>
        <w:widowControl w:val="0"/>
        <w:autoSpaceDE w:val="0"/>
        <w:autoSpaceDN w:val="0"/>
        <w:ind w:left="132" w:right="131"/>
        <w:jc w:val="both"/>
        <w:rPr>
          <w:rFonts w:eastAsia="TeXGyrePagella"/>
          <w:b/>
          <w:bCs/>
          <w:sz w:val="22"/>
          <w:szCs w:val="22"/>
          <w:highlight w:val="green"/>
          <w:lang w:eastAsia="en-US"/>
        </w:rPr>
      </w:pPr>
    </w:p>
    <w:p w14:paraId="45536099" w14:textId="19593950" w:rsidR="000764B8" w:rsidRPr="00184C92" w:rsidRDefault="00184C92" w:rsidP="000764B8">
      <w:pPr>
        <w:suppressAutoHyphens/>
        <w:jc w:val="center"/>
        <w:rPr>
          <w:rFonts w:eastAsia="Andale Sans UI"/>
          <w:b/>
          <w:bCs/>
          <w:color w:val="0000FF"/>
          <w:sz w:val="22"/>
          <w:szCs w:val="22"/>
          <w:highlight w:val="green"/>
          <w:u w:val="single"/>
          <w:lang w:bidi="en-US"/>
        </w:rPr>
      </w:pPr>
      <w:hyperlink r:id="rId13" w:history="1">
        <w:r w:rsidRPr="00184C92">
          <w:t xml:space="preserve"> </w:t>
        </w:r>
        <w:r w:rsidRPr="00184C92">
          <w:rPr>
            <w:rStyle w:val="Hipercze"/>
            <w:b/>
            <w:bCs/>
            <w:sz w:val="22"/>
            <w:szCs w:val="22"/>
          </w:rPr>
          <w:t>https://platformazakupowa.pl/transakcja/1082885</w:t>
        </w:r>
        <w:r w:rsidR="000764B8" w:rsidRPr="00184C92">
          <w:rPr>
            <w:rStyle w:val="Hipercze"/>
            <w:b/>
            <w:bCs/>
            <w:sz w:val="22"/>
            <w:szCs w:val="22"/>
            <w:highlight w:val="green"/>
          </w:rPr>
          <w:t xml:space="preserve"> </w:t>
        </w:r>
      </w:hyperlink>
    </w:p>
    <w:p w14:paraId="3D2F6560" w14:textId="5E50E6AB" w:rsidR="000764B8" w:rsidRPr="00633EAA" w:rsidRDefault="000764B8" w:rsidP="00267F47">
      <w:pPr>
        <w:widowControl w:val="0"/>
        <w:autoSpaceDE w:val="0"/>
        <w:autoSpaceDN w:val="0"/>
        <w:ind w:left="132" w:right="131"/>
        <w:jc w:val="both"/>
        <w:rPr>
          <w:rFonts w:eastAsia="TeXGyrePagella"/>
          <w:b/>
          <w:bCs/>
          <w:sz w:val="22"/>
          <w:szCs w:val="22"/>
          <w:lang w:eastAsia="en-US"/>
        </w:rPr>
      </w:pPr>
    </w:p>
    <w:p w14:paraId="25C5C75B" w14:textId="164A9DBE" w:rsidR="00267F47" w:rsidRPr="00633EAA" w:rsidRDefault="00267F47" w:rsidP="00267F47">
      <w:pPr>
        <w:suppressAutoHyphens/>
        <w:jc w:val="center"/>
        <w:rPr>
          <w:rFonts w:eastAsia="Andale Sans UI"/>
          <w:b/>
          <w:bCs/>
          <w:color w:val="0000FF"/>
          <w:sz w:val="22"/>
          <w:szCs w:val="22"/>
          <w:u w:val="single"/>
          <w:lang w:bidi="en-US"/>
        </w:rPr>
      </w:pPr>
    </w:p>
    <w:p w14:paraId="1DDDFF75" w14:textId="77777777" w:rsidR="00BC0495" w:rsidRDefault="00BC0495" w:rsidP="00FE1C46">
      <w:pPr>
        <w:widowControl w:val="0"/>
        <w:tabs>
          <w:tab w:val="center" w:pos="4607"/>
        </w:tabs>
        <w:suppressAutoHyphens/>
        <w:ind w:right="28"/>
        <w:jc w:val="center"/>
        <w:textAlignment w:val="baseline"/>
        <w:rPr>
          <w:rFonts w:eastAsia="Andale Sans UI"/>
          <w:b/>
          <w:color w:val="000000"/>
          <w:kern w:val="2"/>
          <w:sz w:val="24"/>
          <w:szCs w:val="24"/>
          <w:lang w:eastAsia="en-US" w:bidi="en-US"/>
        </w:rPr>
      </w:pPr>
    </w:p>
    <w:p w14:paraId="7E5175F7" w14:textId="6EED3A2F" w:rsidR="00FE1C46" w:rsidRPr="00FE1C46" w:rsidRDefault="00FE1C46" w:rsidP="00FE1C46">
      <w:pPr>
        <w:widowControl w:val="0"/>
        <w:tabs>
          <w:tab w:val="center" w:pos="4607"/>
        </w:tabs>
        <w:suppressAutoHyphens/>
        <w:ind w:right="28"/>
        <w:jc w:val="center"/>
        <w:textAlignment w:val="baseline"/>
        <w:rPr>
          <w:rFonts w:eastAsia="TeXGyrePagella"/>
          <w:color w:val="000000"/>
          <w:kern w:val="2"/>
          <w:sz w:val="22"/>
          <w:szCs w:val="22"/>
          <w:lang w:eastAsia="en-US" w:bidi="en-US"/>
        </w:rPr>
      </w:pPr>
      <w:r w:rsidRPr="00FE1C46">
        <w:rPr>
          <w:rFonts w:eastAsia="Andale Sans UI"/>
          <w:b/>
          <w:color w:val="000000"/>
          <w:kern w:val="2"/>
          <w:sz w:val="24"/>
          <w:szCs w:val="24"/>
          <w:lang w:eastAsia="en-US" w:bidi="en-US"/>
        </w:rPr>
        <w:t xml:space="preserve">  </w:t>
      </w:r>
      <w:r w:rsidRPr="00FE1C46">
        <w:rPr>
          <w:rFonts w:eastAsia="TeXGyrePagella"/>
          <w:color w:val="000000"/>
          <w:kern w:val="2"/>
          <w:sz w:val="22"/>
          <w:szCs w:val="22"/>
          <w:lang w:eastAsia="en-US" w:bidi="en-US"/>
        </w:rPr>
        <w:t>Zatwierdzam</w:t>
      </w:r>
    </w:p>
    <w:p w14:paraId="1627793F" w14:textId="77777777" w:rsidR="00FE1C46" w:rsidRPr="00FE1C46" w:rsidRDefault="00FE1C46" w:rsidP="00FE1C46">
      <w:pPr>
        <w:widowControl w:val="0"/>
        <w:tabs>
          <w:tab w:val="center" w:pos="4607"/>
        </w:tabs>
        <w:suppressAutoHyphens/>
        <w:ind w:right="28"/>
        <w:jc w:val="center"/>
        <w:textAlignment w:val="baseline"/>
        <w:rPr>
          <w:rFonts w:eastAsia="TeXGyrePagella"/>
          <w:color w:val="000000"/>
          <w:kern w:val="2"/>
          <w:sz w:val="22"/>
          <w:szCs w:val="22"/>
          <w:lang w:eastAsia="en-US" w:bidi="en-US"/>
        </w:rPr>
      </w:pPr>
      <w:r w:rsidRPr="00FE1C46">
        <w:rPr>
          <w:rFonts w:eastAsia="TeXGyrePagella"/>
          <w:color w:val="000000"/>
          <w:kern w:val="2"/>
          <w:sz w:val="22"/>
          <w:szCs w:val="22"/>
          <w:lang w:eastAsia="en-US" w:bidi="en-US"/>
        </w:rPr>
        <w:tab/>
      </w:r>
      <w:r w:rsidRPr="00FE1C46">
        <w:rPr>
          <w:rFonts w:eastAsia="TeXGyrePagella"/>
          <w:color w:val="000000"/>
          <w:kern w:val="2"/>
          <w:sz w:val="22"/>
          <w:szCs w:val="22"/>
          <w:lang w:eastAsia="en-US" w:bidi="en-US"/>
        </w:rPr>
        <w:tab/>
      </w:r>
    </w:p>
    <w:p w14:paraId="03632AC0" w14:textId="4FC90C64" w:rsidR="00FE1C46" w:rsidRPr="00FE1C46" w:rsidRDefault="00FE1C46" w:rsidP="00FE1C46">
      <w:pPr>
        <w:widowControl w:val="0"/>
        <w:tabs>
          <w:tab w:val="center" w:pos="4607"/>
        </w:tabs>
        <w:suppressAutoHyphens/>
        <w:ind w:right="28"/>
        <w:jc w:val="center"/>
        <w:textAlignment w:val="baseline"/>
        <w:rPr>
          <w:rFonts w:eastAsia="TeXGyrePagella"/>
          <w:color w:val="000000"/>
          <w:kern w:val="2"/>
          <w:sz w:val="22"/>
          <w:szCs w:val="22"/>
          <w:lang w:eastAsia="en-US" w:bidi="en-US"/>
        </w:rPr>
      </w:pPr>
      <w:r w:rsidRPr="00FE1C46">
        <w:rPr>
          <w:rFonts w:eastAsia="TeXGyrePagella"/>
          <w:color w:val="000000"/>
          <w:kern w:val="2"/>
          <w:sz w:val="22"/>
          <w:szCs w:val="22"/>
          <w:lang w:eastAsia="en-US" w:bidi="en-US"/>
        </w:rPr>
        <w:t>Wójt</w:t>
      </w:r>
    </w:p>
    <w:p w14:paraId="0E6BB875" w14:textId="77777777" w:rsidR="00FE1C46" w:rsidRPr="00FE1C46" w:rsidRDefault="00FE1C46" w:rsidP="00FE1C46">
      <w:pPr>
        <w:widowControl w:val="0"/>
        <w:tabs>
          <w:tab w:val="center" w:pos="4607"/>
        </w:tabs>
        <w:suppressAutoHyphens/>
        <w:ind w:right="28"/>
        <w:jc w:val="center"/>
        <w:textAlignment w:val="baseline"/>
        <w:rPr>
          <w:rFonts w:eastAsia="TeXGyrePagella"/>
          <w:color w:val="000000"/>
          <w:kern w:val="2"/>
          <w:sz w:val="22"/>
          <w:szCs w:val="22"/>
          <w:lang w:eastAsia="en-US" w:bidi="en-US"/>
        </w:rPr>
      </w:pPr>
      <w:r w:rsidRPr="00FE1C46">
        <w:rPr>
          <w:rFonts w:eastAsia="TeXGyrePagella"/>
          <w:color w:val="000000"/>
          <w:kern w:val="2"/>
          <w:sz w:val="22"/>
          <w:szCs w:val="22"/>
          <w:lang w:eastAsia="en-US" w:bidi="en-US"/>
        </w:rPr>
        <w:t xml:space="preserve">Tomasz </w:t>
      </w:r>
      <w:proofErr w:type="spellStart"/>
      <w:r w:rsidRPr="00FE1C46">
        <w:rPr>
          <w:rFonts w:eastAsia="TeXGyrePagella"/>
          <w:color w:val="000000"/>
          <w:kern w:val="2"/>
          <w:sz w:val="22"/>
          <w:szCs w:val="22"/>
          <w:lang w:eastAsia="en-US" w:bidi="en-US"/>
        </w:rPr>
        <w:t>Sadłoń</w:t>
      </w:r>
      <w:proofErr w:type="spellEnd"/>
      <w:r w:rsidRPr="00FE1C46">
        <w:rPr>
          <w:rFonts w:eastAsia="TeXGyrePagella"/>
          <w:color w:val="000000"/>
          <w:kern w:val="2"/>
          <w:sz w:val="22"/>
          <w:szCs w:val="22"/>
          <w:lang w:eastAsia="en-US" w:bidi="en-US"/>
        </w:rPr>
        <w:t xml:space="preserve"> </w:t>
      </w:r>
    </w:p>
    <w:p w14:paraId="55901687" w14:textId="40106394" w:rsidR="00FE1C46" w:rsidRPr="00FE1C46" w:rsidRDefault="00FE1C46" w:rsidP="00FE1C46">
      <w:pPr>
        <w:widowControl w:val="0"/>
        <w:tabs>
          <w:tab w:val="center" w:pos="4607"/>
        </w:tabs>
        <w:suppressAutoHyphens/>
        <w:ind w:right="28"/>
        <w:jc w:val="center"/>
        <w:textAlignment w:val="baseline"/>
        <w:rPr>
          <w:rFonts w:eastAsia="TeXGyrePagella"/>
          <w:color w:val="000000"/>
          <w:kern w:val="2"/>
          <w:sz w:val="22"/>
          <w:szCs w:val="22"/>
          <w:lang w:eastAsia="en-US" w:bidi="en-US"/>
        </w:rPr>
      </w:pPr>
      <w:r w:rsidRPr="00FE1C46">
        <w:rPr>
          <w:rFonts w:eastAsia="TeXGyrePagella"/>
          <w:color w:val="000000"/>
          <w:kern w:val="2"/>
          <w:sz w:val="22"/>
          <w:szCs w:val="22"/>
          <w:lang w:eastAsia="en-US" w:bidi="en-US"/>
        </w:rPr>
        <w:t>………………………...…………….…………………</w:t>
      </w:r>
    </w:p>
    <w:p w14:paraId="13BD1176" w14:textId="77777777" w:rsidR="00FE1C46" w:rsidRPr="00FE1C46" w:rsidRDefault="00FE1C46" w:rsidP="00FE1C46">
      <w:pPr>
        <w:widowControl w:val="0"/>
        <w:tabs>
          <w:tab w:val="left" w:pos="0"/>
        </w:tabs>
        <w:suppressAutoHyphens/>
        <w:ind w:right="129"/>
        <w:jc w:val="center"/>
        <w:textAlignment w:val="baseline"/>
        <w:rPr>
          <w:rFonts w:eastAsia="TeXGyrePagella"/>
          <w:i/>
          <w:color w:val="000000"/>
          <w:kern w:val="2"/>
          <w:sz w:val="16"/>
          <w:szCs w:val="16"/>
          <w:lang w:eastAsia="en-US" w:bidi="en-US"/>
        </w:rPr>
      </w:pPr>
      <w:r w:rsidRPr="00FE1C46">
        <w:rPr>
          <w:rFonts w:eastAsia="TeXGyrePagella"/>
          <w:i/>
          <w:color w:val="000000"/>
          <w:kern w:val="2"/>
          <w:sz w:val="16"/>
          <w:szCs w:val="16"/>
          <w:lang w:eastAsia="en-US" w:bidi="en-US"/>
        </w:rPr>
        <w:t>data i podpis Kierownika Zamawiającego</w:t>
      </w:r>
    </w:p>
    <w:p w14:paraId="57539C3B" w14:textId="77777777" w:rsidR="00FE1C46" w:rsidRPr="00FE1C46" w:rsidRDefault="00FE1C46" w:rsidP="00FE1C46">
      <w:pPr>
        <w:widowControl w:val="0"/>
        <w:tabs>
          <w:tab w:val="left" w:pos="0"/>
        </w:tabs>
        <w:suppressAutoHyphens/>
        <w:ind w:right="129"/>
        <w:jc w:val="center"/>
        <w:textAlignment w:val="baseline"/>
        <w:rPr>
          <w:rFonts w:eastAsia="TeXGyrePagella"/>
          <w:i/>
          <w:color w:val="000000"/>
          <w:kern w:val="2"/>
          <w:sz w:val="16"/>
          <w:szCs w:val="16"/>
          <w:lang w:eastAsia="en-US" w:bidi="en-US"/>
        </w:rPr>
      </w:pPr>
      <w:r w:rsidRPr="00FE1C46">
        <w:rPr>
          <w:rFonts w:eastAsia="TeXGyrePagella"/>
          <w:i/>
          <w:color w:val="000000"/>
          <w:kern w:val="2"/>
          <w:sz w:val="16"/>
          <w:szCs w:val="16"/>
          <w:lang w:eastAsia="en-US" w:bidi="en-US"/>
        </w:rPr>
        <w:t>lub osoby upoważnionej/</w:t>
      </w:r>
    </w:p>
    <w:p w14:paraId="3D9D5E66" w14:textId="77777777" w:rsidR="00FE1C46" w:rsidRPr="00FE1C46" w:rsidRDefault="00FE1C46" w:rsidP="00FE1C46">
      <w:pPr>
        <w:widowControl w:val="0"/>
        <w:suppressAutoHyphens/>
        <w:ind w:right="28" w:firstLine="708"/>
        <w:textAlignment w:val="baseline"/>
        <w:rPr>
          <w:rFonts w:eastAsia="TeXGyrePagella"/>
          <w:color w:val="000000"/>
          <w:kern w:val="2"/>
          <w:sz w:val="22"/>
          <w:szCs w:val="22"/>
          <w:lang w:eastAsia="en-US" w:bidi="en-US"/>
        </w:rPr>
      </w:pPr>
    </w:p>
    <w:p w14:paraId="593B3629" w14:textId="77777777" w:rsidR="00FE1C46" w:rsidRPr="00FE1C46" w:rsidRDefault="00FE1C46" w:rsidP="00FE1C46">
      <w:pPr>
        <w:widowControl w:val="0"/>
        <w:tabs>
          <w:tab w:val="left" w:pos="2719"/>
        </w:tabs>
        <w:spacing w:after="120" w:line="276" w:lineRule="auto"/>
        <w:ind w:right="1"/>
        <w:jc w:val="center"/>
        <w:textAlignment w:val="baseline"/>
        <w:rPr>
          <w:rFonts w:eastAsia="TeXGyrePagella"/>
          <w:color w:val="000000"/>
          <w:kern w:val="2"/>
          <w:sz w:val="22"/>
          <w:szCs w:val="22"/>
          <w:lang w:eastAsia="en-US" w:bidi="en-US"/>
        </w:rPr>
      </w:pPr>
    </w:p>
    <w:p w14:paraId="4F99AB32" w14:textId="39ECE81C" w:rsidR="00FE1C46" w:rsidRPr="003C2573" w:rsidRDefault="00FE1C46" w:rsidP="00FE1C46">
      <w:pPr>
        <w:widowControl w:val="0"/>
        <w:tabs>
          <w:tab w:val="left" w:pos="2719"/>
        </w:tabs>
        <w:spacing w:after="120" w:line="276" w:lineRule="auto"/>
        <w:ind w:right="1"/>
        <w:jc w:val="center"/>
        <w:textAlignment w:val="baseline"/>
        <w:rPr>
          <w:rFonts w:eastAsia="Andale Sans UI"/>
          <w:color w:val="000000"/>
          <w:kern w:val="2"/>
          <w:sz w:val="24"/>
          <w:szCs w:val="24"/>
          <w:lang w:eastAsia="en-US" w:bidi="en-US"/>
        </w:rPr>
        <w:sectPr w:rsidR="00FE1C46" w:rsidRPr="003C2573" w:rsidSect="00A972A2">
          <w:headerReference w:type="default" r:id="rId14"/>
          <w:footerReference w:type="default" r:id="rId15"/>
          <w:pgSz w:w="11906" w:h="16838"/>
          <w:pgMar w:top="1276" w:right="1247" w:bottom="1180" w:left="1276" w:header="300" w:footer="512" w:gutter="0"/>
          <w:cols w:space="708"/>
          <w:formProt w:val="0"/>
          <w:docGrid w:linePitch="272" w:charSpace="8192"/>
        </w:sectPr>
      </w:pPr>
      <w:r w:rsidRPr="003C2573">
        <w:rPr>
          <w:rFonts w:eastAsia="TeXGyrePagella"/>
          <w:color w:val="000000"/>
          <w:kern w:val="2"/>
          <w:sz w:val="22"/>
          <w:szCs w:val="22"/>
          <w:lang w:eastAsia="en-US" w:bidi="en-US"/>
        </w:rPr>
        <w:t xml:space="preserve">Psary, dnia </w:t>
      </w:r>
      <w:r w:rsidR="00B6088D" w:rsidRPr="003C2573">
        <w:rPr>
          <w:rFonts w:eastAsia="TeXGyrePagella"/>
          <w:color w:val="000000"/>
          <w:kern w:val="2"/>
          <w:sz w:val="22"/>
          <w:szCs w:val="22"/>
          <w:lang w:eastAsia="en-US" w:bidi="en-US"/>
        </w:rPr>
        <w:t>2</w:t>
      </w:r>
      <w:r w:rsidR="003C2573">
        <w:rPr>
          <w:rFonts w:eastAsia="TeXGyrePagella"/>
          <w:color w:val="000000"/>
          <w:kern w:val="2"/>
          <w:sz w:val="22"/>
          <w:szCs w:val="22"/>
          <w:lang w:eastAsia="en-US" w:bidi="en-US"/>
        </w:rPr>
        <w:t>7</w:t>
      </w:r>
      <w:r w:rsidRPr="003C2573">
        <w:rPr>
          <w:rFonts w:eastAsia="TeXGyrePagella"/>
          <w:color w:val="000000"/>
          <w:kern w:val="2"/>
          <w:sz w:val="22"/>
          <w:szCs w:val="22"/>
          <w:lang w:eastAsia="en-US" w:bidi="en-US"/>
        </w:rPr>
        <w:t>.03</w:t>
      </w:r>
      <w:r w:rsidRPr="003C2573">
        <w:rPr>
          <w:rFonts w:eastAsia="TeXGyrePagella"/>
          <w:color w:val="000000"/>
          <w:spacing w:val="-2"/>
          <w:kern w:val="2"/>
          <w:sz w:val="22"/>
          <w:szCs w:val="22"/>
          <w:lang w:eastAsia="en-US" w:bidi="en-US"/>
        </w:rPr>
        <w:t>.</w:t>
      </w:r>
      <w:r w:rsidRPr="003C2573">
        <w:rPr>
          <w:rFonts w:eastAsia="TeXGyrePagella"/>
          <w:color w:val="000000"/>
          <w:kern w:val="2"/>
          <w:sz w:val="22"/>
          <w:szCs w:val="22"/>
          <w:lang w:eastAsia="en-US" w:bidi="en-US"/>
        </w:rPr>
        <w:t>2025</w:t>
      </w:r>
      <w:r w:rsidRPr="003C2573">
        <w:rPr>
          <w:rFonts w:eastAsia="TeXGyrePagella"/>
          <w:color w:val="000000"/>
          <w:spacing w:val="-1"/>
          <w:kern w:val="2"/>
          <w:sz w:val="22"/>
          <w:szCs w:val="22"/>
          <w:lang w:eastAsia="en-US" w:bidi="en-US"/>
        </w:rPr>
        <w:t xml:space="preserve"> </w:t>
      </w:r>
      <w:r w:rsidRPr="003C2573">
        <w:rPr>
          <w:rFonts w:eastAsia="TeXGyrePagella"/>
          <w:color w:val="000000"/>
          <w:kern w:val="2"/>
          <w:sz w:val="22"/>
          <w:szCs w:val="22"/>
          <w:lang w:eastAsia="en-US" w:bidi="en-US"/>
        </w:rPr>
        <w:t>r.</w:t>
      </w:r>
    </w:p>
    <w:p w14:paraId="695BAB32" w14:textId="77777777" w:rsidR="00633EAA" w:rsidRPr="00633EAA" w:rsidRDefault="005064DB" w:rsidP="003B1398">
      <w:pPr>
        <w:spacing w:after="120" w:line="23" w:lineRule="atLeast"/>
        <w:ind w:right="28"/>
        <w:jc w:val="center"/>
        <w:rPr>
          <w:b/>
          <w:sz w:val="22"/>
          <w:szCs w:val="22"/>
        </w:rPr>
      </w:pPr>
      <w:r w:rsidRPr="00633EAA">
        <w:rPr>
          <w:b/>
          <w:sz w:val="22"/>
          <w:szCs w:val="22"/>
        </w:rPr>
        <w:lastRenderedPageBreak/>
        <w:t>POSTANOWIENIA</w:t>
      </w:r>
    </w:p>
    <w:p w14:paraId="5C20ECCC" w14:textId="31C18D6F" w:rsidR="005064DB" w:rsidRPr="00633EAA" w:rsidRDefault="00821EC4" w:rsidP="003B1398">
      <w:pPr>
        <w:spacing w:after="120" w:line="23" w:lineRule="atLeast"/>
        <w:ind w:right="28"/>
        <w:jc w:val="center"/>
        <w:rPr>
          <w:b/>
          <w:sz w:val="22"/>
          <w:szCs w:val="22"/>
        </w:rPr>
      </w:pPr>
      <w:r w:rsidRPr="00633EAA">
        <w:rPr>
          <w:b/>
          <w:sz w:val="22"/>
          <w:szCs w:val="22"/>
        </w:rPr>
        <w:t xml:space="preserve"> </w:t>
      </w:r>
      <w:r w:rsidR="00A6503E" w:rsidRPr="00633EAA">
        <w:rPr>
          <w:b/>
          <w:sz w:val="22"/>
          <w:szCs w:val="22"/>
        </w:rPr>
        <w:t xml:space="preserve">SPECYFIKACJI </w:t>
      </w:r>
      <w:r w:rsidR="003616AB" w:rsidRPr="00633EAA">
        <w:rPr>
          <w:b/>
          <w:sz w:val="22"/>
          <w:szCs w:val="22"/>
        </w:rPr>
        <w:t xml:space="preserve">WARUNKÓW </w:t>
      </w:r>
      <w:r w:rsidR="005064DB" w:rsidRPr="00633EAA">
        <w:rPr>
          <w:b/>
          <w:sz w:val="22"/>
          <w:szCs w:val="22"/>
        </w:rPr>
        <w:t>ZAMÓWIENIA</w:t>
      </w:r>
    </w:p>
    <w:p w14:paraId="76292C38" w14:textId="77777777" w:rsidR="005064DB" w:rsidRPr="00633EAA" w:rsidRDefault="00A6503E" w:rsidP="00451557">
      <w:pPr>
        <w:spacing w:after="600" w:line="23" w:lineRule="atLeast"/>
        <w:jc w:val="center"/>
        <w:rPr>
          <w:b/>
          <w:sz w:val="22"/>
          <w:szCs w:val="22"/>
        </w:rPr>
      </w:pPr>
      <w:r w:rsidRPr="00633EAA">
        <w:rPr>
          <w:b/>
          <w:sz w:val="22"/>
          <w:szCs w:val="22"/>
        </w:rPr>
        <w:t>(S</w:t>
      </w:r>
      <w:r w:rsidR="005064DB" w:rsidRPr="00633EAA">
        <w:rPr>
          <w:b/>
          <w:sz w:val="22"/>
          <w:szCs w:val="22"/>
        </w:rPr>
        <w:t>WZ)</w:t>
      </w:r>
    </w:p>
    <w:p w14:paraId="40C3799B" w14:textId="50223F35" w:rsidR="00B4667B" w:rsidRPr="00633EAA" w:rsidRDefault="005064DB" w:rsidP="00BD3E0B">
      <w:pPr>
        <w:pBdr>
          <w:bottom w:val="single" w:sz="4" w:space="1" w:color="auto"/>
        </w:pBdr>
        <w:tabs>
          <w:tab w:val="left" w:pos="1701"/>
          <w:tab w:val="left" w:pos="2127"/>
        </w:tabs>
        <w:spacing w:after="120" w:line="23" w:lineRule="atLeast"/>
        <w:ind w:left="2124" w:right="28" w:hanging="2124"/>
        <w:rPr>
          <w:b/>
          <w:sz w:val="22"/>
          <w:szCs w:val="22"/>
        </w:rPr>
      </w:pPr>
      <w:r w:rsidRPr="00633EAA">
        <w:rPr>
          <w:b/>
          <w:sz w:val="22"/>
          <w:szCs w:val="22"/>
        </w:rPr>
        <w:t>ROZDZIA</w:t>
      </w:r>
      <w:r w:rsidR="00B4667B" w:rsidRPr="00633EAA">
        <w:rPr>
          <w:b/>
          <w:sz w:val="22"/>
          <w:szCs w:val="22"/>
        </w:rPr>
        <w:t>Ł I</w:t>
      </w:r>
      <w:r w:rsidR="00A56616" w:rsidRPr="00633EAA">
        <w:rPr>
          <w:b/>
          <w:sz w:val="22"/>
          <w:szCs w:val="22"/>
        </w:rPr>
        <w:t xml:space="preserve">. </w:t>
      </w:r>
      <w:r w:rsidR="00A56616" w:rsidRPr="00633EAA">
        <w:rPr>
          <w:b/>
          <w:sz w:val="22"/>
          <w:szCs w:val="22"/>
        </w:rPr>
        <w:tab/>
      </w:r>
      <w:r w:rsidR="00466B91" w:rsidRPr="00633EAA">
        <w:rPr>
          <w:b/>
          <w:sz w:val="22"/>
          <w:szCs w:val="22"/>
        </w:rPr>
        <w:tab/>
      </w:r>
      <w:r w:rsidR="00466B91" w:rsidRPr="00633EAA">
        <w:rPr>
          <w:b/>
          <w:sz w:val="22"/>
          <w:szCs w:val="22"/>
        </w:rPr>
        <w:tab/>
      </w:r>
      <w:r w:rsidRPr="00633EAA">
        <w:rPr>
          <w:b/>
          <w:sz w:val="22"/>
          <w:szCs w:val="22"/>
        </w:rPr>
        <w:t>ZAMAWIAJĄCY (NAZWA I ADRES</w:t>
      </w:r>
      <w:r w:rsidR="00A6503E" w:rsidRPr="00633EAA">
        <w:rPr>
          <w:b/>
          <w:sz w:val="22"/>
          <w:szCs w:val="22"/>
        </w:rPr>
        <w:t xml:space="preserve"> ORAZ INNE DANE </w:t>
      </w:r>
      <w:r w:rsidR="00BD3E0B" w:rsidRPr="00633EAA">
        <w:rPr>
          <w:b/>
          <w:sz w:val="22"/>
          <w:szCs w:val="22"/>
        </w:rPr>
        <w:br/>
      </w:r>
      <w:r w:rsidR="00A6503E" w:rsidRPr="00633EAA">
        <w:rPr>
          <w:b/>
          <w:sz w:val="22"/>
          <w:szCs w:val="22"/>
        </w:rPr>
        <w:t>TELE-INFORMATYCZNE</w:t>
      </w:r>
      <w:r w:rsidRPr="00633EAA">
        <w:rPr>
          <w:b/>
          <w:sz w:val="22"/>
          <w:szCs w:val="22"/>
        </w:rPr>
        <w:t>)</w:t>
      </w:r>
    </w:p>
    <w:p w14:paraId="3D37DE4C" w14:textId="77777777" w:rsidR="00267F47" w:rsidRPr="00633EAA" w:rsidRDefault="00267F47" w:rsidP="00844CB9">
      <w:pPr>
        <w:pStyle w:val="Akapitzlist"/>
        <w:numPr>
          <w:ilvl w:val="0"/>
          <w:numId w:val="89"/>
        </w:numPr>
        <w:ind w:left="567" w:hanging="567"/>
        <w:jc w:val="both"/>
        <w:rPr>
          <w:rFonts w:eastAsia="Andale Sans UI"/>
          <w:bCs/>
          <w:sz w:val="22"/>
          <w:szCs w:val="22"/>
          <w:lang w:bidi="en-US"/>
        </w:rPr>
      </w:pPr>
      <w:r w:rsidRPr="00633EAA">
        <w:rPr>
          <w:rFonts w:eastAsia="Andale Sans UI"/>
          <w:bCs/>
          <w:sz w:val="22"/>
          <w:szCs w:val="22"/>
          <w:lang w:bidi="en-US"/>
        </w:rPr>
        <w:t>Zamawiający</w:t>
      </w:r>
    </w:p>
    <w:p w14:paraId="2357CD6C" w14:textId="77777777" w:rsidR="00267F47" w:rsidRPr="00633EAA" w:rsidRDefault="00267F47" w:rsidP="00267F47">
      <w:pPr>
        <w:ind w:left="417" w:firstLine="150"/>
        <w:jc w:val="both"/>
        <w:rPr>
          <w:rFonts w:eastAsia="Andale Sans UI"/>
          <w:bCs/>
          <w:sz w:val="22"/>
          <w:szCs w:val="22"/>
          <w:lang w:bidi="en-US"/>
        </w:rPr>
      </w:pPr>
      <w:r w:rsidRPr="00633EAA">
        <w:rPr>
          <w:rFonts w:eastAsia="Andale Sans UI"/>
          <w:bCs/>
          <w:sz w:val="22"/>
          <w:szCs w:val="22"/>
          <w:lang w:bidi="en-US"/>
        </w:rPr>
        <w:t>Gmina Psary</w:t>
      </w:r>
    </w:p>
    <w:p w14:paraId="7A706A78" w14:textId="77777777" w:rsidR="00267F47" w:rsidRPr="00633EAA" w:rsidRDefault="00267F47" w:rsidP="00267F47">
      <w:pPr>
        <w:ind w:left="57" w:firstLine="510"/>
        <w:jc w:val="both"/>
        <w:rPr>
          <w:rFonts w:eastAsia="Andale Sans UI"/>
          <w:bCs/>
          <w:sz w:val="22"/>
          <w:szCs w:val="22"/>
          <w:lang w:bidi="en-US"/>
        </w:rPr>
      </w:pPr>
      <w:r w:rsidRPr="00633EAA">
        <w:rPr>
          <w:rFonts w:eastAsia="Andale Sans UI"/>
          <w:bCs/>
          <w:sz w:val="22"/>
          <w:szCs w:val="22"/>
          <w:lang w:bidi="en-US"/>
        </w:rPr>
        <w:t>ul. Malinowicka 4</w:t>
      </w:r>
    </w:p>
    <w:p w14:paraId="45B16D50" w14:textId="77777777" w:rsidR="00267F47" w:rsidRPr="00633EAA" w:rsidRDefault="00267F47" w:rsidP="00267F47">
      <w:pPr>
        <w:ind w:left="57" w:firstLine="510"/>
        <w:jc w:val="both"/>
        <w:rPr>
          <w:rFonts w:eastAsia="Andale Sans UI"/>
          <w:bCs/>
          <w:sz w:val="22"/>
          <w:szCs w:val="22"/>
          <w:lang w:bidi="en-US"/>
        </w:rPr>
      </w:pPr>
      <w:r w:rsidRPr="00633EAA">
        <w:rPr>
          <w:rFonts w:eastAsia="Andale Sans UI"/>
          <w:bCs/>
          <w:sz w:val="22"/>
          <w:szCs w:val="22"/>
          <w:lang w:bidi="en-US"/>
        </w:rPr>
        <w:t>42-512 Psary</w:t>
      </w:r>
    </w:p>
    <w:p w14:paraId="42BB694F" w14:textId="77777777" w:rsidR="00267F47" w:rsidRPr="00633EAA" w:rsidRDefault="00267F47" w:rsidP="00267F47">
      <w:pPr>
        <w:ind w:left="57" w:firstLine="510"/>
        <w:jc w:val="both"/>
        <w:rPr>
          <w:rFonts w:eastAsia="Andale Sans UI"/>
          <w:bCs/>
          <w:sz w:val="22"/>
          <w:szCs w:val="22"/>
          <w:lang w:bidi="en-US"/>
        </w:rPr>
      </w:pPr>
      <w:r w:rsidRPr="00633EAA">
        <w:rPr>
          <w:rFonts w:eastAsia="Andale Sans UI"/>
          <w:bCs/>
          <w:sz w:val="22"/>
          <w:szCs w:val="22"/>
          <w:lang w:bidi="en-US"/>
        </w:rPr>
        <w:t>Regon: 276258167</w:t>
      </w:r>
    </w:p>
    <w:p w14:paraId="2AC3CDF9" w14:textId="77777777" w:rsidR="00267F47" w:rsidRPr="00633EAA" w:rsidRDefault="00267F47" w:rsidP="00267F47">
      <w:pPr>
        <w:tabs>
          <w:tab w:val="left" w:pos="567"/>
          <w:tab w:val="left" w:pos="1985"/>
        </w:tabs>
        <w:ind w:left="57"/>
        <w:jc w:val="both"/>
        <w:rPr>
          <w:rFonts w:eastAsia="Andale Sans UI"/>
          <w:bCs/>
          <w:sz w:val="22"/>
          <w:szCs w:val="22"/>
          <w:lang w:bidi="en-US"/>
        </w:rPr>
      </w:pPr>
      <w:r w:rsidRPr="00633EAA">
        <w:rPr>
          <w:rFonts w:eastAsia="Andale Sans UI"/>
          <w:bCs/>
          <w:sz w:val="22"/>
          <w:szCs w:val="22"/>
          <w:lang w:bidi="en-US"/>
        </w:rPr>
        <w:tab/>
        <w:t>NIP:  625-244-67-73</w:t>
      </w:r>
    </w:p>
    <w:p w14:paraId="34C18DDE" w14:textId="77777777" w:rsidR="00267F47" w:rsidRPr="00633EAA" w:rsidRDefault="00267F47" w:rsidP="00267F47">
      <w:pPr>
        <w:tabs>
          <w:tab w:val="left" w:pos="567"/>
        </w:tabs>
        <w:jc w:val="both"/>
        <w:rPr>
          <w:rFonts w:eastAsia="Andale Sans UI"/>
          <w:b/>
          <w:bCs/>
          <w:sz w:val="22"/>
          <w:szCs w:val="22"/>
          <w:lang w:bidi="en-US"/>
        </w:rPr>
      </w:pPr>
      <w:r w:rsidRPr="00633EAA">
        <w:rPr>
          <w:rFonts w:eastAsia="Andale Sans UI"/>
          <w:b/>
          <w:bCs/>
          <w:sz w:val="22"/>
          <w:szCs w:val="22"/>
          <w:lang w:bidi="en-US"/>
        </w:rPr>
        <w:tab/>
      </w:r>
    </w:p>
    <w:p w14:paraId="006C5146" w14:textId="77777777" w:rsidR="00267F47" w:rsidRPr="00633EAA" w:rsidRDefault="00267F47" w:rsidP="00267F47">
      <w:pPr>
        <w:tabs>
          <w:tab w:val="left" w:pos="567"/>
        </w:tabs>
        <w:jc w:val="both"/>
        <w:rPr>
          <w:sz w:val="22"/>
          <w:szCs w:val="22"/>
        </w:rPr>
      </w:pPr>
      <w:r w:rsidRPr="00633EAA">
        <w:rPr>
          <w:rFonts w:eastAsia="Andale Sans UI"/>
          <w:b/>
          <w:bCs/>
          <w:sz w:val="22"/>
          <w:szCs w:val="22"/>
          <w:lang w:bidi="en-US"/>
        </w:rPr>
        <w:tab/>
        <w:t>Adres do korespondencji:</w:t>
      </w:r>
    </w:p>
    <w:p w14:paraId="567692D1" w14:textId="7B303FFB" w:rsidR="00267F47" w:rsidRPr="00633EAA" w:rsidRDefault="00267F47" w:rsidP="00267F47">
      <w:pPr>
        <w:tabs>
          <w:tab w:val="left" w:pos="567"/>
        </w:tabs>
        <w:jc w:val="both"/>
        <w:rPr>
          <w:rFonts w:eastAsia="Andale Sans UI"/>
          <w:bCs/>
          <w:sz w:val="22"/>
          <w:szCs w:val="22"/>
          <w:lang w:bidi="en-US"/>
        </w:rPr>
      </w:pPr>
      <w:r w:rsidRPr="00633EAA">
        <w:rPr>
          <w:rFonts w:eastAsia="Andale Sans UI"/>
          <w:bCs/>
          <w:sz w:val="22"/>
          <w:szCs w:val="22"/>
          <w:lang w:bidi="en-US"/>
        </w:rPr>
        <w:tab/>
        <w:t>Urząd Gminy Psar</w:t>
      </w:r>
      <w:r w:rsidR="00FE1C46" w:rsidRPr="00633EAA">
        <w:rPr>
          <w:rFonts w:eastAsia="Andale Sans UI"/>
          <w:bCs/>
          <w:sz w:val="22"/>
          <w:szCs w:val="22"/>
          <w:lang w:bidi="en-US"/>
        </w:rPr>
        <w:t>y</w:t>
      </w:r>
    </w:p>
    <w:p w14:paraId="1DEB3219" w14:textId="77777777" w:rsidR="00267F47" w:rsidRPr="00633EAA" w:rsidRDefault="00267F47" w:rsidP="00267F47">
      <w:pPr>
        <w:tabs>
          <w:tab w:val="left" w:pos="567"/>
        </w:tabs>
        <w:jc w:val="both"/>
        <w:rPr>
          <w:rFonts w:eastAsia="Andale Sans UI"/>
          <w:bCs/>
          <w:sz w:val="22"/>
          <w:szCs w:val="22"/>
          <w:lang w:bidi="en-US"/>
        </w:rPr>
      </w:pPr>
      <w:r w:rsidRPr="00633EAA">
        <w:rPr>
          <w:rFonts w:eastAsia="Andale Sans UI"/>
          <w:bCs/>
          <w:sz w:val="22"/>
          <w:szCs w:val="22"/>
          <w:lang w:bidi="en-US"/>
        </w:rPr>
        <w:tab/>
        <w:t>ul. Malinowicka 4</w:t>
      </w:r>
    </w:p>
    <w:p w14:paraId="62EDA3AD" w14:textId="77777777" w:rsidR="00267F47" w:rsidRPr="00633EAA" w:rsidRDefault="00267F47" w:rsidP="00267F47">
      <w:pPr>
        <w:tabs>
          <w:tab w:val="left" w:pos="567"/>
        </w:tabs>
        <w:jc w:val="both"/>
        <w:rPr>
          <w:rFonts w:eastAsia="Andale Sans UI"/>
          <w:bCs/>
          <w:sz w:val="22"/>
          <w:szCs w:val="22"/>
          <w:lang w:bidi="en-US"/>
        </w:rPr>
      </w:pPr>
      <w:r w:rsidRPr="00633EAA">
        <w:rPr>
          <w:rFonts w:eastAsia="Andale Sans UI"/>
          <w:bCs/>
          <w:sz w:val="22"/>
          <w:szCs w:val="22"/>
          <w:lang w:bidi="en-US"/>
        </w:rPr>
        <w:tab/>
        <w:t>42-512 Psary</w:t>
      </w:r>
    </w:p>
    <w:p w14:paraId="51ACFF56" w14:textId="77777777" w:rsidR="00267F47" w:rsidRPr="00633EAA" w:rsidRDefault="00267F47" w:rsidP="00267F47">
      <w:pPr>
        <w:tabs>
          <w:tab w:val="left" w:pos="567"/>
        </w:tabs>
        <w:jc w:val="both"/>
        <w:rPr>
          <w:sz w:val="22"/>
          <w:szCs w:val="22"/>
        </w:rPr>
      </w:pPr>
      <w:r w:rsidRPr="00633EAA">
        <w:rPr>
          <w:rFonts w:eastAsia="Andale Sans UI"/>
          <w:bCs/>
          <w:sz w:val="22"/>
          <w:szCs w:val="22"/>
          <w:lang w:bidi="en-US"/>
        </w:rPr>
        <w:tab/>
        <w:t>Tel. 32 294 49 21</w:t>
      </w:r>
    </w:p>
    <w:p w14:paraId="74CC57C3" w14:textId="77777777" w:rsidR="00267F47" w:rsidRPr="00633EAA" w:rsidRDefault="00267F47" w:rsidP="00267F47">
      <w:pPr>
        <w:tabs>
          <w:tab w:val="left" w:pos="567"/>
        </w:tabs>
        <w:jc w:val="both"/>
        <w:rPr>
          <w:color w:val="0000FF"/>
          <w:sz w:val="22"/>
          <w:szCs w:val="22"/>
        </w:rPr>
      </w:pPr>
      <w:r w:rsidRPr="00633EAA">
        <w:rPr>
          <w:rFonts w:eastAsia="Andale Sans UI"/>
          <w:bCs/>
          <w:sz w:val="22"/>
          <w:szCs w:val="22"/>
          <w:lang w:bidi="en-US"/>
        </w:rPr>
        <w:tab/>
        <w:t xml:space="preserve">e-mail: </w:t>
      </w:r>
      <w:hyperlink r:id="rId16" w:history="1">
        <w:r w:rsidRPr="00633EAA">
          <w:rPr>
            <w:rFonts w:eastAsia="Andale Sans UI"/>
            <w:bCs/>
            <w:color w:val="0000FF"/>
            <w:sz w:val="22"/>
            <w:szCs w:val="22"/>
            <w:u w:val="single"/>
          </w:rPr>
          <w:t>urzad@psary.pl</w:t>
        </w:r>
      </w:hyperlink>
    </w:p>
    <w:p w14:paraId="5E4FC5A8" w14:textId="77777777" w:rsidR="00267F47" w:rsidRPr="00633EAA" w:rsidRDefault="00267F47" w:rsidP="00267F47">
      <w:pPr>
        <w:tabs>
          <w:tab w:val="left" w:pos="567"/>
        </w:tabs>
        <w:jc w:val="both"/>
        <w:rPr>
          <w:color w:val="0000FF"/>
          <w:sz w:val="22"/>
          <w:szCs w:val="22"/>
        </w:rPr>
      </w:pPr>
      <w:r w:rsidRPr="00633EAA">
        <w:rPr>
          <w:rFonts w:eastAsia="Andale Sans UI"/>
          <w:bCs/>
          <w:color w:val="0000FF"/>
          <w:sz w:val="22"/>
          <w:szCs w:val="22"/>
        </w:rPr>
        <w:tab/>
      </w:r>
      <w:hyperlink r:id="rId17" w:history="1">
        <w:r w:rsidRPr="00633EAA">
          <w:rPr>
            <w:rStyle w:val="Hipercze"/>
            <w:rFonts w:eastAsia="Andale Sans UI"/>
            <w:bCs/>
            <w:sz w:val="22"/>
            <w:szCs w:val="22"/>
          </w:rPr>
          <w:t>www.psary.pl</w:t>
        </w:r>
      </w:hyperlink>
    </w:p>
    <w:p w14:paraId="355E9493" w14:textId="77777777" w:rsidR="00267F47" w:rsidRPr="00633EAA" w:rsidRDefault="00267F47" w:rsidP="00267F47">
      <w:pPr>
        <w:tabs>
          <w:tab w:val="left" w:pos="567"/>
        </w:tabs>
        <w:jc w:val="both"/>
        <w:rPr>
          <w:rFonts w:eastAsia="Andale Sans UI"/>
          <w:bCs/>
          <w:color w:val="0000FF"/>
          <w:sz w:val="22"/>
          <w:szCs w:val="22"/>
          <w:u w:val="single"/>
        </w:rPr>
      </w:pPr>
      <w:r w:rsidRPr="00633EAA">
        <w:rPr>
          <w:rFonts w:eastAsia="Andale Sans UI"/>
          <w:bCs/>
          <w:color w:val="0000FF"/>
          <w:sz w:val="22"/>
          <w:szCs w:val="22"/>
        </w:rPr>
        <w:tab/>
      </w:r>
      <w:hyperlink r:id="rId18" w:history="1">
        <w:r w:rsidRPr="00633EAA">
          <w:rPr>
            <w:rStyle w:val="Hipercze"/>
            <w:rFonts w:eastAsia="Andale Sans UI"/>
            <w:bCs/>
            <w:sz w:val="22"/>
            <w:szCs w:val="22"/>
          </w:rPr>
          <w:t>www.bip.psary.pl</w:t>
        </w:r>
      </w:hyperlink>
    </w:p>
    <w:p w14:paraId="08769D61" w14:textId="77777777" w:rsidR="00267F47" w:rsidRPr="00633EAA" w:rsidRDefault="00267F47" w:rsidP="00267F47">
      <w:pPr>
        <w:ind w:left="57"/>
        <w:jc w:val="both"/>
        <w:rPr>
          <w:sz w:val="22"/>
          <w:szCs w:val="22"/>
          <w:lang w:eastAsia="x-none"/>
        </w:rPr>
      </w:pPr>
    </w:p>
    <w:p w14:paraId="49803AC6" w14:textId="77777777" w:rsidR="00267F47" w:rsidRPr="00633EAA" w:rsidRDefault="00267F47" w:rsidP="00821EC4">
      <w:pPr>
        <w:tabs>
          <w:tab w:val="left" w:pos="567"/>
        </w:tabs>
        <w:spacing w:after="40" w:line="276" w:lineRule="auto"/>
        <w:jc w:val="both"/>
        <w:rPr>
          <w:sz w:val="22"/>
          <w:szCs w:val="22"/>
          <w:lang w:eastAsia="x-none"/>
        </w:rPr>
      </w:pPr>
      <w:r w:rsidRPr="00633EAA">
        <w:rPr>
          <w:sz w:val="22"/>
          <w:szCs w:val="22"/>
          <w:lang w:eastAsia="x-none"/>
        </w:rPr>
        <w:tab/>
        <w:t>Godziny urzędowania:</w:t>
      </w:r>
    </w:p>
    <w:p w14:paraId="70E7BFE2" w14:textId="0D572030" w:rsidR="00267F47" w:rsidRPr="00633EAA" w:rsidRDefault="00267F47" w:rsidP="00821EC4">
      <w:pPr>
        <w:tabs>
          <w:tab w:val="left" w:pos="567"/>
        </w:tabs>
        <w:spacing w:after="40" w:line="276" w:lineRule="auto"/>
        <w:jc w:val="both"/>
        <w:rPr>
          <w:sz w:val="22"/>
          <w:szCs w:val="22"/>
        </w:rPr>
      </w:pPr>
      <w:r w:rsidRPr="00633EAA">
        <w:rPr>
          <w:sz w:val="22"/>
          <w:szCs w:val="22"/>
          <w:lang w:eastAsia="x-none"/>
        </w:rPr>
        <w:tab/>
        <w:t xml:space="preserve">poniedziałek – 7.30 – 17.00; wtorek – czwartek 7.30 – 15.30; </w:t>
      </w:r>
      <w:r w:rsidRPr="00633EAA">
        <w:rPr>
          <w:sz w:val="22"/>
          <w:szCs w:val="22"/>
        </w:rPr>
        <w:t>piątek 7:30 – 14.00</w:t>
      </w:r>
    </w:p>
    <w:p w14:paraId="0BF8EAE9" w14:textId="77777777" w:rsidR="00633EAA" w:rsidRPr="00633EAA" w:rsidRDefault="00633EAA" w:rsidP="00821EC4">
      <w:pPr>
        <w:tabs>
          <w:tab w:val="left" w:pos="567"/>
        </w:tabs>
        <w:spacing w:after="40" w:line="276" w:lineRule="auto"/>
        <w:jc w:val="both"/>
        <w:rPr>
          <w:sz w:val="22"/>
          <w:szCs w:val="22"/>
          <w:lang w:eastAsia="x-none"/>
        </w:rPr>
      </w:pPr>
    </w:p>
    <w:p w14:paraId="2FBDCEF9" w14:textId="77777777" w:rsidR="00267F47" w:rsidRPr="00184C92" w:rsidRDefault="00267F47" w:rsidP="00844CB9">
      <w:pPr>
        <w:pStyle w:val="Akapitzlist"/>
        <w:numPr>
          <w:ilvl w:val="0"/>
          <w:numId w:val="89"/>
        </w:numPr>
        <w:suppressAutoHyphens/>
        <w:spacing w:after="40" w:line="276" w:lineRule="auto"/>
        <w:ind w:left="567" w:hanging="567"/>
        <w:jc w:val="both"/>
        <w:rPr>
          <w:b/>
          <w:bCs/>
          <w:sz w:val="22"/>
          <w:szCs w:val="22"/>
          <w:lang w:eastAsia="ar-SA"/>
        </w:rPr>
      </w:pPr>
      <w:r w:rsidRPr="00184C92">
        <w:rPr>
          <w:b/>
          <w:bCs/>
          <w:sz w:val="22"/>
          <w:szCs w:val="22"/>
          <w:lang w:eastAsia="ar-SA"/>
        </w:rPr>
        <w:t xml:space="preserve">Strona internetowa prowadzonego postępowania: </w:t>
      </w:r>
    </w:p>
    <w:p w14:paraId="3C00ABBC" w14:textId="62B01D21" w:rsidR="000764B8" w:rsidRPr="00184C92" w:rsidRDefault="00267F47" w:rsidP="00184C92">
      <w:pPr>
        <w:pStyle w:val="Akapitzlist"/>
        <w:numPr>
          <w:ilvl w:val="0"/>
          <w:numId w:val="90"/>
        </w:numPr>
        <w:spacing w:after="40" w:line="276" w:lineRule="auto"/>
        <w:ind w:left="851" w:hanging="284"/>
        <w:jc w:val="both"/>
        <w:rPr>
          <w:strike/>
          <w:sz w:val="22"/>
          <w:szCs w:val="22"/>
        </w:rPr>
      </w:pPr>
      <w:r w:rsidRPr="00184C92">
        <w:rPr>
          <w:sz w:val="22"/>
          <w:szCs w:val="22"/>
        </w:rPr>
        <w:t>adres strony internetowej, na której jest prowadzone postępowanie oraz na której będą zamieszczane zmiany i wyjaśnienia treści SWZ oraz inne dokumenty zamówienia bezpośrednio związane z postępowaniem</w:t>
      </w:r>
      <w:r w:rsidR="00184C92" w:rsidRPr="00184C92">
        <w:rPr>
          <w:sz w:val="22"/>
          <w:szCs w:val="22"/>
        </w:rPr>
        <w:t xml:space="preserve">: </w:t>
      </w:r>
      <w:hyperlink r:id="rId19" w:history="1">
        <w:r w:rsidR="00184C92" w:rsidRPr="00184C92">
          <w:rPr>
            <w:rStyle w:val="Hipercze"/>
            <w:sz w:val="22"/>
            <w:szCs w:val="22"/>
          </w:rPr>
          <w:t>https://platformazakupowa.pl/transakcja/1082885</w:t>
        </w:r>
      </w:hyperlink>
    </w:p>
    <w:p w14:paraId="3B710EE3" w14:textId="38A24E09" w:rsidR="00267F47" w:rsidRPr="00184C92" w:rsidRDefault="00267F47" w:rsidP="00184C92">
      <w:pPr>
        <w:pStyle w:val="Akapitzlist"/>
        <w:numPr>
          <w:ilvl w:val="0"/>
          <w:numId w:val="90"/>
        </w:numPr>
        <w:spacing w:after="120" w:line="276" w:lineRule="auto"/>
        <w:ind w:left="851" w:hanging="284"/>
        <w:jc w:val="both"/>
        <w:rPr>
          <w:strike/>
          <w:sz w:val="22"/>
          <w:szCs w:val="22"/>
        </w:rPr>
      </w:pPr>
      <w:r w:rsidRPr="00184C92">
        <w:rPr>
          <w:rStyle w:val="Hipercze"/>
          <w:color w:val="auto"/>
          <w:sz w:val="22"/>
          <w:szCs w:val="22"/>
          <w:u w:val="none"/>
        </w:rPr>
        <w:t>Zamawiający informuje, iż na stronie internetowej Biuletynu Informacji Publicznej Urzędu Gminy Psary tj.</w:t>
      </w:r>
      <w:r w:rsidRPr="00184C92">
        <w:rPr>
          <w:sz w:val="22"/>
          <w:szCs w:val="22"/>
        </w:rPr>
        <w:t xml:space="preserve"> </w:t>
      </w:r>
      <w:hyperlink r:id="rId20" w:history="1">
        <w:r w:rsidRPr="00184C92">
          <w:rPr>
            <w:rStyle w:val="Hipercze"/>
            <w:sz w:val="22"/>
            <w:szCs w:val="22"/>
          </w:rPr>
          <w:t>http://www.bip.psary.pl</w:t>
        </w:r>
      </w:hyperlink>
      <w:r w:rsidRPr="00184C92">
        <w:rPr>
          <w:sz w:val="22"/>
          <w:szCs w:val="22"/>
        </w:rPr>
        <w:t xml:space="preserve"> </w:t>
      </w:r>
      <w:r w:rsidRPr="00184C92">
        <w:rPr>
          <w:rStyle w:val="Hipercze"/>
          <w:color w:val="auto"/>
          <w:sz w:val="22"/>
          <w:szCs w:val="22"/>
          <w:u w:val="none"/>
        </w:rPr>
        <w:t>– znajduje się przekierowanie/odesłanie do Platformy zakupowej  Zamawiającego</w:t>
      </w:r>
      <w:bookmarkStart w:id="16" w:name="_Hlk84842232"/>
      <w:r w:rsidRPr="00184C92">
        <w:rPr>
          <w:rStyle w:val="Hipercze"/>
          <w:color w:val="auto"/>
          <w:sz w:val="22"/>
          <w:szCs w:val="22"/>
          <w:u w:val="none"/>
        </w:rPr>
        <w:t>:</w:t>
      </w:r>
      <w:r w:rsidR="00184C92" w:rsidRPr="00184C92">
        <w:t xml:space="preserve"> </w:t>
      </w:r>
      <w:hyperlink r:id="rId21" w:history="1">
        <w:r w:rsidR="00184C92" w:rsidRPr="00184C92">
          <w:rPr>
            <w:rStyle w:val="Hipercze"/>
            <w:sz w:val="22"/>
            <w:szCs w:val="22"/>
          </w:rPr>
          <w:t>https://platformazakupowa.pl/transakcja/1082885</w:t>
        </w:r>
      </w:hyperlink>
      <w:r w:rsidR="00184C92" w:rsidRPr="00184C92">
        <w:rPr>
          <w:rStyle w:val="Hipercze"/>
          <w:color w:val="auto"/>
          <w:sz w:val="22"/>
          <w:szCs w:val="22"/>
          <w:u w:val="none"/>
        </w:rPr>
        <w:t xml:space="preserve"> </w:t>
      </w:r>
    </w:p>
    <w:p w14:paraId="44AAA045" w14:textId="77777777" w:rsidR="00D26896" w:rsidRPr="00D26896" w:rsidRDefault="00D26896" w:rsidP="00D26896">
      <w:pPr>
        <w:pStyle w:val="Akapitzlist"/>
        <w:spacing w:after="120" w:line="276" w:lineRule="auto"/>
        <w:ind w:left="1134"/>
        <w:jc w:val="both"/>
        <w:rPr>
          <w:strike/>
          <w:sz w:val="22"/>
          <w:szCs w:val="22"/>
        </w:rPr>
      </w:pPr>
    </w:p>
    <w:p w14:paraId="5B7B584D" w14:textId="77777777" w:rsidR="00D26896" w:rsidRDefault="00D26896" w:rsidP="00D26896">
      <w:pPr>
        <w:spacing w:line="276" w:lineRule="auto"/>
        <w:jc w:val="center"/>
        <w:rPr>
          <w:b/>
          <w:bCs/>
          <w:sz w:val="22"/>
          <w:szCs w:val="22"/>
        </w:rPr>
      </w:pPr>
      <w:r w:rsidRPr="00D26896">
        <w:rPr>
          <w:b/>
          <w:bCs/>
          <w:sz w:val="22"/>
          <w:szCs w:val="22"/>
        </w:rPr>
        <w:t xml:space="preserve">Ilekroć w treści niniejszej Specyfikacji Warunków Zamówienia dalej SWZ </w:t>
      </w:r>
    </w:p>
    <w:p w14:paraId="377364DB" w14:textId="77777777" w:rsidR="00D26896" w:rsidRDefault="00D26896" w:rsidP="00D26896">
      <w:pPr>
        <w:spacing w:line="276" w:lineRule="auto"/>
        <w:jc w:val="center"/>
        <w:rPr>
          <w:b/>
          <w:bCs/>
          <w:sz w:val="22"/>
          <w:szCs w:val="22"/>
        </w:rPr>
      </w:pPr>
      <w:r w:rsidRPr="00D26896">
        <w:rPr>
          <w:b/>
          <w:bCs/>
          <w:sz w:val="22"/>
          <w:szCs w:val="22"/>
        </w:rPr>
        <w:t>wskazano akty prawne</w:t>
      </w:r>
      <w:r>
        <w:rPr>
          <w:b/>
          <w:bCs/>
          <w:sz w:val="22"/>
          <w:szCs w:val="22"/>
        </w:rPr>
        <w:t>,</w:t>
      </w:r>
      <w:r w:rsidRPr="00D26896">
        <w:rPr>
          <w:b/>
          <w:bCs/>
          <w:sz w:val="22"/>
          <w:szCs w:val="22"/>
        </w:rPr>
        <w:t xml:space="preserve"> należy przyjąć, że zostały one przywołane w brzmieniu aktualnym </w:t>
      </w:r>
    </w:p>
    <w:p w14:paraId="39F2A45D" w14:textId="3BFEC25E" w:rsidR="00D26896" w:rsidRPr="00D26896" w:rsidRDefault="00D26896" w:rsidP="00D26896">
      <w:pPr>
        <w:spacing w:line="276" w:lineRule="auto"/>
        <w:jc w:val="center"/>
        <w:rPr>
          <w:b/>
          <w:bCs/>
          <w:sz w:val="22"/>
          <w:szCs w:val="22"/>
        </w:rPr>
      </w:pPr>
      <w:r w:rsidRPr="00D26896">
        <w:rPr>
          <w:b/>
          <w:bCs/>
          <w:sz w:val="22"/>
          <w:szCs w:val="22"/>
        </w:rPr>
        <w:t>na dzień wszczęcia przedmiotowego postępowania.</w:t>
      </w:r>
    </w:p>
    <w:p w14:paraId="18DD3D5E" w14:textId="77777777" w:rsidR="00D26896" w:rsidRPr="00D26896" w:rsidRDefault="00D26896" w:rsidP="00D26896">
      <w:pPr>
        <w:spacing w:after="120" w:line="276" w:lineRule="auto"/>
        <w:jc w:val="center"/>
        <w:rPr>
          <w:b/>
          <w:bCs/>
          <w:sz w:val="22"/>
          <w:szCs w:val="22"/>
        </w:rPr>
      </w:pPr>
    </w:p>
    <w:bookmarkEnd w:id="16"/>
    <w:p w14:paraId="4A40D610" w14:textId="3C9356B4" w:rsidR="005064DB" w:rsidRPr="00633EAA" w:rsidRDefault="00B4667B" w:rsidP="00821EC4">
      <w:pPr>
        <w:pBdr>
          <w:bottom w:val="single" w:sz="4" w:space="1" w:color="auto"/>
        </w:pBdr>
        <w:tabs>
          <w:tab w:val="left" w:pos="1701"/>
          <w:tab w:val="left" w:pos="2127"/>
        </w:tabs>
        <w:spacing w:after="40" w:line="276" w:lineRule="auto"/>
        <w:ind w:right="28"/>
        <w:jc w:val="both"/>
        <w:rPr>
          <w:b/>
          <w:sz w:val="22"/>
          <w:szCs w:val="22"/>
        </w:rPr>
      </w:pPr>
      <w:r w:rsidRPr="00633EAA">
        <w:rPr>
          <w:b/>
          <w:sz w:val="22"/>
          <w:szCs w:val="22"/>
        </w:rPr>
        <w:t>ROZDZIAŁ II</w:t>
      </w:r>
      <w:r w:rsidR="00A56616" w:rsidRPr="00633EAA">
        <w:rPr>
          <w:b/>
          <w:sz w:val="22"/>
          <w:szCs w:val="22"/>
        </w:rPr>
        <w:t xml:space="preserve">. </w:t>
      </w:r>
      <w:r w:rsidR="00A56616" w:rsidRPr="00633EAA">
        <w:rPr>
          <w:b/>
          <w:sz w:val="22"/>
          <w:szCs w:val="22"/>
        </w:rPr>
        <w:tab/>
      </w:r>
      <w:r w:rsidR="00466B91" w:rsidRPr="00633EAA">
        <w:rPr>
          <w:b/>
          <w:sz w:val="22"/>
          <w:szCs w:val="22"/>
        </w:rPr>
        <w:tab/>
      </w:r>
      <w:r w:rsidR="005064DB" w:rsidRPr="00633EAA">
        <w:rPr>
          <w:b/>
          <w:sz w:val="22"/>
          <w:szCs w:val="22"/>
        </w:rPr>
        <w:t>TRYB U</w:t>
      </w:r>
      <w:r w:rsidR="00E0767A" w:rsidRPr="00633EAA">
        <w:rPr>
          <w:b/>
          <w:sz w:val="22"/>
          <w:szCs w:val="22"/>
        </w:rPr>
        <w:t>DZIELENIA ZAMÓWIENIA</w:t>
      </w:r>
    </w:p>
    <w:p w14:paraId="5AA3B72E" w14:textId="052C4C4B" w:rsidR="00A972A2" w:rsidRPr="00633EAA" w:rsidRDefault="004C0072" w:rsidP="00844CB9">
      <w:pPr>
        <w:pStyle w:val="Akapitzlist"/>
        <w:numPr>
          <w:ilvl w:val="0"/>
          <w:numId w:val="48"/>
        </w:numPr>
        <w:spacing w:after="40" w:line="276" w:lineRule="auto"/>
        <w:ind w:left="567" w:right="28" w:hanging="567"/>
        <w:jc w:val="both"/>
        <w:rPr>
          <w:sz w:val="22"/>
          <w:szCs w:val="22"/>
        </w:rPr>
      </w:pPr>
      <w:r w:rsidRPr="00633EAA">
        <w:rPr>
          <w:sz w:val="22"/>
          <w:szCs w:val="22"/>
        </w:rPr>
        <w:t xml:space="preserve">Postępowanie prowadzone jest w trybie </w:t>
      </w:r>
      <w:r w:rsidRPr="00633EAA">
        <w:rPr>
          <w:b/>
          <w:bCs/>
          <w:sz w:val="22"/>
          <w:szCs w:val="22"/>
        </w:rPr>
        <w:t>przetargu nieograniczonego</w:t>
      </w:r>
      <w:r w:rsidRPr="00633EAA">
        <w:rPr>
          <w:sz w:val="22"/>
          <w:szCs w:val="22"/>
        </w:rPr>
        <w:t xml:space="preserve">, </w:t>
      </w:r>
      <w:r w:rsidR="00CF3942" w:rsidRPr="00CF3942">
        <w:rPr>
          <w:sz w:val="22"/>
          <w:szCs w:val="22"/>
        </w:rPr>
        <w:t xml:space="preserve">na podstawie art. 132 ustawy z dnia 11 września 2019 r. Prawo zamówień publicznych </w:t>
      </w:r>
      <w:r w:rsidRPr="00633EAA">
        <w:rPr>
          <w:sz w:val="22"/>
          <w:szCs w:val="22"/>
        </w:rPr>
        <w:t xml:space="preserve">zwaną w dalszej części ustawą </w:t>
      </w:r>
      <w:proofErr w:type="spellStart"/>
      <w:r w:rsidRPr="00633EAA">
        <w:rPr>
          <w:sz w:val="22"/>
          <w:szCs w:val="22"/>
        </w:rPr>
        <w:t>Pzp</w:t>
      </w:r>
      <w:proofErr w:type="spellEnd"/>
      <w:r w:rsidR="00CF3942" w:rsidRPr="00CF3942">
        <w:t xml:space="preserve"> </w:t>
      </w:r>
      <w:r w:rsidR="00CF3942" w:rsidRPr="00CF3942">
        <w:rPr>
          <w:sz w:val="22"/>
          <w:szCs w:val="22"/>
        </w:rPr>
        <w:t>o wartości zamówienia przekraczającej prog</w:t>
      </w:r>
      <w:r w:rsidR="00CF3942">
        <w:rPr>
          <w:sz w:val="22"/>
          <w:szCs w:val="22"/>
        </w:rPr>
        <w:t>i</w:t>
      </w:r>
      <w:r w:rsidR="00CF3942" w:rsidRPr="00CF3942">
        <w:rPr>
          <w:sz w:val="22"/>
          <w:szCs w:val="22"/>
        </w:rPr>
        <w:t xml:space="preserve"> unijn</w:t>
      </w:r>
      <w:r w:rsidR="00CF3942">
        <w:rPr>
          <w:sz w:val="22"/>
          <w:szCs w:val="22"/>
        </w:rPr>
        <w:t>e.</w:t>
      </w:r>
      <w:r w:rsidRPr="00633EAA">
        <w:rPr>
          <w:sz w:val="22"/>
          <w:szCs w:val="22"/>
        </w:rPr>
        <w:t xml:space="preserve"> </w:t>
      </w:r>
    </w:p>
    <w:p w14:paraId="65A0180C" w14:textId="60814793" w:rsidR="004C0072" w:rsidRPr="00633EAA" w:rsidRDefault="004C0072" w:rsidP="00844CB9">
      <w:pPr>
        <w:pStyle w:val="Akapitzlist"/>
        <w:numPr>
          <w:ilvl w:val="0"/>
          <w:numId w:val="48"/>
        </w:numPr>
        <w:spacing w:after="40" w:line="276" w:lineRule="auto"/>
        <w:ind w:left="567" w:right="28" w:hanging="567"/>
        <w:jc w:val="both"/>
        <w:rPr>
          <w:sz w:val="22"/>
          <w:szCs w:val="22"/>
        </w:rPr>
      </w:pPr>
      <w:r w:rsidRPr="00633EAA">
        <w:rPr>
          <w:sz w:val="22"/>
          <w:szCs w:val="22"/>
        </w:rPr>
        <w:t xml:space="preserve">W sprawach nieuregulowanych zapisami niniejszej SWZ, stosuje się przepisy wspomnianej ustawy wraz z aktami wykonawczymi do tej ustawy. </w:t>
      </w:r>
    </w:p>
    <w:p w14:paraId="49C77B45" w14:textId="6655E3C5" w:rsidR="004C0072" w:rsidRPr="00633EAA" w:rsidRDefault="004C0072" w:rsidP="00844CB9">
      <w:pPr>
        <w:pStyle w:val="Akapitzlist"/>
        <w:numPr>
          <w:ilvl w:val="0"/>
          <w:numId w:val="48"/>
        </w:numPr>
        <w:spacing w:after="40" w:line="276" w:lineRule="auto"/>
        <w:ind w:left="567" w:right="28" w:hanging="567"/>
        <w:jc w:val="both"/>
        <w:rPr>
          <w:sz w:val="22"/>
          <w:szCs w:val="22"/>
        </w:rPr>
      </w:pPr>
      <w:r w:rsidRPr="00633EAA">
        <w:rPr>
          <w:sz w:val="22"/>
          <w:szCs w:val="22"/>
        </w:rPr>
        <w:t xml:space="preserve">Postępowanie zostanie przeprowadzone w procedurze tzw. klasycznej, bez zastosowania art. 139 ust. 1 ustawy </w:t>
      </w:r>
      <w:proofErr w:type="spellStart"/>
      <w:r w:rsidRPr="00633EAA">
        <w:rPr>
          <w:sz w:val="22"/>
          <w:szCs w:val="22"/>
        </w:rPr>
        <w:t>Pzp</w:t>
      </w:r>
      <w:proofErr w:type="spellEnd"/>
      <w:r w:rsidRPr="00633EAA">
        <w:rPr>
          <w:sz w:val="22"/>
          <w:szCs w:val="22"/>
        </w:rPr>
        <w:t xml:space="preserve">. </w:t>
      </w:r>
    </w:p>
    <w:p w14:paraId="04D0EA06" w14:textId="3E378712" w:rsidR="004C0072" w:rsidRPr="00D26896" w:rsidRDefault="004C0072" w:rsidP="00844CB9">
      <w:pPr>
        <w:pStyle w:val="Akapitzlist"/>
        <w:numPr>
          <w:ilvl w:val="0"/>
          <w:numId w:val="48"/>
        </w:numPr>
        <w:spacing w:after="40" w:line="276" w:lineRule="auto"/>
        <w:ind w:left="567" w:hanging="567"/>
        <w:rPr>
          <w:sz w:val="22"/>
          <w:szCs w:val="22"/>
        </w:rPr>
      </w:pPr>
      <w:r w:rsidRPr="00633EAA">
        <w:rPr>
          <w:sz w:val="22"/>
          <w:szCs w:val="22"/>
        </w:rPr>
        <w:t xml:space="preserve">Postępowanie prowadzone jest dla wartości zamówienia przekraczającej próg unijny. </w:t>
      </w:r>
    </w:p>
    <w:p w14:paraId="48044696" w14:textId="51ECFE32" w:rsidR="00F72BCD" w:rsidRPr="00633EAA" w:rsidRDefault="00B4667B" w:rsidP="00466B91">
      <w:pPr>
        <w:pBdr>
          <w:bottom w:val="single" w:sz="4" w:space="1" w:color="auto"/>
        </w:pBdr>
        <w:tabs>
          <w:tab w:val="left" w:pos="567"/>
          <w:tab w:val="left" w:pos="1560"/>
          <w:tab w:val="left" w:pos="2127"/>
        </w:tabs>
        <w:spacing w:after="120" w:line="23" w:lineRule="atLeast"/>
        <w:jc w:val="both"/>
        <w:rPr>
          <w:b/>
          <w:sz w:val="22"/>
          <w:szCs w:val="22"/>
        </w:rPr>
      </w:pPr>
      <w:r w:rsidRPr="00633EAA">
        <w:rPr>
          <w:b/>
          <w:sz w:val="22"/>
          <w:szCs w:val="22"/>
        </w:rPr>
        <w:lastRenderedPageBreak/>
        <w:t>ROZDZIAŁ III</w:t>
      </w:r>
      <w:r w:rsidR="00A56616" w:rsidRPr="00633EAA">
        <w:rPr>
          <w:b/>
          <w:sz w:val="22"/>
          <w:szCs w:val="22"/>
        </w:rPr>
        <w:t xml:space="preserve">. </w:t>
      </w:r>
      <w:r w:rsidR="00466B91" w:rsidRPr="00633EAA">
        <w:rPr>
          <w:b/>
          <w:sz w:val="22"/>
          <w:szCs w:val="22"/>
        </w:rPr>
        <w:tab/>
      </w:r>
      <w:r w:rsidR="00F72BCD" w:rsidRPr="00633EAA">
        <w:rPr>
          <w:b/>
          <w:sz w:val="22"/>
          <w:szCs w:val="22"/>
        </w:rPr>
        <w:t>OPIS</w:t>
      </w:r>
      <w:r w:rsidR="00F72BCD" w:rsidRPr="00633EAA">
        <w:rPr>
          <w:sz w:val="22"/>
          <w:szCs w:val="22"/>
        </w:rPr>
        <w:t xml:space="preserve"> </w:t>
      </w:r>
      <w:r w:rsidR="00F72BCD" w:rsidRPr="00633EAA">
        <w:rPr>
          <w:b/>
          <w:sz w:val="22"/>
          <w:szCs w:val="22"/>
        </w:rPr>
        <w:t>PRZEDMIOTU ZAMÓWIENIA</w:t>
      </w:r>
    </w:p>
    <w:p w14:paraId="3AF6384F" w14:textId="507443F4" w:rsidR="003B12F1" w:rsidRPr="00E11B5F" w:rsidRDefault="001151AD" w:rsidP="00844CB9">
      <w:pPr>
        <w:pStyle w:val="Akapitzlist"/>
        <w:numPr>
          <w:ilvl w:val="0"/>
          <w:numId w:val="100"/>
        </w:numPr>
        <w:spacing w:after="120" w:line="23" w:lineRule="atLeast"/>
        <w:jc w:val="both"/>
        <w:rPr>
          <w:bCs/>
          <w:sz w:val="22"/>
          <w:szCs w:val="22"/>
        </w:rPr>
      </w:pPr>
      <w:r w:rsidRPr="004C659A">
        <w:rPr>
          <w:bCs/>
          <w:sz w:val="22"/>
          <w:szCs w:val="22"/>
        </w:rPr>
        <w:t>Przedmiotem</w:t>
      </w:r>
      <w:r w:rsidR="006B3A9F" w:rsidRPr="004C659A">
        <w:rPr>
          <w:bCs/>
          <w:sz w:val="22"/>
          <w:szCs w:val="22"/>
        </w:rPr>
        <w:t xml:space="preserve"> zamówienia</w:t>
      </w:r>
      <w:r w:rsidRPr="004C659A">
        <w:rPr>
          <w:bCs/>
          <w:sz w:val="22"/>
          <w:szCs w:val="22"/>
        </w:rPr>
        <w:t xml:space="preserve"> jest</w:t>
      </w:r>
      <w:r w:rsidR="00B04C2B" w:rsidRPr="004C659A">
        <w:rPr>
          <w:bCs/>
          <w:sz w:val="22"/>
          <w:szCs w:val="22"/>
        </w:rPr>
        <w:t xml:space="preserve"> </w:t>
      </w:r>
      <w:r w:rsidRPr="004C659A">
        <w:rPr>
          <w:bCs/>
          <w:sz w:val="22"/>
          <w:szCs w:val="22"/>
        </w:rPr>
        <w:t>o</w:t>
      </w:r>
      <w:r w:rsidRPr="004C659A">
        <w:rPr>
          <w:rFonts w:eastAsia="Arial"/>
          <w:bCs/>
          <w:kern w:val="3"/>
          <w:sz w:val="22"/>
          <w:szCs w:val="22"/>
          <w:lang w:eastAsia="zh-CN" w:bidi="hi-IN"/>
        </w:rPr>
        <w:t xml:space="preserve">dbiór i zagospodarowanie odpadów komunalnych pochodzących od właścicieli nieruchomości </w:t>
      </w:r>
      <w:r w:rsidRPr="00B277AD">
        <w:rPr>
          <w:rFonts w:eastAsia="Arial"/>
          <w:bCs/>
          <w:kern w:val="3"/>
          <w:sz w:val="22"/>
          <w:szCs w:val="22"/>
          <w:lang w:eastAsia="zh-CN" w:bidi="hi-IN"/>
        </w:rPr>
        <w:t xml:space="preserve">zamieszkałych z </w:t>
      </w:r>
      <w:r w:rsidRPr="00E11B5F">
        <w:rPr>
          <w:rFonts w:eastAsia="Arial"/>
          <w:bCs/>
          <w:kern w:val="3"/>
          <w:sz w:val="22"/>
          <w:szCs w:val="22"/>
          <w:lang w:eastAsia="zh-CN" w:bidi="hi-IN"/>
        </w:rPr>
        <w:t>terenu Gminy Psary wraz z odbiorem i zagospodarowaniem odpadów przyjętych w Punkcie Selektywnego Zbierania Odpadów Komunalnych oraz odbiorem odpadów komunalnych z budynku Urzędu Gminy Psary.</w:t>
      </w:r>
    </w:p>
    <w:p w14:paraId="5E62489A" w14:textId="3F51BE8F" w:rsidR="004C659A" w:rsidRPr="00E11B5F" w:rsidRDefault="004C659A" w:rsidP="00844CB9">
      <w:pPr>
        <w:pStyle w:val="Akapitzlist"/>
        <w:numPr>
          <w:ilvl w:val="0"/>
          <w:numId w:val="100"/>
        </w:numPr>
        <w:spacing w:after="120" w:line="23" w:lineRule="atLeast"/>
        <w:jc w:val="both"/>
        <w:rPr>
          <w:b/>
          <w:color w:val="FF0000"/>
          <w:sz w:val="22"/>
          <w:szCs w:val="22"/>
        </w:rPr>
      </w:pPr>
      <w:r w:rsidRPr="00E11B5F">
        <w:rPr>
          <w:rFonts w:eastAsia="Andale Sans UI"/>
          <w:kern w:val="3"/>
          <w:sz w:val="22"/>
          <w:szCs w:val="22"/>
          <w:lang w:eastAsia="zh-CN" w:bidi="en-US"/>
        </w:rPr>
        <w:t>Do obowiązków Wykonawcy należeć będzie</w:t>
      </w:r>
      <w:r w:rsidR="001C0FC2" w:rsidRPr="00E11B5F">
        <w:rPr>
          <w:rFonts w:eastAsia="Andale Sans UI"/>
          <w:kern w:val="3"/>
          <w:sz w:val="22"/>
          <w:szCs w:val="22"/>
          <w:lang w:eastAsia="zh-CN" w:bidi="en-US"/>
        </w:rPr>
        <w:t xml:space="preserve"> w szczególności</w:t>
      </w:r>
      <w:r w:rsidRPr="00E11B5F">
        <w:rPr>
          <w:rFonts w:eastAsia="Andale Sans UI"/>
          <w:kern w:val="3"/>
          <w:sz w:val="22"/>
          <w:szCs w:val="22"/>
          <w:lang w:eastAsia="zh-CN" w:bidi="en-US"/>
        </w:rPr>
        <w:t>:</w:t>
      </w:r>
    </w:p>
    <w:p w14:paraId="7B8816E8" w14:textId="3BC98E1D" w:rsidR="004C659A" w:rsidRPr="00B277AD" w:rsidRDefault="004C659A" w:rsidP="00844CB9">
      <w:pPr>
        <w:widowControl w:val="0"/>
        <w:numPr>
          <w:ilvl w:val="1"/>
          <w:numId w:val="100"/>
        </w:numPr>
        <w:suppressAutoHyphens/>
        <w:autoSpaceDN w:val="0"/>
        <w:spacing w:after="60" w:line="276" w:lineRule="auto"/>
        <w:jc w:val="both"/>
        <w:textAlignment w:val="baseline"/>
        <w:rPr>
          <w:rFonts w:eastAsia="Andale Sans UI"/>
          <w:kern w:val="3"/>
          <w:sz w:val="22"/>
          <w:szCs w:val="22"/>
          <w:lang w:eastAsia="en-US" w:bidi="en-US"/>
        </w:rPr>
      </w:pPr>
      <w:r w:rsidRPr="00B277AD">
        <w:rPr>
          <w:rFonts w:eastAsia="Andale Sans UI"/>
          <w:kern w:val="3"/>
          <w:sz w:val="22"/>
          <w:szCs w:val="22"/>
          <w:lang w:eastAsia="en-US" w:bidi="en-US"/>
        </w:rPr>
        <w:t>Odbiór i zagospodarowanie każdej ilości niesegregowanych (zmieszanych) odpadów komunalnych i odpadów komunalnych zebranych</w:t>
      </w:r>
      <w:r w:rsidR="00F356D6" w:rsidRPr="00B277AD">
        <w:rPr>
          <w:rFonts w:eastAsia="Andale Sans UI"/>
          <w:kern w:val="3"/>
          <w:sz w:val="22"/>
          <w:szCs w:val="22"/>
          <w:lang w:eastAsia="en-US" w:bidi="en-US"/>
        </w:rPr>
        <w:t xml:space="preserve"> selektywnie</w:t>
      </w:r>
      <w:r w:rsidR="00F356D6" w:rsidRPr="00B277AD">
        <w:rPr>
          <w:rFonts w:eastAsia="Andale Sans UI"/>
          <w:kern w:val="3"/>
          <w:sz w:val="22"/>
          <w:szCs w:val="22"/>
          <w:lang w:val="en-US" w:eastAsia="en-US" w:bidi="en-US"/>
        </w:rPr>
        <w:t xml:space="preserve"> </w:t>
      </w:r>
      <w:r w:rsidR="00F356D6" w:rsidRPr="00B277AD">
        <w:rPr>
          <w:rFonts w:eastAsia="Andale Sans UI"/>
          <w:kern w:val="3"/>
          <w:sz w:val="22"/>
          <w:szCs w:val="22"/>
          <w:lang w:eastAsia="en-US" w:bidi="en-US"/>
        </w:rPr>
        <w:t>pochodzących od właścicieli nieruchomości zamieszkałych, w tym</w:t>
      </w:r>
      <w:r w:rsidRPr="00B277AD">
        <w:rPr>
          <w:rFonts w:eastAsia="Andale Sans UI"/>
          <w:kern w:val="3"/>
          <w:sz w:val="22"/>
          <w:szCs w:val="22"/>
          <w:lang w:eastAsia="en-US" w:bidi="en-US"/>
        </w:rPr>
        <w:t>:</w:t>
      </w:r>
    </w:p>
    <w:p w14:paraId="2EE3AFC1" w14:textId="77777777" w:rsidR="004C659A" w:rsidRPr="004C659A" w:rsidRDefault="004C659A" w:rsidP="00844CB9">
      <w:pPr>
        <w:widowControl w:val="0"/>
        <w:numPr>
          <w:ilvl w:val="2"/>
          <w:numId w:val="100"/>
        </w:numPr>
        <w:suppressAutoHyphens/>
        <w:autoSpaceDN w:val="0"/>
        <w:spacing w:after="60" w:line="276" w:lineRule="auto"/>
        <w:ind w:left="1276" w:hanging="567"/>
        <w:jc w:val="both"/>
        <w:textAlignment w:val="baseline"/>
        <w:rPr>
          <w:rFonts w:eastAsia="Andale Sans UI"/>
          <w:kern w:val="3"/>
          <w:sz w:val="22"/>
          <w:szCs w:val="22"/>
          <w:lang w:eastAsia="en-US" w:bidi="en-US"/>
        </w:rPr>
      </w:pPr>
      <w:r w:rsidRPr="004C659A">
        <w:rPr>
          <w:rFonts w:eastAsia="Andale Sans UI"/>
          <w:kern w:val="3"/>
          <w:sz w:val="22"/>
          <w:szCs w:val="22"/>
          <w:lang w:eastAsia="en-US" w:bidi="en-US"/>
        </w:rPr>
        <w:t xml:space="preserve">Niesegregowane (zmieszane) odpady komunalne oraz bioodpady odbierane będą </w:t>
      </w:r>
      <w:r w:rsidRPr="004C659A">
        <w:rPr>
          <w:rFonts w:eastAsia="Andale Sans UI"/>
          <w:kern w:val="3"/>
          <w:sz w:val="22"/>
          <w:szCs w:val="22"/>
          <w:lang w:eastAsia="en-US" w:bidi="en-US"/>
        </w:rPr>
        <w:br/>
        <w:t xml:space="preserve">w pojemnikach wystawionych przed posesję </w:t>
      </w:r>
      <w:r w:rsidRPr="004C659A">
        <w:rPr>
          <w:rFonts w:eastAsia="Arial"/>
          <w:kern w:val="3"/>
          <w:sz w:val="22"/>
          <w:szCs w:val="22"/>
          <w:lang w:eastAsia="en-US" w:bidi="en-US"/>
        </w:rPr>
        <w:t>na chodnik lub pobocze drogi w sposób nieutrudniający poruszania się pieszych;</w:t>
      </w:r>
    </w:p>
    <w:p w14:paraId="6FDA411F" w14:textId="77777777" w:rsidR="004C659A" w:rsidRPr="004C659A" w:rsidRDefault="004C659A" w:rsidP="00844CB9">
      <w:pPr>
        <w:widowControl w:val="0"/>
        <w:numPr>
          <w:ilvl w:val="2"/>
          <w:numId w:val="100"/>
        </w:numPr>
        <w:suppressAutoHyphens/>
        <w:autoSpaceDN w:val="0"/>
        <w:spacing w:after="60" w:line="276" w:lineRule="auto"/>
        <w:ind w:left="1276" w:hanging="567"/>
        <w:jc w:val="both"/>
        <w:textAlignment w:val="baseline"/>
        <w:rPr>
          <w:rFonts w:eastAsia="Andale Sans UI"/>
          <w:kern w:val="3"/>
          <w:sz w:val="22"/>
          <w:szCs w:val="22"/>
          <w:lang w:eastAsia="en-US" w:bidi="en-US"/>
        </w:rPr>
      </w:pPr>
      <w:r w:rsidRPr="004C659A">
        <w:rPr>
          <w:rFonts w:eastAsia="Andale Sans UI"/>
          <w:kern w:val="3"/>
          <w:sz w:val="22"/>
          <w:szCs w:val="22"/>
          <w:lang w:eastAsia="en-US" w:bidi="en-US"/>
        </w:rPr>
        <w:t xml:space="preserve">Odpady komunalne zebrane selektywnie takie jak tworzywa sztuczne, opakowania wielomateriałowe, metale, papier, szkło, odbierane będą w workach wystawionych przed posesję, </w:t>
      </w:r>
      <w:r w:rsidRPr="004C659A">
        <w:rPr>
          <w:rFonts w:eastAsia="Arial"/>
          <w:kern w:val="3"/>
          <w:sz w:val="22"/>
          <w:szCs w:val="22"/>
          <w:lang w:eastAsia="en-US" w:bidi="en-US"/>
        </w:rPr>
        <w:t>na chodnik lub pobocze drogi w sposób nieutrudniający poruszania się pieszych;</w:t>
      </w:r>
    </w:p>
    <w:p w14:paraId="7433F2B8" w14:textId="77777777" w:rsidR="00036712" w:rsidRDefault="004C659A" w:rsidP="00844CB9">
      <w:pPr>
        <w:widowControl w:val="0"/>
        <w:numPr>
          <w:ilvl w:val="2"/>
          <w:numId w:val="100"/>
        </w:numPr>
        <w:suppressAutoHyphens/>
        <w:autoSpaceDN w:val="0"/>
        <w:spacing w:after="60" w:line="276" w:lineRule="auto"/>
        <w:ind w:left="1276" w:hanging="567"/>
        <w:jc w:val="both"/>
        <w:textAlignment w:val="baseline"/>
        <w:rPr>
          <w:rFonts w:eastAsia="Andale Sans UI"/>
          <w:kern w:val="3"/>
          <w:sz w:val="22"/>
          <w:szCs w:val="22"/>
          <w:lang w:eastAsia="en-US" w:bidi="en-US"/>
        </w:rPr>
      </w:pPr>
      <w:r w:rsidRPr="004C659A">
        <w:rPr>
          <w:rFonts w:eastAsia="Arial"/>
          <w:kern w:val="3"/>
          <w:sz w:val="22"/>
          <w:szCs w:val="22"/>
          <w:lang w:eastAsia="en-US" w:bidi="en-US"/>
        </w:rPr>
        <w:t>Odpady  komunalne zebrane selektywnie takie jak meble i inne odpady wielkogabarytowe, z</w:t>
      </w:r>
      <w:r w:rsidRPr="004C659A">
        <w:rPr>
          <w:rFonts w:eastAsia="Andale Sans UI"/>
          <w:color w:val="000000"/>
          <w:kern w:val="3"/>
          <w:sz w:val="22"/>
          <w:szCs w:val="22"/>
          <w:lang w:eastAsia="en-US" w:bidi="en-US"/>
        </w:rPr>
        <w:t xml:space="preserve">użyty sprzęt elektryczny i elektroniczny, zużyte opony odbierane będą bezpośrednio sprzed posesji, </w:t>
      </w:r>
      <w:r w:rsidRPr="004C659A">
        <w:rPr>
          <w:rFonts w:eastAsia="Arial"/>
          <w:color w:val="000000"/>
          <w:kern w:val="3"/>
          <w:sz w:val="22"/>
          <w:szCs w:val="22"/>
          <w:lang w:eastAsia="en-US" w:bidi="en-US"/>
        </w:rPr>
        <w:t xml:space="preserve"> chodnika lub pobocza drogi.</w:t>
      </w:r>
    </w:p>
    <w:p w14:paraId="77E721F5" w14:textId="024A3731" w:rsidR="00036712" w:rsidRPr="00036712" w:rsidRDefault="00036712" w:rsidP="008E4044">
      <w:pPr>
        <w:widowControl w:val="0"/>
        <w:suppressAutoHyphens/>
        <w:autoSpaceDN w:val="0"/>
        <w:spacing w:after="60" w:line="276" w:lineRule="auto"/>
        <w:ind w:left="1276"/>
        <w:jc w:val="both"/>
        <w:textAlignment w:val="baseline"/>
        <w:rPr>
          <w:rFonts w:eastAsia="Andale Sans UI"/>
          <w:kern w:val="3"/>
          <w:sz w:val="22"/>
          <w:szCs w:val="22"/>
          <w:lang w:eastAsia="en-US" w:bidi="en-US"/>
        </w:rPr>
      </w:pPr>
      <w:r w:rsidRPr="00B277AD">
        <w:rPr>
          <w:rFonts w:eastAsia="Andale Sans UI"/>
          <w:kern w:val="3"/>
          <w:sz w:val="22"/>
          <w:szCs w:val="22"/>
          <w:lang w:eastAsia="en-US" w:bidi="en-US"/>
        </w:rPr>
        <w:t>Zamawiający na podstawie art. 441 ustawy Prawo zamówień publicznych przewiduje możliwość skorzystanie z prawa opcji, na zasadach opisanych w rozdziale XI załącznika nr 1 do SWZ - Opis przedmiotu zamówienia.</w:t>
      </w:r>
    </w:p>
    <w:p w14:paraId="433FF7E3" w14:textId="77777777" w:rsidR="004C659A" w:rsidRPr="004C659A" w:rsidRDefault="004C659A" w:rsidP="00844CB9">
      <w:pPr>
        <w:widowControl w:val="0"/>
        <w:numPr>
          <w:ilvl w:val="1"/>
          <w:numId w:val="100"/>
        </w:numPr>
        <w:suppressAutoHyphens/>
        <w:autoSpaceDN w:val="0"/>
        <w:spacing w:after="60" w:line="276" w:lineRule="auto"/>
        <w:jc w:val="both"/>
        <w:textAlignment w:val="baseline"/>
        <w:rPr>
          <w:rFonts w:eastAsia="Andale Sans UI"/>
          <w:kern w:val="3"/>
          <w:sz w:val="22"/>
          <w:szCs w:val="22"/>
          <w:lang w:eastAsia="zh-CN" w:bidi="en-US"/>
        </w:rPr>
      </w:pPr>
      <w:r w:rsidRPr="004C659A">
        <w:rPr>
          <w:rFonts w:eastAsia="Arial"/>
          <w:kern w:val="3"/>
          <w:sz w:val="22"/>
          <w:szCs w:val="22"/>
          <w:lang w:eastAsia="zh-CN" w:bidi="en-US"/>
        </w:rPr>
        <w:t>Odbiór i zagospodarowanie odpadów komunalnych zebranych przez Gminę w Punkcie Selektywnego Zbierania Odpadów Komunalnych.</w:t>
      </w:r>
    </w:p>
    <w:p w14:paraId="74ED2876" w14:textId="77777777" w:rsidR="00036712" w:rsidRPr="00E11B5F" w:rsidRDefault="004C659A" w:rsidP="00C07720">
      <w:pPr>
        <w:widowControl w:val="0"/>
        <w:numPr>
          <w:ilvl w:val="1"/>
          <w:numId w:val="100"/>
        </w:numPr>
        <w:suppressAutoHyphens/>
        <w:autoSpaceDN w:val="0"/>
        <w:spacing w:after="60" w:line="276" w:lineRule="auto"/>
        <w:jc w:val="both"/>
        <w:textAlignment w:val="baseline"/>
        <w:rPr>
          <w:rFonts w:eastAsia="Andale Sans UI"/>
          <w:kern w:val="3"/>
          <w:sz w:val="22"/>
          <w:szCs w:val="22"/>
          <w:lang w:eastAsia="zh-CN" w:bidi="en-US"/>
        </w:rPr>
      </w:pPr>
      <w:r w:rsidRPr="004C659A">
        <w:rPr>
          <w:rFonts w:eastAsia="Arial"/>
          <w:kern w:val="3"/>
          <w:sz w:val="22"/>
          <w:szCs w:val="22"/>
          <w:lang w:eastAsia="zh-CN" w:bidi="en-US"/>
        </w:rPr>
        <w:t>Odbiór i zagospodarowanie odpadów budowlanych i rozbiórkowych z gospodarstw domowych odebranych w ramach usługi dodatkowej. Usługa dotyczy odbioru i zagospodarowania o</w:t>
      </w:r>
      <w:r w:rsidRPr="004C659A">
        <w:rPr>
          <w:rFonts w:eastAsia="Andale Sans UI"/>
          <w:kern w:val="3"/>
          <w:sz w:val="22"/>
          <w:szCs w:val="22"/>
          <w:lang w:eastAsia="zh-CN" w:bidi="en-US"/>
        </w:rPr>
        <w:t xml:space="preserve">dpadów budowlanych i rozbiórkowych wytworzonych poza terenami budów, na nieruchomościach zamieszkałych, z remontów prowadzonych we własnym zakresie. W celu realizacji usługi </w:t>
      </w:r>
      <w:r w:rsidRPr="00E11B5F">
        <w:rPr>
          <w:rFonts w:eastAsia="Andale Sans UI"/>
          <w:kern w:val="3"/>
          <w:sz w:val="22"/>
          <w:szCs w:val="22"/>
          <w:lang w:eastAsia="zh-CN" w:bidi="en-US"/>
        </w:rPr>
        <w:t xml:space="preserve">dodatkowej Wykonawca wyposaży właściciela nieruchomości w worek z tkaniny polipropylenowej przeznaczony na odpady budowlane i rozbiórkowe  (tzw. worek big </w:t>
      </w:r>
      <w:proofErr w:type="spellStart"/>
      <w:r w:rsidRPr="00E11B5F">
        <w:rPr>
          <w:rFonts w:eastAsia="Andale Sans UI"/>
          <w:kern w:val="3"/>
          <w:sz w:val="22"/>
          <w:szCs w:val="22"/>
          <w:lang w:eastAsia="zh-CN" w:bidi="en-US"/>
        </w:rPr>
        <w:t>bag</w:t>
      </w:r>
      <w:proofErr w:type="spellEnd"/>
      <w:r w:rsidRPr="00E11B5F">
        <w:rPr>
          <w:rFonts w:eastAsia="Andale Sans UI"/>
          <w:kern w:val="3"/>
          <w:sz w:val="22"/>
          <w:szCs w:val="22"/>
          <w:lang w:eastAsia="zh-CN" w:bidi="en-US"/>
        </w:rPr>
        <w:t>) oraz zapewni odbiór i zagospodarowanie tych odpadów.</w:t>
      </w:r>
    </w:p>
    <w:p w14:paraId="37D14128" w14:textId="2DEFE04A" w:rsidR="00036712" w:rsidRPr="00E11B5F" w:rsidRDefault="00036712" w:rsidP="00C07720">
      <w:pPr>
        <w:pStyle w:val="Akapitzlist"/>
        <w:numPr>
          <w:ilvl w:val="1"/>
          <w:numId w:val="100"/>
        </w:numPr>
        <w:spacing w:line="276" w:lineRule="auto"/>
        <w:jc w:val="both"/>
        <w:rPr>
          <w:rFonts w:eastAsia="Andale Sans UI"/>
          <w:kern w:val="3"/>
          <w:sz w:val="22"/>
          <w:szCs w:val="22"/>
          <w:lang w:eastAsia="zh-CN" w:bidi="en-US"/>
        </w:rPr>
      </w:pPr>
      <w:r w:rsidRPr="00E11B5F">
        <w:rPr>
          <w:rFonts w:eastAsia="Andale Sans UI"/>
          <w:kern w:val="3"/>
          <w:sz w:val="22"/>
          <w:szCs w:val="22"/>
          <w:lang w:eastAsia="zh-CN" w:bidi="en-US"/>
        </w:rPr>
        <w:t xml:space="preserve">Odbiór </w:t>
      </w:r>
      <w:r w:rsidR="00F356D6" w:rsidRPr="00E11B5F">
        <w:rPr>
          <w:rFonts w:eastAsia="Andale Sans UI"/>
          <w:kern w:val="3"/>
          <w:sz w:val="22"/>
          <w:szCs w:val="22"/>
          <w:lang w:eastAsia="zh-CN" w:bidi="en-US"/>
        </w:rPr>
        <w:t xml:space="preserve">niesegregowanych (zmieszanych) odpadów komunalnych oraz selektywnie zebranych odpadów komunalnych takich jak: bioodpady, tworzywa sztuczne, opakowania wielomateriałowe, metale, papier, szkło </w:t>
      </w:r>
      <w:r w:rsidR="007C5177" w:rsidRPr="00E11B5F">
        <w:rPr>
          <w:rFonts w:eastAsia="Andale Sans UI"/>
          <w:kern w:val="3"/>
          <w:sz w:val="22"/>
          <w:szCs w:val="22"/>
          <w:lang w:eastAsia="zh-CN" w:bidi="en-US"/>
        </w:rPr>
        <w:t xml:space="preserve">z nieruchomości niezamieszkałej tj. </w:t>
      </w:r>
      <w:r w:rsidR="00F356D6" w:rsidRPr="00E11B5F">
        <w:rPr>
          <w:rFonts w:eastAsia="Andale Sans UI"/>
          <w:kern w:val="3"/>
          <w:sz w:val="22"/>
          <w:szCs w:val="22"/>
          <w:lang w:eastAsia="zh-CN" w:bidi="en-US"/>
        </w:rPr>
        <w:t>budynku Urzędu Gminy Psary</w:t>
      </w:r>
      <w:r w:rsidR="00C07720" w:rsidRPr="00E11B5F">
        <w:rPr>
          <w:rFonts w:eastAsia="Andale Sans UI"/>
          <w:kern w:val="3"/>
          <w:sz w:val="22"/>
          <w:szCs w:val="22"/>
          <w:lang w:eastAsia="zh-CN" w:bidi="en-US"/>
        </w:rPr>
        <w:t>.</w:t>
      </w:r>
    </w:p>
    <w:p w14:paraId="7804612E" w14:textId="4812E401" w:rsidR="00605E8F" w:rsidRPr="008E4044" w:rsidRDefault="00017931" w:rsidP="00017931">
      <w:pPr>
        <w:widowControl w:val="0"/>
        <w:suppressAutoHyphens/>
        <w:autoSpaceDN w:val="0"/>
        <w:spacing w:after="60" w:line="276" w:lineRule="auto"/>
        <w:ind w:left="426"/>
        <w:jc w:val="both"/>
        <w:textAlignment w:val="baseline"/>
        <w:rPr>
          <w:rFonts w:eastAsia="Andale Sans UI"/>
          <w:b/>
          <w:bCs/>
          <w:kern w:val="3"/>
          <w:sz w:val="22"/>
          <w:szCs w:val="22"/>
          <w:lang w:eastAsia="zh-CN" w:bidi="en-US"/>
        </w:rPr>
      </w:pPr>
      <w:r w:rsidRPr="00E11B5F">
        <w:rPr>
          <w:rFonts w:eastAsia="Andale Sans UI"/>
          <w:b/>
          <w:bCs/>
          <w:kern w:val="3"/>
          <w:sz w:val="22"/>
          <w:szCs w:val="22"/>
          <w:lang w:eastAsia="zh-CN" w:bidi="en-US"/>
        </w:rPr>
        <w:t>Pojazdy do odbierania odpadów komunalnych powinny spełniać normy dopuszczalnej emisji spalin co najmniej norma Euro 5</w:t>
      </w:r>
    </w:p>
    <w:p w14:paraId="64090B72" w14:textId="77777777" w:rsidR="00017931" w:rsidRDefault="00017931" w:rsidP="008E4044">
      <w:pPr>
        <w:widowControl w:val="0"/>
        <w:suppressAutoHyphens/>
        <w:autoSpaceDN w:val="0"/>
        <w:spacing w:after="60" w:line="276" w:lineRule="auto"/>
        <w:ind w:left="426"/>
        <w:jc w:val="both"/>
        <w:textAlignment w:val="baseline"/>
        <w:rPr>
          <w:rFonts w:eastAsia="Andale Sans UI"/>
          <w:kern w:val="3"/>
          <w:sz w:val="22"/>
          <w:szCs w:val="22"/>
          <w:lang w:eastAsia="zh-CN" w:bidi="en-US"/>
        </w:rPr>
      </w:pPr>
    </w:p>
    <w:p w14:paraId="6C72584E" w14:textId="29FD5F46" w:rsidR="00605E8F" w:rsidRPr="00455C72" w:rsidRDefault="00754FF1" w:rsidP="00844CB9">
      <w:pPr>
        <w:widowControl w:val="0"/>
        <w:numPr>
          <w:ilvl w:val="0"/>
          <w:numId w:val="49"/>
        </w:numPr>
        <w:suppressAutoHyphens/>
        <w:autoSpaceDN w:val="0"/>
        <w:spacing w:after="120" w:line="23" w:lineRule="atLeast"/>
        <w:ind w:left="567" w:hanging="567"/>
        <w:jc w:val="both"/>
        <w:textAlignment w:val="baseline"/>
        <w:rPr>
          <w:bCs/>
          <w:sz w:val="22"/>
          <w:szCs w:val="22"/>
          <w:lang w:eastAsia="ar-SA"/>
        </w:rPr>
      </w:pPr>
      <w:r>
        <w:rPr>
          <w:rFonts w:eastAsia="Andale Sans UI"/>
          <w:kern w:val="3"/>
          <w:sz w:val="22"/>
          <w:szCs w:val="22"/>
          <w:lang w:eastAsia="zh-CN" w:bidi="en-US"/>
        </w:rPr>
        <w:t>Termin wykonania</w:t>
      </w:r>
      <w:r w:rsidR="004C659A" w:rsidRPr="008E4044">
        <w:rPr>
          <w:rFonts w:eastAsia="Andale Sans UI"/>
          <w:kern w:val="3"/>
          <w:sz w:val="22"/>
          <w:szCs w:val="22"/>
          <w:lang w:eastAsia="zh-CN" w:bidi="en-US"/>
        </w:rPr>
        <w:t xml:space="preserve"> zamówienia</w:t>
      </w:r>
      <w:r w:rsidR="00C47023" w:rsidRPr="008E4044">
        <w:rPr>
          <w:rFonts w:eastAsia="Andale Sans UI"/>
          <w:kern w:val="3"/>
          <w:sz w:val="22"/>
          <w:szCs w:val="22"/>
          <w:lang w:eastAsia="zh-CN" w:bidi="en-US"/>
        </w:rPr>
        <w:t xml:space="preserve">: </w:t>
      </w:r>
      <w:r w:rsidR="008E4044" w:rsidRPr="008E4044">
        <w:rPr>
          <w:rFonts w:eastAsia="Andale Sans UI"/>
          <w:kern w:val="3"/>
          <w:sz w:val="22"/>
          <w:szCs w:val="22"/>
          <w:lang w:eastAsia="zh-CN" w:bidi="en-US"/>
        </w:rPr>
        <w:t>24 miesiące od dnia zawarcia umowy lecz nie wcześniej niż od dnia 1.07.2025 r.</w:t>
      </w:r>
      <w:r w:rsidR="004C659A" w:rsidRPr="00455C72">
        <w:rPr>
          <w:rFonts w:eastAsia="Andale Sans UI"/>
          <w:kern w:val="3"/>
          <w:sz w:val="22"/>
          <w:szCs w:val="22"/>
          <w:lang w:eastAsia="zh-CN" w:bidi="en-US"/>
        </w:rPr>
        <w:t xml:space="preserve"> </w:t>
      </w:r>
    </w:p>
    <w:p w14:paraId="0D9E974A" w14:textId="0D7921E1" w:rsidR="00605E8F" w:rsidRPr="003F0D3C" w:rsidRDefault="00EF6DF0" w:rsidP="00605E8F">
      <w:pPr>
        <w:widowControl w:val="0"/>
        <w:suppressAutoHyphens/>
        <w:autoSpaceDN w:val="0"/>
        <w:spacing w:after="120" w:line="23" w:lineRule="atLeast"/>
        <w:ind w:left="567"/>
        <w:jc w:val="both"/>
        <w:textAlignment w:val="baseline"/>
        <w:rPr>
          <w:bCs/>
          <w:sz w:val="22"/>
          <w:szCs w:val="22"/>
          <w:lang w:eastAsia="ar-SA"/>
        </w:rPr>
      </w:pPr>
      <w:r w:rsidRPr="008E4044">
        <w:rPr>
          <w:bCs/>
          <w:sz w:val="22"/>
          <w:szCs w:val="22"/>
          <w:lang w:eastAsia="ar-SA"/>
        </w:rPr>
        <w:t>Miejscem realizacji przedmiotu</w:t>
      </w:r>
      <w:r w:rsidRPr="003F0D3C">
        <w:rPr>
          <w:bCs/>
          <w:sz w:val="22"/>
          <w:szCs w:val="22"/>
          <w:lang w:eastAsia="ar-SA"/>
        </w:rPr>
        <w:t xml:space="preserve"> zamówienia będzie</w:t>
      </w:r>
      <w:r w:rsidR="00900B88" w:rsidRPr="003F0D3C">
        <w:rPr>
          <w:bCs/>
          <w:sz w:val="22"/>
          <w:szCs w:val="22"/>
          <w:lang w:eastAsia="ar-SA"/>
        </w:rPr>
        <w:t xml:space="preserve"> teren </w:t>
      </w:r>
      <w:r w:rsidR="00B277AD">
        <w:rPr>
          <w:bCs/>
          <w:sz w:val="22"/>
          <w:szCs w:val="22"/>
          <w:lang w:eastAsia="ar-SA"/>
        </w:rPr>
        <w:t>g</w:t>
      </w:r>
      <w:r w:rsidRPr="003F0D3C">
        <w:rPr>
          <w:bCs/>
          <w:sz w:val="22"/>
          <w:szCs w:val="22"/>
          <w:lang w:eastAsia="ar-SA"/>
        </w:rPr>
        <w:t>min</w:t>
      </w:r>
      <w:r w:rsidR="00B277AD">
        <w:rPr>
          <w:bCs/>
          <w:sz w:val="22"/>
          <w:szCs w:val="22"/>
          <w:lang w:eastAsia="ar-SA"/>
        </w:rPr>
        <w:t>y</w:t>
      </w:r>
      <w:r w:rsidRPr="003F0D3C">
        <w:rPr>
          <w:bCs/>
          <w:sz w:val="22"/>
          <w:szCs w:val="22"/>
          <w:lang w:eastAsia="ar-SA"/>
        </w:rPr>
        <w:t xml:space="preserve"> Psary</w:t>
      </w:r>
      <w:r w:rsidR="00922A4A" w:rsidRPr="003F0D3C">
        <w:rPr>
          <w:bCs/>
          <w:sz w:val="22"/>
          <w:szCs w:val="22"/>
          <w:lang w:eastAsia="ar-SA"/>
        </w:rPr>
        <w:t>.</w:t>
      </w:r>
      <w:r w:rsidR="00605E8F" w:rsidRPr="003F0D3C">
        <w:rPr>
          <w:bCs/>
          <w:sz w:val="22"/>
          <w:szCs w:val="22"/>
          <w:lang w:eastAsia="ar-SA"/>
        </w:rPr>
        <w:t xml:space="preserve"> </w:t>
      </w:r>
      <w:bookmarkStart w:id="17" w:name="_Hlk67470499"/>
    </w:p>
    <w:p w14:paraId="4D8C3A4D" w14:textId="6A244CAE" w:rsidR="005C45F6" w:rsidRPr="003F0D3C" w:rsidRDefault="005C45F6" w:rsidP="00844CB9">
      <w:pPr>
        <w:widowControl w:val="0"/>
        <w:numPr>
          <w:ilvl w:val="0"/>
          <w:numId w:val="49"/>
        </w:numPr>
        <w:suppressAutoHyphens/>
        <w:autoSpaceDN w:val="0"/>
        <w:spacing w:after="120" w:line="23" w:lineRule="atLeast"/>
        <w:ind w:left="567" w:hanging="567"/>
        <w:jc w:val="both"/>
        <w:textAlignment w:val="baseline"/>
        <w:rPr>
          <w:bCs/>
          <w:sz w:val="22"/>
          <w:szCs w:val="22"/>
          <w:lang w:eastAsia="ar-SA"/>
        </w:rPr>
      </w:pPr>
      <w:r w:rsidRPr="003F0D3C">
        <w:rPr>
          <w:rFonts w:eastAsia="Arial"/>
          <w:kern w:val="3"/>
          <w:sz w:val="22"/>
          <w:szCs w:val="22"/>
          <w:lang w:eastAsia="zh-CN" w:bidi="en-US"/>
        </w:rPr>
        <w:t xml:space="preserve">Szczegółowy opis przedmiotu zamówienia i zakres obowiązków Wykonawcy został opisany </w:t>
      </w:r>
      <w:r w:rsidRPr="003F0D3C">
        <w:rPr>
          <w:rFonts w:eastAsia="Arial"/>
          <w:kern w:val="3"/>
          <w:sz w:val="22"/>
          <w:szCs w:val="22"/>
          <w:lang w:eastAsia="zh-CN" w:bidi="en-US"/>
        </w:rPr>
        <w:br/>
        <w:t xml:space="preserve">w niniejszej Specyfikacji warunków zamówienia </w:t>
      </w:r>
      <w:r w:rsidR="00E92471" w:rsidRPr="003F0D3C">
        <w:rPr>
          <w:rFonts w:eastAsia="Arial"/>
          <w:kern w:val="3"/>
          <w:sz w:val="22"/>
          <w:szCs w:val="22"/>
          <w:lang w:eastAsia="zh-CN" w:bidi="en-US"/>
        </w:rPr>
        <w:t xml:space="preserve">(SWZ) </w:t>
      </w:r>
      <w:r w:rsidRPr="003F0D3C">
        <w:rPr>
          <w:rFonts w:eastAsia="Arial"/>
          <w:kern w:val="3"/>
          <w:sz w:val="22"/>
          <w:szCs w:val="22"/>
          <w:lang w:eastAsia="zh-CN" w:bidi="en-US"/>
        </w:rPr>
        <w:t>oraz:</w:t>
      </w:r>
    </w:p>
    <w:p w14:paraId="374EBF5D" w14:textId="6D5094A1" w:rsidR="007F50D1" w:rsidRPr="003F0D3C" w:rsidRDefault="007F50D1" w:rsidP="00844CB9">
      <w:pPr>
        <w:pStyle w:val="Akapitzlist"/>
        <w:numPr>
          <w:ilvl w:val="1"/>
          <w:numId w:val="94"/>
        </w:numPr>
        <w:suppressAutoHyphens/>
        <w:spacing w:after="120" w:line="23" w:lineRule="atLeast"/>
        <w:ind w:left="1134" w:hanging="567"/>
        <w:jc w:val="both"/>
        <w:rPr>
          <w:bCs/>
          <w:sz w:val="22"/>
          <w:szCs w:val="22"/>
          <w:lang w:eastAsia="ar-SA"/>
        </w:rPr>
      </w:pPr>
      <w:r w:rsidRPr="003F0D3C">
        <w:rPr>
          <w:rFonts w:eastAsia="Arial"/>
          <w:kern w:val="3"/>
          <w:sz w:val="22"/>
          <w:szCs w:val="22"/>
          <w:lang w:eastAsia="zh-CN" w:bidi="en-US"/>
        </w:rPr>
        <w:t xml:space="preserve">Opis przedmiotu zamówienia </w:t>
      </w:r>
      <w:r w:rsidR="00072AF0" w:rsidRPr="003F0D3C">
        <w:rPr>
          <w:rFonts w:eastAsia="Arial"/>
          <w:kern w:val="3"/>
          <w:sz w:val="22"/>
          <w:szCs w:val="22"/>
          <w:lang w:eastAsia="zh-CN" w:bidi="en-US"/>
        </w:rPr>
        <w:t>–</w:t>
      </w:r>
      <w:r w:rsidR="00900B88" w:rsidRPr="003F0D3C">
        <w:rPr>
          <w:rFonts w:eastAsia="Arial"/>
          <w:kern w:val="3"/>
          <w:sz w:val="22"/>
          <w:szCs w:val="22"/>
          <w:lang w:eastAsia="zh-CN" w:bidi="en-US"/>
        </w:rPr>
        <w:t xml:space="preserve"> </w:t>
      </w:r>
      <w:r w:rsidRPr="003F0D3C">
        <w:rPr>
          <w:rFonts w:eastAsia="Arial"/>
          <w:kern w:val="3"/>
          <w:sz w:val="22"/>
          <w:szCs w:val="22"/>
          <w:lang w:eastAsia="zh-CN" w:bidi="en-US"/>
        </w:rPr>
        <w:t xml:space="preserve">Załączniku nr </w:t>
      </w:r>
      <w:r w:rsidR="00334AF9" w:rsidRPr="003F0D3C">
        <w:rPr>
          <w:rFonts w:eastAsia="Arial"/>
          <w:kern w:val="3"/>
          <w:sz w:val="22"/>
          <w:szCs w:val="22"/>
          <w:lang w:eastAsia="zh-CN" w:bidi="en-US"/>
        </w:rPr>
        <w:t>1</w:t>
      </w:r>
      <w:r w:rsidRPr="003F0D3C">
        <w:rPr>
          <w:rFonts w:eastAsia="Arial"/>
          <w:kern w:val="3"/>
          <w:sz w:val="22"/>
          <w:szCs w:val="22"/>
          <w:lang w:eastAsia="zh-CN" w:bidi="en-US"/>
        </w:rPr>
        <w:t xml:space="preserve"> do SWZ;</w:t>
      </w:r>
    </w:p>
    <w:p w14:paraId="20B39514" w14:textId="6B0AD984" w:rsidR="00612582" w:rsidRPr="003F0D3C" w:rsidRDefault="00612582" w:rsidP="00844CB9">
      <w:pPr>
        <w:pStyle w:val="Akapitzlist"/>
        <w:numPr>
          <w:ilvl w:val="1"/>
          <w:numId w:val="94"/>
        </w:numPr>
        <w:suppressAutoHyphens/>
        <w:spacing w:after="120" w:line="23" w:lineRule="atLeast"/>
        <w:ind w:left="1134" w:hanging="567"/>
        <w:jc w:val="both"/>
        <w:rPr>
          <w:bCs/>
          <w:sz w:val="22"/>
          <w:szCs w:val="22"/>
          <w:lang w:eastAsia="ar-SA"/>
        </w:rPr>
      </w:pPr>
      <w:r w:rsidRPr="003F0D3C">
        <w:rPr>
          <w:rFonts w:eastAsia="Arial"/>
          <w:kern w:val="3"/>
          <w:sz w:val="22"/>
          <w:szCs w:val="22"/>
          <w:lang w:eastAsia="zh-CN" w:bidi="en-US"/>
        </w:rPr>
        <w:t xml:space="preserve">Mapa gminy Psary z naniesioną trasą przejazdu - Załączniku nr </w:t>
      </w:r>
      <w:r w:rsidR="00334AF9" w:rsidRPr="003F0D3C">
        <w:rPr>
          <w:rFonts w:eastAsia="Arial"/>
          <w:kern w:val="3"/>
          <w:sz w:val="22"/>
          <w:szCs w:val="22"/>
          <w:lang w:eastAsia="zh-CN" w:bidi="en-US"/>
        </w:rPr>
        <w:t>1</w:t>
      </w:r>
      <w:r w:rsidRPr="003F0D3C">
        <w:rPr>
          <w:rFonts w:eastAsia="Arial"/>
          <w:kern w:val="3"/>
          <w:sz w:val="22"/>
          <w:szCs w:val="22"/>
          <w:lang w:eastAsia="zh-CN" w:bidi="en-US"/>
        </w:rPr>
        <w:t>.</w:t>
      </w:r>
      <w:r w:rsidR="00334AF9" w:rsidRPr="003F0D3C">
        <w:rPr>
          <w:rFonts w:eastAsia="Arial"/>
          <w:kern w:val="3"/>
          <w:sz w:val="22"/>
          <w:szCs w:val="22"/>
          <w:lang w:eastAsia="zh-CN" w:bidi="en-US"/>
        </w:rPr>
        <w:t>2</w:t>
      </w:r>
      <w:r w:rsidRPr="003F0D3C">
        <w:rPr>
          <w:rFonts w:eastAsia="Arial"/>
          <w:kern w:val="3"/>
          <w:sz w:val="22"/>
          <w:szCs w:val="22"/>
          <w:lang w:eastAsia="zh-CN" w:bidi="en-US"/>
        </w:rPr>
        <w:t>. do SWZ;</w:t>
      </w:r>
    </w:p>
    <w:p w14:paraId="1257DE1D" w14:textId="53CFBCE6" w:rsidR="007F50D1" w:rsidRPr="003F0D3C" w:rsidRDefault="007F50D1" w:rsidP="00844CB9">
      <w:pPr>
        <w:pStyle w:val="Akapitzlist"/>
        <w:numPr>
          <w:ilvl w:val="1"/>
          <w:numId w:val="94"/>
        </w:numPr>
        <w:suppressAutoHyphens/>
        <w:spacing w:after="120" w:line="23" w:lineRule="atLeast"/>
        <w:ind w:left="1134" w:hanging="567"/>
        <w:jc w:val="both"/>
        <w:rPr>
          <w:bCs/>
          <w:sz w:val="22"/>
          <w:szCs w:val="22"/>
          <w:lang w:eastAsia="ar-SA"/>
        </w:rPr>
      </w:pPr>
      <w:r w:rsidRPr="003F0D3C">
        <w:rPr>
          <w:sz w:val="22"/>
          <w:szCs w:val="22"/>
          <w:lang w:eastAsia="ar-SA"/>
        </w:rPr>
        <w:t xml:space="preserve">Projektowane postanowienia umowy - </w:t>
      </w:r>
      <w:r w:rsidRPr="003F0D3C">
        <w:rPr>
          <w:rFonts w:eastAsia="Arial"/>
          <w:kern w:val="3"/>
          <w:sz w:val="22"/>
          <w:szCs w:val="22"/>
          <w:lang w:eastAsia="zh-CN" w:bidi="en-US"/>
        </w:rPr>
        <w:t>Załączniku nr</w:t>
      </w:r>
      <w:r w:rsidR="004723FA" w:rsidRPr="003F0D3C">
        <w:rPr>
          <w:rFonts w:eastAsia="Arial"/>
          <w:kern w:val="3"/>
          <w:sz w:val="22"/>
          <w:szCs w:val="22"/>
          <w:lang w:eastAsia="zh-CN" w:bidi="en-US"/>
        </w:rPr>
        <w:t xml:space="preserve"> </w:t>
      </w:r>
      <w:r w:rsidR="005659CF" w:rsidRPr="003F0D3C">
        <w:rPr>
          <w:rFonts w:eastAsia="Arial"/>
          <w:kern w:val="3"/>
          <w:sz w:val="22"/>
          <w:szCs w:val="22"/>
          <w:lang w:eastAsia="zh-CN" w:bidi="en-US"/>
        </w:rPr>
        <w:t>8</w:t>
      </w:r>
      <w:r w:rsidRPr="003F0D3C">
        <w:rPr>
          <w:rFonts w:eastAsia="Arial"/>
          <w:kern w:val="3"/>
          <w:sz w:val="22"/>
          <w:szCs w:val="22"/>
          <w:lang w:eastAsia="zh-CN" w:bidi="en-US"/>
        </w:rPr>
        <w:t xml:space="preserve"> do SWZ;</w:t>
      </w:r>
    </w:p>
    <w:p w14:paraId="44073FB5" w14:textId="3094137E" w:rsidR="007F50D1" w:rsidRPr="003F0D3C" w:rsidRDefault="007F50D1" w:rsidP="00844CB9">
      <w:pPr>
        <w:pStyle w:val="Akapitzlist"/>
        <w:numPr>
          <w:ilvl w:val="1"/>
          <w:numId w:val="94"/>
        </w:numPr>
        <w:suppressAutoHyphens/>
        <w:spacing w:after="120" w:line="23" w:lineRule="atLeast"/>
        <w:ind w:left="1134" w:hanging="567"/>
        <w:jc w:val="both"/>
        <w:rPr>
          <w:bCs/>
          <w:sz w:val="22"/>
          <w:szCs w:val="22"/>
          <w:lang w:eastAsia="ar-SA"/>
        </w:rPr>
      </w:pPr>
      <w:r w:rsidRPr="003F0D3C">
        <w:rPr>
          <w:rFonts w:eastAsia="Andale Sans UI"/>
          <w:kern w:val="3"/>
          <w:sz w:val="22"/>
          <w:szCs w:val="22"/>
          <w:lang w:eastAsia="zh-CN" w:bidi="en-US"/>
        </w:rPr>
        <w:lastRenderedPageBreak/>
        <w:t>Odpowiedzi na pytania wykonawców udzielane w trakcie procedury przetargowej (jeżeli dotyczy).</w:t>
      </w:r>
    </w:p>
    <w:p w14:paraId="61C73222" w14:textId="3210EE35" w:rsidR="005C45F6" w:rsidRPr="003F0D3C" w:rsidRDefault="005C45F6" w:rsidP="005C45F6">
      <w:pPr>
        <w:autoSpaceDE w:val="0"/>
        <w:autoSpaceDN w:val="0"/>
        <w:spacing w:after="240" w:line="23" w:lineRule="atLeast"/>
        <w:ind w:firstLine="567"/>
        <w:jc w:val="both"/>
        <w:rPr>
          <w:b/>
          <w:sz w:val="22"/>
          <w:szCs w:val="22"/>
        </w:rPr>
      </w:pPr>
      <w:r w:rsidRPr="003F0D3C">
        <w:rPr>
          <w:b/>
          <w:sz w:val="22"/>
          <w:szCs w:val="22"/>
        </w:rPr>
        <w:t>Wszystkie ww. dokumenty należy traktować jako wzajemnie się uzupełniające.</w:t>
      </w:r>
    </w:p>
    <w:bookmarkEnd w:id="17"/>
    <w:p w14:paraId="6804BA0A" w14:textId="77777777" w:rsidR="006B3A9F" w:rsidRPr="003F0D3C" w:rsidRDefault="006B3A9F" w:rsidP="00844CB9">
      <w:pPr>
        <w:pStyle w:val="Akapitzlist"/>
        <w:numPr>
          <w:ilvl w:val="0"/>
          <w:numId w:val="49"/>
        </w:numPr>
        <w:suppressAutoHyphens/>
        <w:spacing w:after="120" w:line="23" w:lineRule="atLeast"/>
        <w:ind w:left="567" w:hanging="567"/>
        <w:jc w:val="both"/>
        <w:rPr>
          <w:bCs/>
          <w:sz w:val="22"/>
          <w:szCs w:val="22"/>
          <w:lang w:eastAsia="ar-SA"/>
        </w:rPr>
      </w:pPr>
      <w:r w:rsidRPr="003F0D3C">
        <w:rPr>
          <w:b/>
          <w:sz w:val="22"/>
          <w:szCs w:val="22"/>
        </w:rPr>
        <w:t>Nazwa/y i kod/y Wspólnego Słownika Zamówień: (CPV):</w:t>
      </w:r>
    </w:p>
    <w:tbl>
      <w:tblPr>
        <w:tblW w:w="8222" w:type="dxa"/>
        <w:jc w:val="center"/>
        <w:tblLayout w:type="fixed"/>
        <w:tblCellMar>
          <w:left w:w="10" w:type="dxa"/>
          <w:right w:w="10" w:type="dxa"/>
        </w:tblCellMar>
        <w:tblLook w:val="0000" w:firstRow="0" w:lastRow="0" w:firstColumn="0" w:lastColumn="0" w:noHBand="0" w:noVBand="0"/>
      </w:tblPr>
      <w:tblGrid>
        <w:gridCol w:w="1843"/>
        <w:gridCol w:w="6379"/>
      </w:tblGrid>
      <w:tr w:rsidR="00CF1139" w:rsidRPr="003F0D3C" w14:paraId="5A379B4F" w14:textId="77777777" w:rsidTr="00A024B4">
        <w:trPr>
          <w:jc w:val="center"/>
        </w:trPr>
        <w:tc>
          <w:tcPr>
            <w:tcW w:w="8222" w:type="dxa"/>
            <w:gridSpan w:val="2"/>
            <w:shd w:val="clear" w:color="auto" w:fill="auto"/>
            <w:tcMar>
              <w:top w:w="0" w:type="dxa"/>
              <w:left w:w="108" w:type="dxa"/>
              <w:bottom w:w="0" w:type="dxa"/>
              <w:right w:w="108" w:type="dxa"/>
            </w:tcMar>
            <w:vAlign w:val="center"/>
          </w:tcPr>
          <w:p w14:paraId="24BBF876" w14:textId="77777777" w:rsidR="00CF1139" w:rsidRPr="003F0D3C" w:rsidRDefault="00CF1139" w:rsidP="003B1398">
            <w:pPr>
              <w:tabs>
                <w:tab w:val="left" w:pos="343"/>
              </w:tabs>
              <w:autoSpaceDE w:val="0"/>
              <w:autoSpaceDN w:val="0"/>
              <w:spacing w:after="120" w:line="23" w:lineRule="atLeast"/>
              <w:rPr>
                <w:kern w:val="3"/>
                <w:sz w:val="22"/>
                <w:szCs w:val="22"/>
                <w:lang w:eastAsia="zh-CN"/>
              </w:rPr>
            </w:pPr>
            <w:r w:rsidRPr="003F0D3C">
              <w:rPr>
                <w:rFonts w:eastAsia="Symbol"/>
                <w:b/>
                <w:color w:val="000000"/>
                <w:kern w:val="3"/>
                <w:sz w:val="22"/>
                <w:szCs w:val="22"/>
                <w:lang w:eastAsia="zh-CN"/>
              </w:rPr>
              <w:t>Główny przedmiot zamówienia:</w:t>
            </w:r>
          </w:p>
        </w:tc>
      </w:tr>
      <w:tr w:rsidR="00CF1139" w:rsidRPr="003F0D3C" w14:paraId="1289388A" w14:textId="77777777" w:rsidTr="00A024B4">
        <w:trPr>
          <w:trHeight w:val="371"/>
          <w:jc w:val="center"/>
        </w:trPr>
        <w:tc>
          <w:tcPr>
            <w:tcW w:w="1843" w:type="dxa"/>
            <w:shd w:val="clear" w:color="auto" w:fill="auto"/>
            <w:tcMar>
              <w:top w:w="0" w:type="dxa"/>
              <w:left w:w="108" w:type="dxa"/>
              <w:bottom w:w="0" w:type="dxa"/>
              <w:right w:w="108" w:type="dxa"/>
            </w:tcMar>
            <w:vAlign w:val="center"/>
          </w:tcPr>
          <w:p w14:paraId="224E1ABD" w14:textId="188CFED0" w:rsidR="00CF1139" w:rsidRPr="003F0D3C" w:rsidRDefault="00CF1139" w:rsidP="00A024B4">
            <w:pPr>
              <w:tabs>
                <w:tab w:val="left" w:pos="343"/>
              </w:tabs>
              <w:autoSpaceDE w:val="0"/>
              <w:autoSpaceDN w:val="0"/>
              <w:spacing w:after="120" w:line="23" w:lineRule="atLeast"/>
              <w:jc w:val="right"/>
              <w:rPr>
                <w:bCs/>
                <w:sz w:val="22"/>
                <w:szCs w:val="22"/>
                <w:lang w:eastAsia="zh-CN"/>
              </w:rPr>
            </w:pPr>
            <w:r w:rsidRPr="003F0D3C">
              <w:rPr>
                <w:kern w:val="3"/>
                <w:sz w:val="22"/>
                <w:szCs w:val="22"/>
                <w:lang w:eastAsia="zh-CN"/>
              </w:rPr>
              <w:t>90500000</w:t>
            </w:r>
            <w:r w:rsidR="00A024B4" w:rsidRPr="003F0D3C">
              <w:rPr>
                <w:kern w:val="3"/>
                <w:sz w:val="22"/>
                <w:szCs w:val="22"/>
                <w:lang w:eastAsia="zh-CN"/>
              </w:rPr>
              <w:t>-</w:t>
            </w:r>
            <w:r w:rsidRPr="003F0D3C">
              <w:rPr>
                <w:kern w:val="3"/>
                <w:sz w:val="22"/>
                <w:szCs w:val="22"/>
                <w:lang w:eastAsia="zh-CN"/>
              </w:rPr>
              <w:t>2</w:t>
            </w:r>
          </w:p>
        </w:tc>
        <w:tc>
          <w:tcPr>
            <w:tcW w:w="6379" w:type="dxa"/>
            <w:shd w:val="clear" w:color="auto" w:fill="auto"/>
            <w:tcMar>
              <w:top w:w="0" w:type="dxa"/>
              <w:left w:w="108" w:type="dxa"/>
              <w:bottom w:w="0" w:type="dxa"/>
              <w:right w:w="108" w:type="dxa"/>
            </w:tcMar>
            <w:vAlign w:val="center"/>
          </w:tcPr>
          <w:p w14:paraId="296493DC" w14:textId="3587E1F0" w:rsidR="00CF1139" w:rsidRPr="003F0D3C" w:rsidRDefault="00A024B4" w:rsidP="003B1398">
            <w:pPr>
              <w:spacing w:after="120" w:line="23" w:lineRule="atLeast"/>
              <w:ind w:right="28"/>
              <w:rPr>
                <w:sz w:val="22"/>
                <w:szCs w:val="22"/>
              </w:rPr>
            </w:pPr>
            <w:r w:rsidRPr="003F0D3C">
              <w:rPr>
                <w:sz w:val="22"/>
                <w:szCs w:val="22"/>
              </w:rPr>
              <w:t xml:space="preserve">- </w:t>
            </w:r>
            <w:r w:rsidR="00E92471" w:rsidRPr="003F0D3C">
              <w:rPr>
                <w:sz w:val="22"/>
                <w:szCs w:val="22"/>
              </w:rPr>
              <w:t>U</w:t>
            </w:r>
            <w:r w:rsidR="00CF1139" w:rsidRPr="003F0D3C">
              <w:rPr>
                <w:sz w:val="22"/>
                <w:szCs w:val="22"/>
              </w:rPr>
              <w:t xml:space="preserve">sługi związane z odpadami   </w:t>
            </w:r>
          </w:p>
        </w:tc>
      </w:tr>
      <w:tr w:rsidR="00CF1139" w:rsidRPr="003F0D3C" w14:paraId="1023D750" w14:textId="77777777" w:rsidTr="00A024B4">
        <w:trPr>
          <w:trHeight w:val="411"/>
          <w:jc w:val="center"/>
        </w:trPr>
        <w:tc>
          <w:tcPr>
            <w:tcW w:w="8222" w:type="dxa"/>
            <w:gridSpan w:val="2"/>
            <w:shd w:val="clear" w:color="auto" w:fill="auto"/>
            <w:tcMar>
              <w:top w:w="0" w:type="dxa"/>
              <w:left w:w="108" w:type="dxa"/>
              <w:bottom w:w="0" w:type="dxa"/>
              <w:right w:w="108" w:type="dxa"/>
            </w:tcMar>
            <w:vAlign w:val="center"/>
          </w:tcPr>
          <w:p w14:paraId="354AC2E7" w14:textId="77777777" w:rsidR="00CF1139" w:rsidRPr="003F0D3C" w:rsidRDefault="00CF1139" w:rsidP="003B1398">
            <w:pPr>
              <w:tabs>
                <w:tab w:val="left" w:pos="360"/>
              </w:tabs>
              <w:autoSpaceDE w:val="0"/>
              <w:spacing w:after="120" w:line="23" w:lineRule="atLeast"/>
              <w:jc w:val="both"/>
              <w:rPr>
                <w:sz w:val="22"/>
                <w:szCs w:val="22"/>
              </w:rPr>
            </w:pPr>
            <w:r w:rsidRPr="003F0D3C">
              <w:rPr>
                <w:rFonts w:eastAsia="Symbol"/>
                <w:b/>
                <w:color w:val="000000"/>
                <w:sz w:val="22"/>
                <w:szCs w:val="22"/>
              </w:rPr>
              <w:t>Dodatkowy przedmiot zamówienia:</w:t>
            </w:r>
          </w:p>
        </w:tc>
      </w:tr>
      <w:tr w:rsidR="00CF1139" w:rsidRPr="003F0D3C" w14:paraId="0A6BECD1"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4A07BECD" w14:textId="071B6D39" w:rsidR="00CF1139" w:rsidRPr="003F0D3C" w:rsidRDefault="00CF1139" w:rsidP="00A024B4">
            <w:pPr>
              <w:tabs>
                <w:tab w:val="left" w:pos="343"/>
              </w:tabs>
              <w:autoSpaceDE w:val="0"/>
              <w:autoSpaceDN w:val="0"/>
              <w:spacing w:after="120" w:line="23" w:lineRule="atLeast"/>
              <w:jc w:val="right"/>
              <w:rPr>
                <w:kern w:val="3"/>
                <w:sz w:val="22"/>
                <w:szCs w:val="22"/>
                <w:lang w:eastAsia="zh-CN"/>
              </w:rPr>
            </w:pPr>
            <w:r w:rsidRPr="003F0D3C">
              <w:rPr>
                <w:kern w:val="3"/>
                <w:sz w:val="22"/>
                <w:szCs w:val="22"/>
                <w:lang w:eastAsia="zh-CN"/>
              </w:rPr>
              <w:t>90511000-2</w:t>
            </w:r>
          </w:p>
        </w:tc>
        <w:tc>
          <w:tcPr>
            <w:tcW w:w="6379" w:type="dxa"/>
            <w:shd w:val="clear" w:color="auto" w:fill="auto"/>
            <w:tcMar>
              <w:top w:w="0" w:type="dxa"/>
              <w:left w:w="108" w:type="dxa"/>
              <w:bottom w:w="0" w:type="dxa"/>
              <w:right w:w="108" w:type="dxa"/>
            </w:tcMar>
            <w:vAlign w:val="center"/>
          </w:tcPr>
          <w:p w14:paraId="262F94CB" w14:textId="73124EE9" w:rsidR="00CF1139" w:rsidRPr="003F0D3C" w:rsidRDefault="00A024B4" w:rsidP="003B1398">
            <w:pPr>
              <w:widowControl w:val="0"/>
              <w:suppressAutoHyphens/>
              <w:autoSpaceDN w:val="0"/>
              <w:spacing w:after="120" w:line="23" w:lineRule="atLeast"/>
              <w:jc w:val="both"/>
              <w:textAlignment w:val="baseline"/>
              <w:rPr>
                <w:rFonts w:eastAsia="Andale Sans UI"/>
                <w:kern w:val="3"/>
                <w:sz w:val="22"/>
                <w:szCs w:val="22"/>
              </w:rPr>
            </w:pPr>
            <w:r w:rsidRPr="003F0D3C">
              <w:rPr>
                <w:rFonts w:eastAsia="Andale Sans UI"/>
                <w:kern w:val="3"/>
                <w:sz w:val="22"/>
                <w:szCs w:val="22"/>
              </w:rPr>
              <w:t xml:space="preserve">- </w:t>
            </w:r>
            <w:r w:rsidR="00CF1139" w:rsidRPr="003F0D3C">
              <w:rPr>
                <w:rFonts w:eastAsia="Andale Sans UI"/>
                <w:kern w:val="3"/>
                <w:sz w:val="22"/>
                <w:szCs w:val="22"/>
              </w:rPr>
              <w:t>Usługi wywozu odpadów</w:t>
            </w:r>
          </w:p>
        </w:tc>
      </w:tr>
      <w:tr w:rsidR="00CF1139" w:rsidRPr="003F0D3C" w14:paraId="6DF04DAA"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6968C2D3" w14:textId="13AE90D8" w:rsidR="00CF1139" w:rsidRPr="003F0D3C" w:rsidRDefault="00CF1139" w:rsidP="00A024B4">
            <w:pPr>
              <w:tabs>
                <w:tab w:val="left" w:pos="343"/>
              </w:tabs>
              <w:autoSpaceDE w:val="0"/>
              <w:autoSpaceDN w:val="0"/>
              <w:spacing w:after="120" w:line="23" w:lineRule="atLeast"/>
              <w:jc w:val="right"/>
              <w:rPr>
                <w:kern w:val="3"/>
                <w:sz w:val="22"/>
                <w:szCs w:val="22"/>
                <w:lang w:eastAsia="zh-CN"/>
              </w:rPr>
            </w:pPr>
            <w:r w:rsidRPr="003F0D3C">
              <w:rPr>
                <w:kern w:val="3"/>
                <w:sz w:val="22"/>
                <w:szCs w:val="22"/>
                <w:lang w:eastAsia="zh-CN"/>
              </w:rPr>
              <w:t>90512000-9</w:t>
            </w:r>
          </w:p>
        </w:tc>
        <w:tc>
          <w:tcPr>
            <w:tcW w:w="6379" w:type="dxa"/>
            <w:shd w:val="clear" w:color="auto" w:fill="auto"/>
            <w:tcMar>
              <w:top w:w="0" w:type="dxa"/>
              <w:left w:w="108" w:type="dxa"/>
              <w:bottom w:w="0" w:type="dxa"/>
              <w:right w:w="108" w:type="dxa"/>
            </w:tcMar>
            <w:vAlign w:val="center"/>
          </w:tcPr>
          <w:p w14:paraId="7306FBA1" w14:textId="24E25234" w:rsidR="00CF1139" w:rsidRPr="003F0D3C" w:rsidRDefault="00A024B4" w:rsidP="003B1398">
            <w:pPr>
              <w:widowControl w:val="0"/>
              <w:suppressAutoHyphens/>
              <w:autoSpaceDN w:val="0"/>
              <w:spacing w:after="120" w:line="23" w:lineRule="atLeast"/>
              <w:jc w:val="both"/>
              <w:textAlignment w:val="baseline"/>
              <w:rPr>
                <w:rFonts w:eastAsia="Andale Sans UI"/>
                <w:kern w:val="3"/>
                <w:sz w:val="22"/>
                <w:szCs w:val="22"/>
              </w:rPr>
            </w:pPr>
            <w:r w:rsidRPr="003F0D3C">
              <w:rPr>
                <w:rFonts w:eastAsia="Andale Sans UI"/>
                <w:kern w:val="3"/>
                <w:sz w:val="22"/>
                <w:szCs w:val="22"/>
              </w:rPr>
              <w:t xml:space="preserve">- </w:t>
            </w:r>
            <w:r w:rsidR="00CF1139" w:rsidRPr="003F0D3C">
              <w:rPr>
                <w:rFonts w:eastAsia="Andale Sans UI"/>
                <w:kern w:val="3"/>
                <w:sz w:val="22"/>
                <w:szCs w:val="22"/>
              </w:rPr>
              <w:t>Usługi transportu odpadów</w:t>
            </w:r>
          </w:p>
        </w:tc>
      </w:tr>
      <w:tr w:rsidR="00CF1139" w:rsidRPr="003F0D3C" w14:paraId="5BFA7C74"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36E06E77" w14:textId="1FD2D22A" w:rsidR="00CF1139" w:rsidRPr="003F0D3C" w:rsidRDefault="00CF1139" w:rsidP="00A024B4">
            <w:pPr>
              <w:tabs>
                <w:tab w:val="left" w:pos="343"/>
              </w:tabs>
              <w:autoSpaceDE w:val="0"/>
              <w:autoSpaceDN w:val="0"/>
              <w:spacing w:after="120" w:line="23" w:lineRule="atLeast"/>
              <w:jc w:val="right"/>
              <w:rPr>
                <w:kern w:val="3"/>
                <w:sz w:val="22"/>
                <w:szCs w:val="22"/>
                <w:lang w:eastAsia="zh-CN"/>
              </w:rPr>
            </w:pPr>
            <w:r w:rsidRPr="003F0D3C">
              <w:rPr>
                <w:kern w:val="3"/>
                <w:sz w:val="22"/>
                <w:szCs w:val="22"/>
                <w:lang w:eastAsia="zh-CN"/>
              </w:rPr>
              <w:t>90513100-7</w:t>
            </w:r>
          </w:p>
        </w:tc>
        <w:tc>
          <w:tcPr>
            <w:tcW w:w="6379" w:type="dxa"/>
            <w:shd w:val="clear" w:color="auto" w:fill="auto"/>
            <w:tcMar>
              <w:top w:w="0" w:type="dxa"/>
              <w:left w:w="108" w:type="dxa"/>
              <w:bottom w:w="0" w:type="dxa"/>
              <w:right w:w="108" w:type="dxa"/>
            </w:tcMar>
            <w:vAlign w:val="center"/>
          </w:tcPr>
          <w:p w14:paraId="5AFAA0DF" w14:textId="37D3206E" w:rsidR="00CF1139" w:rsidRPr="003F0D3C" w:rsidRDefault="00A024B4" w:rsidP="003B1398">
            <w:pPr>
              <w:widowControl w:val="0"/>
              <w:suppressAutoHyphens/>
              <w:autoSpaceDN w:val="0"/>
              <w:spacing w:after="120" w:line="23" w:lineRule="atLeast"/>
              <w:jc w:val="both"/>
              <w:textAlignment w:val="baseline"/>
              <w:rPr>
                <w:rFonts w:eastAsia="Andale Sans UI"/>
                <w:kern w:val="3"/>
                <w:sz w:val="22"/>
                <w:szCs w:val="22"/>
              </w:rPr>
            </w:pPr>
            <w:r w:rsidRPr="003F0D3C">
              <w:rPr>
                <w:rFonts w:eastAsia="Andale Sans UI"/>
                <w:kern w:val="3"/>
                <w:sz w:val="22"/>
                <w:szCs w:val="22"/>
              </w:rPr>
              <w:t xml:space="preserve">- </w:t>
            </w:r>
            <w:r w:rsidR="00CF1139" w:rsidRPr="003F0D3C">
              <w:rPr>
                <w:rFonts w:eastAsia="Andale Sans UI"/>
                <w:kern w:val="3"/>
                <w:sz w:val="22"/>
                <w:szCs w:val="22"/>
              </w:rPr>
              <w:t>Usługi wywozu odpadów pochodzących z gospodarstw domowych</w:t>
            </w:r>
          </w:p>
        </w:tc>
      </w:tr>
      <w:tr w:rsidR="00CF1139" w:rsidRPr="003F0D3C" w14:paraId="277033BB"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33854821" w14:textId="432858B2" w:rsidR="00CF1139" w:rsidRPr="003F0D3C" w:rsidRDefault="00CF1139" w:rsidP="00A024B4">
            <w:pPr>
              <w:tabs>
                <w:tab w:val="left" w:pos="343"/>
              </w:tabs>
              <w:autoSpaceDE w:val="0"/>
              <w:autoSpaceDN w:val="0"/>
              <w:spacing w:after="120" w:line="23" w:lineRule="atLeast"/>
              <w:jc w:val="right"/>
              <w:rPr>
                <w:kern w:val="3"/>
                <w:sz w:val="22"/>
                <w:szCs w:val="22"/>
                <w:lang w:eastAsia="zh-CN"/>
              </w:rPr>
            </w:pPr>
            <w:r w:rsidRPr="003F0D3C">
              <w:rPr>
                <w:rFonts w:eastAsia="Arial"/>
                <w:bCs/>
                <w:kern w:val="3"/>
                <w:sz w:val="22"/>
                <w:szCs w:val="22"/>
                <w:lang w:eastAsia="zh-CN"/>
              </w:rPr>
              <w:t>90514000-3</w:t>
            </w:r>
          </w:p>
        </w:tc>
        <w:tc>
          <w:tcPr>
            <w:tcW w:w="6379" w:type="dxa"/>
            <w:shd w:val="clear" w:color="auto" w:fill="auto"/>
            <w:tcMar>
              <w:top w:w="0" w:type="dxa"/>
              <w:left w:w="108" w:type="dxa"/>
              <w:bottom w:w="0" w:type="dxa"/>
              <w:right w:w="108" w:type="dxa"/>
            </w:tcMar>
            <w:vAlign w:val="center"/>
          </w:tcPr>
          <w:p w14:paraId="1B2CF999" w14:textId="64035D90" w:rsidR="00CF1139" w:rsidRPr="003F0D3C" w:rsidRDefault="00A024B4" w:rsidP="003B1398">
            <w:pPr>
              <w:widowControl w:val="0"/>
              <w:tabs>
                <w:tab w:val="left" w:pos="360"/>
              </w:tabs>
              <w:autoSpaceDE w:val="0"/>
              <w:autoSpaceDN w:val="0"/>
              <w:spacing w:after="120" w:line="23" w:lineRule="atLeast"/>
              <w:jc w:val="both"/>
              <w:textAlignment w:val="baseline"/>
              <w:rPr>
                <w:rFonts w:eastAsia="Arial"/>
                <w:bCs/>
                <w:kern w:val="3"/>
                <w:sz w:val="22"/>
                <w:szCs w:val="22"/>
              </w:rPr>
            </w:pPr>
            <w:r w:rsidRPr="003F0D3C">
              <w:rPr>
                <w:rFonts w:eastAsia="Arial"/>
                <w:bCs/>
                <w:kern w:val="3"/>
                <w:sz w:val="22"/>
                <w:szCs w:val="22"/>
              </w:rPr>
              <w:t xml:space="preserve">- </w:t>
            </w:r>
            <w:r w:rsidR="00CF1139" w:rsidRPr="003F0D3C">
              <w:rPr>
                <w:rFonts w:eastAsia="Arial"/>
                <w:bCs/>
                <w:kern w:val="3"/>
                <w:sz w:val="22"/>
                <w:szCs w:val="22"/>
              </w:rPr>
              <w:t>Usługi recyklingu odpadów</w:t>
            </w:r>
          </w:p>
        </w:tc>
      </w:tr>
      <w:tr w:rsidR="00CF1139" w:rsidRPr="003F0D3C" w14:paraId="29027231"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167D5BE9" w14:textId="2992219C" w:rsidR="00CF1139" w:rsidRPr="003F0D3C" w:rsidRDefault="00CF1139" w:rsidP="00A024B4">
            <w:pPr>
              <w:tabs>
                <w:tab w:val="left" w:pos="343"/>
              </w:tabs>
              <w:autoSpaceDE w:val="0"/>
              <w:autoSpaceDN w:val="0"/>
              <w:spacing w:after="120" w:line="23" w:lineRule="atLeast"/>
              <w:jc w:val="right"/>
              <w:rPr>
                <w:kern w:val="3"/>
                <w:sz w:val="22"/>
                <w:szCs w:val="22"/>
                <w:lang w:eastAsia="zh-CN"/>
              </w:rPr>
            </w:pPr>
            <w:r w:rsidRPr="003F0D3C">
              <w:rPr>
                <w:rFonts w:eastAsia="Arial"/>
                <w:bCs/>
                <w:kern w:val="3"/>
                <w:sz w:val="22"/>
                <w:szCs w:val="22"/>
                <w:lang w:eastAsia="zh-CN"/>
              </w:rPr>
              <w:t>34928480-6</w:t>
            </w:r>
          </w:p>
        </w:tc>
        <w:tc>
          <w:tcPr>
            <w:tcW w:w="6379" w:type="dxa"/>
            <w:shd w:val="clear" w:color="auto" w:fill="auto"/>
            <w:tcMar>
              <w:top w:w="0" w:type="dxa"/>
              <w:left w:w="108" w:type="dxa"/>
              <w:bottom w:w="0" w:type="dxa"/>
              <w:right w:w="108" w:type="dxa"/>
            </w:tcMar>
            <w:vAlign w:val="center"/>
          </w:tcPr>
          <w:p w14:paraId="623BBE5A" w14:textId="7C4915E4" w:rsidR="00CF1139" w:rsidRPr="003F0D3C" w:rsidRDefault="00A024B4" w:rsidP="003B1398">
            <w:pPr>
              <w:widowControl w:val="0"/>
              <w:tabs>
                <w:tab w:val="left" w:pos="360"/>
              </w:tabs>
              <w:autoSpaceDE w:val="0"/>
              <w:autoSpaceDN w:val="0"/>
              <w:spacing w:after="120" w:line="23" w:lineRule="atLeast"/>
              <w:jc w:val="both"/>
              <w:textAlignment w:val="baseline"/>
              <w:rPr>
                <w:rFonts w:eastAsia="Arial"/>
                <w:bCs/>
                <w:kern w:val="3"/>
                <w:sz w:val="22"/>
                <w:szCs w:val="22"/>
              </w:rPr>
            </w:pPr>
            <w:r w:rsidRPr="003F0D3C">
              <w:rPr>
                <w:rFonts w:eastAsia="Arial"/>
                <w:bCs/>
                <w:kern w:val="3"/>
                <w:sz w:val="22"/>
                <w:szCs w:val="22"/>
              </w:rPr>
              <w:t xml:space="preserve">- </w:t>
            </w:r>
            <w:r w:rsidR="00CF1139" w:rsidRPr="003F0D3C">
              <w:rPr>
                <w:rFonts w:eastAsia="Arial"/>
                <w:bCs/>
                <w:kern w:val="3"/>
                <w:sz w:val="22"/>
                <w:szCs w:val="22"/>
              </w:rPr>
              <w:t>Pojemniki i kosze na odpady i śmieci</w:t>
            </w:r>
          </w:p>
        </w:tc>
      </w:tr>
      <w:tr w:rsidR="00CF1139" w:rsidRPr="003F0D3C" w14:paraId="65959CE0"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5DE38011" w14:textId="5DB65DC7" w:rsidR="00CF1139" w:rsidRPr="003F0D3C" w:rsidRDefault="00CF1139" w:rsidP="00A024B4">
            <w:pPr>
              <w:spacing w:after="120" w:line="23" w:lineRule="atLeast"/>
              <w:ind w:right="28"/>
              <w:jc w:val="right"/>
              <w:rPr>
                <w:rFonts w:eastAsia="Arial"/>
                <w:bCs/>
                <w:kern w:val="3"/>
                <w:sz w:val="22"/>
                <w:szCs w:val="22"/>
              </w:rPr>
            </w:pPr>
            <w:r w:rsidRPr="003F0D3C">
              <w:rPr>
                <w:rFonts w:eastAsia="Arial"/>
                <w:bCs/>
                <w:kern w:val="3"/>
                <w:sz w:val="22"/>
                <w:szCs w:val="22"/>
              </w:rPr>
              <w:t>90511300</w:t>
            </w:r>
            <w:r w:rsidR="00A024B4" w:rsidRPr="003F0D3C">
              <w:rPr>
                <w:rFonts w:eastAsia="Arial"/>
                <w:bCs/>
                <w:kern w:val="3"/>
                <w:sz w:val="22"/>
                <w:szCs w:val="22"/>
              </w:rPr>
              <w:t>-</w:t>
            </w:r>
            <w:r w:rsidRPr="003F0D3C">
              <w:rPr>
                <w:rFonts w:eastAsia="Arial"/>
                <w:bCs/>
                <w:kern w:val="3"/>
                <w:sz w:val="22"/>
                <w:szCs w:val="22"/>
              </w:rPr>
              <w:t>5</w:t>
            </w:r>
          </w:p>
        </w:tc>
        <w:tc>
          <w:tcPr>
            <w:tcW w:w="6379" w:type="dxa"/>
            <w:shd w:val="clear" w:color="auto" w:fill="auto"/>
            <w:tcMar>
              <w:top w:w="0" w:type="dxa"/>
              <w:left w:w="108" w:type="dxa"/>
              <w:bottom w:w="0" w:type="dxa"/>
              <w:right w:w="108" w:type="dxa"/>
            </w:tcMar>
            <w:vAlign w:val="center"/>
          </w:tcPr>
          <w:p w14:paraId="7BB4E3D7" w14:textId="306F60EA" w:rsidR="00CF1139" w:rsidRPr="003F0D3C" w:rsidRDefault="00A024B4" w:rsidP="003B1398">
            <w:pPr>
              <w:spacing w:after="120" w:line="23" w:lineRule="atLeast"/>
              <w:ind w:right="28"/>
              <w:rPr>
                <w:rFonts w:eastAsia="Arial"/>
                <w:bCs/>
                <w:kern w:val="3"/>
                <w:sz w:val="22"/>
                <w:szCs w:val="22"/>
              </w:rPr>
            </w:pPr>
            <w:r w:rsidRPr="003F0D3C">
              <w:rPr>
                <w:rFonts w:eastAsia="Arial"/>
                <w:bCs/>
                <w:kern w:val="3"/>
                <w:sz w:val="22"/>
                <w:szCs w:val="22"/>
              </w:rPr>
              <w:t xml:space="preserve">- </w:t>
            </w:r>
            <w:r w:rsidR="00960CC3" w:rsidRPr="003F0D3C">
              <w:rPr>
                <w:rFonts w:eastAsia="Arial"/>
                <w:bCs/>
                <w:kern w:val="3"/>
                <w:sz w:val="22"/>
                <w:szCs w:val="22"/>
              </w:rPr>
              <w:t>U</w:t>
            </w:r>
            <w:r w:rsidR="00CF1139" w:rsidRPr="003F0D3C">
              <w:rPr>
                <w:rFonts w:eastAsia="Arial"/>
                <w:bCs/>
                <w:kern w:val="3"/>
                <w:sz w:val="22"/>
                <w:szCs w:val="22"/>
              </w:rPr>
              <w:t>sługi zbierania śmieci</w:t>
            </w:r>
          </w:p>
        </w:tc>
      </w:tr>
      <w:tr w:rsidR="00CF1139" w:rsidRPr="00184C92" w14:paraId="381DB827" w14:textId="77777777" w:rsidTr="00A024B4">
        <w:trPr>
          <w:trHeight w:val="411"/>
          <w:jc w:val="center"/>
        </w:trPr>
        <w:tc>
          <w:tcPr>
            <w:tcW w:w="1843" w:type="dxa"/>
            <w:shd w:val="clear" w:color="auto" w:fill="auto"/>
            <w:tcMar>
              <w:top w:w="0" w:type="dxa"/>
              <w:left w:w="108" w:type="dxa"/>
              <w:bottom w:w="0" w:type="dxa"/>
              <w:right w:w="108" w:type="dxa"/>
            </w:tcMar>
            <w:vAlign w:val="center"/>
          </w:tcPr>
          <w:p w14:paraId="37B01B43" w14:textId="6A459BC3" w:rsidR="00CF1139" w:rsidRPr="00184C92" w:rsidRDefault="00CF1139" w:rsidP="00A024B4">
            <w:pPr>
              <w:spacing w:after="120" w:line="23" w:lineRule="atLeast"/>
              <w:ind w:right="28"/>
              <w:jc w:val="right"/>
              <w:rPr>
                <w:rFonts w:eastAsia="Arial"/>
                <w:bCs/>
                <w:kern w:val="3"/>
                <w:sz w:val="22"/>
                <w:szCs w:val="22"/>
              </w:rPr>
            </w:pPr>
            <w:r w:rsidRPr="00184C92">
              <w:rPr>
                <w:rFonts w:eastAsia="Arial"/>
                <w:bCs/>
                <w:kern w:val="3"/>
                <w:sz w:val="22"/>
                <w:szCs w:val="22"/>
              </w:rPr>
              <w:t>90533000</w:t>
            </w:r>
            <w:r w:rsidR="00A024B4" w:rsidRPr="00184C92">
              <w:rPr>
                <w:rFonts w:eastAsia="Arial"/>
                <w:bCs/>
                <w:kern w:val="3"/>
                <w:sz w:val="22"/>
                <w:szCs w:val="22"/>
              </w:rPr>
              <w:t>-</w:t>
            </w:r>
            <w:r w:rsidRPr="00184C92">
              <w:rPr>
                <w:rFonts w:eastAsia="Arial"/>
                <w:bCs/>
                <w:kern w:val="3"/>
                <w:sz w:val="22"/>
                <w:szCs w:val="22"/>
              </w:rPr>
              <w:t>2</w:t>
            </w:r>
          </w:p>
        </w:tc>
        <w:tc>
          <w:tcPr>
            <w:tcW w:w="6379" w:type="dxa"/>
            <w:shd w:val="clear" w:color="auto" w:fill="auto"/>
            <w:tcMar>
              <w:top w:w="0" w:type="dxa"/>
              <w:left w:w="108" w:type="dxa"/>
              <w:bottom w:w="0" w:type="dxa"/>
              <w:right w:w="108" w:type="dxa"/>
            </w:tcMar>
            <w:vAlign w:val="center"/>
          </w:tcPr>
          <w:p w14:paraId="7A12A3AA" w14:textId="761A413D" w:rsidR="00CF1139" w:rsidRPr="00184C92" w:rsidRDefault="00A024B4" w:rsidP="003B1398">
            <w:pPr>
              <w:spacing w:after="120" w:line="23" w:lineRule="atLeast"/>
              <w:ind w:right="28"/>
              <w:rPr>
                <w:rFonts w:eastAsia="Arial"/>
                <w:bCs/>
                <w:kern w:val="3"/>
                <w:sz w:val="22"/>
                <w:szCs w:val="22"/>
              </w:rPr>
            </w:pPr>
            <w:r w:rsidRPr="00184C92">
              <w:rPr>
                <w:rFonts w:eastAsia="Arial"/>
                <w:bCs/>
                <w:kern w:val="3"/>
                <w:sz w:val="22"/>
                <w:szCs w:val="22"/>
              </w:rPr>
              <w:t xml:space="preserve">- </w:t>
            </w:r>
            <w:r w:rsidR="00960CC3" w:rsidRPr="00184C92">
              <w:rPr>
                <w:rFonts w:eastAsia="Arial"/>
                <w:bCs/>
                <w:kern w:val="3"/>
                <w:sz w:val="22"/>
                <w:szCs w:val="22"/>
              </w:rPr>
              <w:t>U</w:t>
            </w:r>
            <w:r w:rsidR="00CF1139" w:rsidRPr="00184C92">
              <w:rPr>
                <w:rFonts w:eastAsia="Arial"/>
                <w:bCs/>
                <w:kern w:val="3"/>
                <w:sz w:val="22"/>
                <w:szCs w:val="22"/>
              </w:rPr>
              <w:t>sługi gospodarki odpadami</w:t>
            </w:r>
          </w:p>
        </w:tc>
      </w:tr>
    </w:tbl>
    <w:p w14:paraId="3B9654E8" w14:textId="58AEC884" w:rsidR="006B3A9F" w:rsidRPr="00184C92" w:rsidRDefault="00E522F6" w:rsidP="00844CB9">
      <w:pPr>
        <w:pStyle w:val="Akapitzlist"/>
        <w:numPr>
          <w:ilvl w:val="0"/>
          <w:numId w:val="53"/>
        </w:numPr>
        <w:tabs>
          <w:tab w:val="left" w:pos="567"/>
        </w:tabs>
        <w:spacing w:after="120" w:line="23" w:lineRule="atLeast"/>
        <w:ind w:left="567" w:hanging="567"/>
        <w:jc w:val="both"/>
        <w:rPr>
          <w:b/>
          <w:bCs/>
          <w:sz w:val="22"/>
          <w:szCs w:val="22"/>
        </w:rPr>
      </w:pPr>
      <w:r w:rsidRPr="00184C92">
        <w:rPr>
          <w:b/>
          <w:bCs/>
          <w:sz w:val="22"/>
          <w:szCs w:val="22"/>
        </w:rPr>
        <w:t>P</w:t>
      </w:r>
      <w:r w:rsidR="006B3A9F" w:rsidRPr="00184C92">
        <w:rPr>
          <w:b/>
          <w:bCs/>
          <w:sz w:val="22"/>
          <w:szCs w:val="22"/>
        </w:rPr>
        <w:t>rzedmiotow</w:t>
      </w:r>
      <w:r w:rsidRPr="00184C92">
        <w:rPr>
          <w:b/>
          <w:bCs/>
          <w:sz w:val="22"/>
          <w:szCs w:val="22"/>
        </w:rPr>
        <w:t>e</w:t>
      </w:r>
      <w:r w:rsidR="006B3A9F" w:rsidRPr="00184C92">
        <w:rPr>
          <w:b/>
          <w:bCs/>
          <w:sz w:val="22"/>
          <w:szCs w:val="22"/>
        </w:rPr>
        <w:t xml:space="preserve"> środk</w:t>
      </w:r>
      <w:r w:rsidRPr="00184C92">
        <w:rPr>
          <w:b/>
          <w:bCs/>
          <w:sz w:val="22"/>
          <w:szCs w:val="22"/>
        </w:rPr>
        <w:t>i</w:t>
      </w:r>
      <w:r w:rsidR="006B3A9F" w:rsidRPr="00184C92">
        <w:rPr>
          <w:b/>
          <w:bCs/>
          <w:sz w:val="22"/>
          <w:szCs w:val="22"/>
        </w:rPr>
        <w:t xml:space="preserve"> dowodow</w:t>
      </w:r>
      <w:r w:rsidRPr="00184C92">
        <w:rPr>
          <w:b/>
          <w:bCs/>
          <w:sz w:val="22"/>
          <w:szCs w:val="22"/>
        </w:rPr>
        <w:t>e</w:t>
      </w:r>
      <w:r w:rsidR="006B3A9F" w:rsidRPr="00184C92">
        <w:rPr>
          <w:b/>
          <w:bCs/>
          <w:sz w:val="22"/>
          <w:szCs w:val="22"/>
        </w:rPr>
        <w:t>:</w:t>
      </w:r>
      <w:r w:rsidR="00A1798E" w:rsidRPr="00184C92">
        <w:rPr>
          <w:b/>
          <w:bCs/>
          <w:sz w:val="22"/>
          <w:szCs w:val="22"/>
        </w:rPr>
        <w:t xml:space="preserve"> </w:t>
      </w:r>
    </w:p>
    <w:p w14:paraId="017CDB7E" w14:textId="77777777" w:rsidR="00D671C1" w:rsidRPr="00184C92" w:rsidRDefault="00D671C1" w:rsidP="0024288F">
      <w:pPr>
        <w:tabs>
          <w:tab w:val="left" w:pos="567"/>
        </w:tabs>
        <w:spacing w:after="120" w:line="23" w:lineRule="atLeast"/>
        <w:ind w:left="567"/>
        <w:jc w:val="both"/>
        <w:rPr>
          <w:sz w:val="22"/>
          <w:szCs w:val="22"/>
        </w:rPr>
      </w:pPr>
      <w:r w:rsidRPr="00184C92">
        <w:rPr>
          <w:sz w:val="22"/>
          <w:szCs w:val="22"/>
        </w:rPr>
        <w:t xml:space="preserve">Zamawiający </w:t>
      </w:r>
      <w:r w:rsidRPr="003B295A">
        <w:rPr>
          <w:b/>
          <w:bCs/>
          <w:sz w:val="22"/>
          <w:szCs w:val="22"/>
        </w:rPr>
        <w:t>nie wymaga</w:t>
      </w:r>
      <w:r w:rsidRPr="00184C92">
        <w:rPr>
          <w:sz w:val="22"/>
          <w:szCs w:val="22"/>
        </w:rPr>
        <w:t xml:space="preserve">, aby Wykonawca złożył przedmiotowe środki dowodowe, o których mowa w art. 104 – 107 ustawy </w:t>
      </w:r>
      <w:proofErr w:type="spellStart"/>
      <w:r w:rsidRPr="00184C92">
        <w:rPr>
          <w:sz w:val="22"/>
          <w:szCs w:val="22"/>
        </w:rPr>
        <w:t>Pzp</w:t>
      </w:r>
      <w:proofErr w:type="spellEnd"/>
      <w:r w:rsidRPr="00184C92">
        <w:rPr>
          <w:sz w:val="22"/>
          <w:szCs w:val="22"/>
        </w:rPr>
        <w:t>.</w:t>
      </w:r>
    </w:p>
    <w:p w14:paraId="6A6C8BDD" w14:textId="1A440311" w:rsidR="00D671C1" w:rsidRPr="00184C92" w:rsidRDefault="00D671C1" w:rsidP="00844CB9">
      <w:pPr>
        <w:pStyle w:val="Akapitzlist"/>
        <w:numPr>
          <w:ilvl w:val="0"/>
          <w:numId w:val="53"/>
        </w:numPr>
        <w:tabs>
          <w:tab w:val="left" w:pos="567"/>
        </w:tabs>
        <w:spacing w:after="120" w:line="23" w:lineRule="atLeast"/>
        <w:ind w:left="567" w:hanging="567"/>
        <w:jc w:val="both"/>
        <w:rPr>
          <w:b/>
          <w:bCs/>
          <w:sz w:val="22"/>
          <w:szCs w:val="22"/>
        </w:rPr>
      </w:pPr>
      <w:r w:rsidRPr="00184C92">
        <w:rPr>
          <w:b/>
          <w:bCs/>
          <w:sz w:val="22"/>
          <w:szCs w:val="22"/>
        </w:rPr>
        <w:t>Źródła finansowania.</w:t>
      </w:r>
    </w:p>
    <w:p w14:paraId="3E366410" w14:textId="5335A635" w:rsidR="00D671C1" w:rsidRPr="00633EAA" w:rsidRDefault="00D671C1" w:rsidP="0024288F">
      <w:pPr>
        <w:pStyle w:val="Akapitzlist"/>
        <w:tabs>
          <w:tab w:val="left" w:pos="567"/>
        </w:tabs>
        <w:spacing w:after="120" w:line="23" w:lineRule="atLeast"/>
        <w:ind w:left="567"/>
        <w:jc w:val="both"/>
        <w:rPr>
          <w:sz w:val="22"/>
          <w:szCs w:val="22"/>
        </w:rPr>
      </w:pPr>
      <w:r w:rsidRPr="00184C92">
        <w:rPr>
          <w:sz w:val="22"/>
          <w:szCs w:val="22"/>
        </w:rPr>
        <w:t>Zamówienie finansowane jest ze środków własnych</w:t>
      </w:r>
      <w:r w:rsidRPr="00633EAA">
        <w:rPr>
          <w:sz w:val="22"/>
          <w:szCs w:val="22"/>
        </w:rPr>
        <w:t>.</w:t>
      </w:r>
    </w:p>
    <w:p w14:paraId="4793B2A5" w14:textId="2CB248AF" w:rsidR="00F603C8" w:rsidRPr="00633EAA" w:rsidRDefault="00F603C8" w:rsidP="00844CB9">
      <w:pPr>
        <w:pStyle w:val="Akapitzlist"/>
        <w:numPr>
          <w:ilvl w:val="0"/>
          <w:numId w:val="53"/>
        </w:numPr>
        <w:tabs>
          <w:tab w:val="left" w:pos="567"/>
        </w:tabs>
        <w:spacing w:after="120" w:line="23" w:lineRule="atLeast"/>
        <w:ind w:left="567" w:hanging="567"/>
        <w:jc w:val="both"/>
        <w:rPr>
          <w:b/>
          <w:bCs/>
          <w:sz w:val="22"/>
          <w:szCs w:val="22"/>
        </w:rPr>
      </w:pPr>
      <w:r w:rsidRPr="00633EAA">
        <w:rPr>
          <w:rFonts w:eastAsia="Arial"/>
          <w:b/>
          <w:bCs/>
          <w:sz w:val="22"/>
          <w:szCs w:val="22"/>
          <w:lang w:eastAsia="en-US"/>
        </w:rPr>
        <w:t>Wymagania związane z realizacją zamówienia w zakresie zatrudnienia przez wykonawcę lub podwykonawcę na podstawie stosunku pracy osób wykonujących wskazane przez zamawiającego czynności w zakresie realizacji zamówienia oraz postanowienia dotyczące sposobu dokumentowania zatrudnienia oraz  kontroli spełniania przez wykonawcę lub podwykonawcę wymagań dotyczących zatrudnienia na podstawie umowy o pracę oraz postanowienia dotyczące sankcji z tytułu niespełnienia wymagań.</w:t>
      </w:r>
    </w:p>
    <w:p w14:paraId="08392DAD" w14:textId="586E7913" w:rsidR="00F603C8" w:rsidRPr="00633EAA" w:rsidRDefault="00F603C8" w:rsidP="00844CB9">
      <w:pPr>
        <w:widowControl w:val="0"/>
        <w:numPr>
          <w:ilvl w:val="1"/>
          <w:numId w:val="93"/>
        </w:numPr>
        <w:tabs>
          <w:tab w:val="left" w:pos="1063"/>
        </w:tabs>
        <w:autoSpaceDE w:val="0"/>
        <w:autoSpaceDN w:val="0"/>
        <w:spacing w:after="120" w:line="23" w:lineRule="atLeast"/>
        <w:ind w:left="1134" w:hanging="567"/>
        <w:jc w:val="both"/>
        <w:rPr>
          <w:rFonts w:eastAsia="Arial"/>
          <w:sz w:val="22"/>
          <w:szCs w:val="22"/>
          <w:lang w:eastAsia="en-US"/>
        </w:rPr>
      </w:pPr>
      <w:r w:rsidRPr="00633EAA">
        <w:rPr>
          <w:rFonts w:eastAsia="Arial"/>
          <w:sz w:val="22"/>
          <w:szCs w:val="22"/>
          <w:lang w:eastAsia="en-US"/>
        </w:rPr>
        <w:t xml:space="preserve">Zamawiający wymaga, aby w ramach realizacji zamówienia czynności związane </w:t>
      </w:r>
      <w:r w:rsidR="00193E64" w:rsidRPr="00633EAA">
        <w:rPr>
          <w:rFonts w:eastAsia="Arial"/>
          <w:sz w:val="22"/>
          <w:szCs w:val="22"/>
          <w:lang w:eastAsia="en-US"/>
        </w:rPr>
        <w:br/>
      </w:r>
      <w:r w:rsidRPr="00633EAA">
        <w:rPr>
          <w:rFonts w:eastAsia="Arial"/>
          <w:sz w:val="22"/>
          <w:szCs w:val="22"/>
          <w:lang w:eastAsia="en-US"/>
        </w:rPr>
        <w:t>z wykonywaniem usługi były wykonywane przez osoby zatrudnione na umowę o pracę niezależnie od tego, czy prace te będzie wykonywał Wykonawca lub podwykonawca – są to czynności wykonywane przy tworzeniu kosztów bezpośrednich usługi, czyli czynności wykonywane przez pracowników tzw. fizycznych</w:t>
      </w:r>
      <w:r w:rsidRPr="00633EAA">
        <w:rPr>
          <w:rFonts w:eastAsia="Arial"/>
          <w:spacing w:val="-5"/>
          <w:sz w:val="22"/>
          <w:szCs w:val="22"/>
          <w:lang w:eastAsia="en-US"/>
        </w:rPr>
        <w:t xml:space="preserve"> </w:t>
      </w:r>
      <w:r w:rsidRPr="00633EAA">
        <w:rPr>
          <w:rFonts w:eastAsia="Arial"/>
          <w:sz w:val="22"/>
          <w:szCs w:val="22"/>
          <w:lang w:eastAsia="en-US"/>
        </w:rPr>
        <w:t>tj.:</w:t>
      </w:r>
    </w:p>
    <w:p w14:paraId="1499EF23" w14:textId="79173B24" w:rsidR="00F603C8" w:rsidRPr="00633EAA" w:rsidRDefault="00F603C8" w:rsidP="00844CB9">
      <w:pPr>
        <w:widowControl w:val="0"/>
        <w:numPr>
          <w:ilvl w:val="2"/>
          <w:numId w:val="93"/>
        </w:numPr>
        <w:tabs>
          <w:tab w:val="left" w:pos="1289"/>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obsługa pojazdów specjalistycznych, pojazdów ciężarowych wykorzystywanych do odbioru i wywozu odpadów,</w:t>
      </w:r>
    </w:p>
    <w:p w14:paraId="3E5054E9" w14:textId="47869038" w:rsidR="00F603C8" w:rsidRPr="00633EAA" w:rsidRDefault="00F603C8" w:rsidP="00844CB9">
      <w:pPr>
        <w:widowControl w:val="0"/>
        <w:numPr>
          <w:ilvl w:val="2"/>
          <w:numId w:val="93"/>
        </w:numPr>
        <w:tabs>
          <w:tab w:val="left" w:pos="1289"/>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przygotowywanie</w:t>
      </w:r>
      <w:r w:rsidRPr="00633EAA">
        <w:rPr>
          <w:rFonts w:eastAsia="Arial"/>
          <w:spacing w:val="12"/>
          <w:sz w:val="22"/>
          <w:szCs w:val="22"/>
          <w:lang w:eastAsia="en-US"/>
        </w:rPr>
        <w:t xml:space="preserve"> </w:t>
      </w:r>
      <w:r w:rsidRPr="00633EAA">
        <w:rPr>
          <w:rFonts w:eastAsia="Arial"/>
          <w:sz w:val="22"/>
          <w:szCs w:val="22"/>
          <w:lang w:eastAsia="en-US"/>
        </w:rPr>
        <w:t>pojemników</w:t>
      </w:r>
      <w:r w:rsidRPr="00633EAA">
        <w:rPr>
          <w:rFonts w:eastAsia="Arial"/>
          <w:spacing w:val="11"/>
          <w:sz w:val="22"/>
          <w:szCs w:val="22"/>
          <w:lang w:eastAsia="en-US"/>
        </w:rPr>
        <w:t xml:space="preserve"> </w:t>
      </w:r>
      <w:r w:rsidRPr="00633EAA">
        <w:rPr>
          <w:rFonts w:eastAsia="Arial"/>
          <w:sz w:val="22"/>
          <w:szCs w:val="22"/>
          <w:lang w:eastAsia="en-US"/>
        </w:rPr>
        <w:t>oraz</w:t>
      </w:r>
      <w:r w:rsidRPr="00633EAA">
        <w:rPr>
          <w:rFonts w:eastAsia="Arial"/>
          <w:spacing w:val="11"/>
          <w:sz w:val="22"/>
          <w:szCs w:val="22"/>
          <w:lang w:eastAsia="en-US"/>
        </w:rPr>
        <w:t xml:space="preserve"> </w:t>
      </w:r>
      <w:r w:rsidRPr="00633EAA">
        <w:rPr>
          <w:rFonts w:eastAsia="Arial"/>
          <w:sz w:val="22"/>
          <w:szCs w:val="22"/>
          <w:lang w:eastAsia="en-US"/>
        </w:rPr>
        <w:t>załadunek</w:t>
      </w:r>
      <w:r w:rsidRPr="00633EAA">
        <w:rPr>
          <w:rFonts w:eastAsia="Arial"/>
          <w:spacing w:val="12"/>
          <w:sz w:val="22"/>
          <w:szCs w:val="22"/>
          <w:lang w:eastAsia="en-US"/>
        </w:rPr>
        <w:t xml:space="preserve"> </w:t>
      </w:r>
      <w:r w:rsidRPr="00633EAA">
        <w:rPr>
          <w:rFonts w:eastAsia="Arial"/>
          <w:sz w:val="22"/>
          <w:szCs w:val="22"/>
          <w:lang w:eastAsia="en-US"/>
        </w:rPr>
        <w:t>nieczystości</w:t>
      </w:r>
      <w:r w:rsidRPr="00633EAA">
        <w:rPr>
          <w:rFonts w:eastAsia="Arial"/>
          <w:spacing w:val="15"/>
          <w:sz w:val="22"/>
          <w:szCs w:val="22"/>
          <w:lang w:eastAsia="en-US"/>
        </w:rPr>
        <w:t xml:space="preserve"> </w:t>
      </w:r>
      <w:r w:rsidRPr="00633EAA">
        <w:rPr>
          <w:rFonts w:eastAsia="Arial"/>
          <w:sz w:val="22"/>
          <w:szCs w:val="22"/>
          <w:lang w:eastAsia="en-US"/>
        </w:rPr>
        <w:t>przeznaczonych</w:t>
      </w:r>
      <w:r w:rsidRPr="00633EAA">
        <w:rPr>
          <w:rFonts w:eastAsia="Arial"/>
          <w:spacing w:val="12"/>
          <w:sz w:val="22"/>
          <w:szCs w:val="22"/>
          <w:lang w:eastAsia="en-US"/>
        </w:rPr>
        <w:t xml:space="preserve"> </w:t>
      </w:r>
      <w:r w:rsidRPr="00633EAA">
        <w:rPr>
          <w:rFonts w:eastAsia="Arial"/>
          <w:sz w:val="22"/>
          <w:szCs w:val="22"/>
          <w:lang w:eastAsia="en-US"/>
        </w:rPr>
        <w:t>do wywozu oraz bieżące usuwanie nieczystości wokół miejsca odbioru odpadów</w:t>
      </w:r>
      <w:r w:rsidR="00FD5896" w:rsidRPr="00633EAA">
        <w:rPr>
          <w:rFonts w:eastAsia="Arial"/>
          <w:sz w:val="22"/>
          <w:szCs w:val="22"/>
          <w:lang w:eastAsia="en-US"/>
        </w:rPr>
        <w:t>.</w:t>
      </w:r>
    </w:p>
    <w:p w14:paraId="2AD656B9" w14:textId="2BA3B720" w:rsidR="00F603C8" w:rsidRPr="00633EAA" w:rsidRDefault="00F603C8" w:rsidP="00844CB9">
      <w:pPr>
        <w:widowControl w:val="0"/>
        <w:numPr>
          <w:ilvl w:val="1"/>
          <w:numId w:val="93"/>
        </w:numPr>
        <w:tabs>
          <w:tab w:val="left" w:pos="1134"/>
        </w:tabs>
        <w:autoSpaceDE w:val="0"/>
        <w:autoSpaceDN w:val="0"/>
        <w:spacing w:after="120" w:line="23" w:lineRule="atLeast"/>
        <w:ind w:left="1134" w:hanging="567"/>
        <w:jc w:val="both"/>
        <w:rPr>
          <w:rFonts w:eastAsia="Arial"/>
          <w:sz w:val="22"/>
          <w:szCs w:val="22"/>
          <w:lang w:eastAsia="en-US"/>
        </w:rPr>
      </w:pPr>
      <w:r w:rsidRPr="00633EAA">
        <w:rPr>
          <w:rFonts w:eastAsia="Arial"/>
          <w:sz w:val="22"/>
          <w:szCs w:val="22"/>
          <w:lang w:eastAsia="en-US"/>
        </w:rPr>
        <w:t>W trakcie realizacji zamówienia Zamawiający uprawniony jest do wykonywania czynności kontrolnych wobec Wykonawcy odnośnie spełniania przez niego lub przez podwykonawcę wymogu zatrudnienia na podstawie umowy o pracę osób wykonujących wskazane w ust. 1 czynności. Zamawiający uprawniony jest w szczególności</w:t>
      </w:r>
      <w:r w:rsidRPr="00633EAA">
        <w:rPr>
          <w:rFonts w:eastAsia="Arial"/>
          <w:spacing w:val="-6"/>
          <w:sz w:val="22"/>
          <w:szCs w:val="22"/>
          <w:lang w:eastAsia="en-US"/>
        </w:rPr>
        <w:t xml:space="preserve"> </w:t>
      </w:r>
      <w:r w:rsidRPr="00633EAA">
        <w:rPr>
          <w:rFonts w:eastAsia="Arial"/>
          <w:sz w:val="22"/>
          <w:szCs w:val="22"/>
          <w:lang w:eastAsia="en-US"/>
        </w:rPr>
        <w:t>do:</w:t>
      </w:r>
    </w:p>
    <w:p w14:paraId="045D9977" w14:textId="7985FA18" w:rsidR="00F603C8" w:rsidRPr="00633EAA" w:rsidRDefault="00F603C8" w:rsidP="00844CB9">
      <w:pPr>
        <w:widowControl w:val="0"/>
        <w:numPr>
          <w:ilvl w:val="0"/>
          <w:numId w:val="92"/>
        </w:numPr>
        <w:tabs>
          <w:tab w:val="left" w:pos="1003"/>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żądania</w:t>
      </w:r>
      <w:r w:rsidRPr="00633EAA">
        <w:rPr>
          <w:rFonts w:eastAsia="Arial"/>
          <w:spacing w:val="21"/>
          <w:sz w:val="22"/>
          <w:szCs w:val="22"/>
          <w:lang w:eastAsia="en-US"/>
        </w:rPr>
        <w:t xml:space="preserve"> </w:t>
      </w:r>
      <w:r w:rsidRPr="00633EAA">
        <w:rPr>
          <w:rFonts w:eastAsia="Arial"/>
          <w:sz w:val="22"/>
          <w:szCs w:val="22"/>
          <w:lang w:eastAsia="en-US"/>
        </w:rPr>
        <w:t>oświadczeń</w:t>
      </w:r>
      <w:r w:rsidRPr="00633EAA">
        <w:rPr>
          <w:rFonts w:eastAsia="Arial"/>
          <w:spacing w:val="19"/>
          <w:sz w:val="22"/>
          <w:szCs w:val="22"/>
          <w:lang w:eastAsia="en-US"/>
        </w:rPr>
        <w:t xml:space="preserve"> </w:t>
      </w:r>
      <w:r w:rsidRPr="00633EAA">
        <w:rPr>
          <w:rFonts w:eastAsia="Arial"/>
          <w:sz w:val="22"/>
          <w:szCs w:val="22"/>
          <w:lang w:eastAsia="en-US"/>
        </w:rPr>
        <w:t>i</w:t>
      </w:r>
      <w:r w:rsidRPr="00633EAA">
        <w:rPr>
          <w:rFonts w:eastAsia="Arial"/>
          <w:spacing w:val="21"/>
          <w:sz w:val="22"/>
          <w:szCs w:val="22"/>
          <w:lang w:eastAsia="en-US"/>
        </w:rPr>
        <w:t xml:space="preserve"> </w:t>
      </w:r>
      <w:r w:rsidRPr="00633EAA">
        <w:rPr>
          <w:rFonts w:eastAsia="Arial"/>
          <w:sz w:val="22"/>
          <w:szCs w:val="22"/>
          <w:lang w:eastAsia="en-US"/>
        </w:rPr>
        <w:t>dokumentów</w:t>
      </w:r>
      <w:r w:rsidRPr="00633EAA">
        <w:rPr>
          <w:rFonts w:eastAsia="Arial"/>
          <w:spacing w:val="18"/>
          <w:sz w:val="22"/>
          <w:szCs w:val="22"/>
          <w:lang w:eastAsia="en-US"/>
        </w:rPr>
        <w:t xml:space="preserve"> </w:t>
      </w:r>
      <w:r w:rsidRPr="00633EAA">
        <w:rPr>
          <w:rFonts w:eastAsia="Arial"/>
          <w:sz w:val="22"/>
          <w:szCs w:val="22"/>
          <w:lang w:eastAsia="en-US"/>
        </w:rPr>
        <w:t>w</w:t>
      </w:r>
      <w:r w:rsidRPr="00633EAA">
        <w:rPr>
          <w:rFonts w:eastAsia="Arial"/>
          <w:spacing w:val="19"/>
          <w:sz w:val="22"/>
          <w:szCs w:val="22"/>
          <w:lang w:eastAsia="en-US"/>
        </w:rPr>
        <w:t xml:space="preserve"> </w:t>
      </w:r>
      <w:r w:rsidRPr="00633EAA">
        <w:rPr>
          <w:rFonts w:eastAsia="Arial"/>
          <w:sz w:val="22"/>
          <w:szCs w:val="22"/>
          <w:lang w:eastAsia="en-US"/>
        </w:rPr>
        <w:t>zakresie</w:t>
      </w:r>
      <w:r w:rsidRPr="00633EAA">
        <w:rPr>
          <w:rFonts w:eastAsia="Arial"/>
          <w:spacing w:val="22"/>
          <w:sz w:val="22"/>
          <w:szCs w:val="22"/>
          <w:lang w:eastAsia="en-US"/>
        </w:rPr>
        <w:t xml:space="preserve"> </w:t>
      </w:r>
      <w:r w:rsidRPr="00633EAA">
        <w:rPr>
          <w:rFonts w:eastAsia="Arial"/>
          <w:sz w:val="22"/>
          <w:szCs w:val="22"/>
          <w:lang w:eastAsia="en-US"/>
        </w:rPr>
        <w:t>potwierdzenia</w:t>
      </w:r>
      <w:r w:rsidRPr="00633EAA">
        <w:rPr>
          <w:rFonts w:eastAsia="Arial"/>
          <w:spacing w:val="21"/>
          <w:sz w:val="22"/>
          <w:szCs w:val="22"/>
          <w:lang w:eastAsia="en-US"/>
        </w:rPr>
        <w:t xml:space="preserve"> </w:t>
      </w:r>
      <w:r w:rsidRPr="00633EAA">
        <w:rPr>
          <w:rFonts w:eastAsia="Arial"/>
          <w:sz w:val="22"/>
          <w:szCs w:val="22"/>
          <w:lang w:eastAsia="en-US"/>
        </w:rPr>
        <w:t>spełniania</w:t>
      </w:r>
      <w:r w:rsidRPr="00633EAA">
        <w:rPr>
          <w:rFonts w:eastAsia="Arial"/>
          <w:spacing w:val="22"/>
          <w:sz w:val="22"/>
          <w:szCs w:val="22"/>
          <w:lang w:eastAsia="en-US"/>
        </w:rPr>
        <w:t xml:space="preserve"> </w:t>
      </w:r>
      <w:r w:rsidRPr="00633EAA">
        <w:rPr>
          <w:rFonts w:eastAsia="Arial"/>
          <w:sz w:val="22"/>
          <w:szCs w:val="22"/>
          <w:lang w:eastAsia="en-US"/>
        </w:rPr>
        <w:t>ww.</w:t>
      </w:r>
      <w:r w:rsidRPr="00633EAA">
        <w:rPr>
          <w:rFonts w:eastAsia="Arial"/>
          <w:spacing w:val="22"/>
          <w:sz w:val="22"/>
          <w:szCs w:val="22"/>
          <w:lang w:eastAsia="en-US"/>
        </w:rPr>
        <w:t xml:space="preserve"> </w:t>
      </w:r>
      <w:r w:rsidRPr="00633EAA">
        <w:rPr>
          <w:rFonts w:eastAsia="Arial"/>
          <w:sz w:val="22"/>
          <w:szCs w:val="22"/>
          <w:lang w:eastAsia="en-US"/>
        </w:rPr>
        <w:t>wymogów</w:t>
      </w:r>
      <w:r w:rsidRPr="00633EAA">
        <w:rPr>
          <w:rFonts w:eastAsia="Arial"/>
          <w:spacing w:val="16"/>
          <w:sz w:val="22"/>
          <w:szCs w:val="22"/>
          <w:lang w:eastAsia="en-US"/>
        </w:rPr>
        <w:t xml:space="preserve"> </w:t>
      </w:r>
      <w:r w:rsidRPr="00633EAA">
        <w:rPr>
          <w:rFonts w:eastAsia="Arial"/>
          <w:sz w:val="22"/>
          <w:szCs w:val="22"/>
          <w:lang w:eastAsia="en-US"/>
        </w:rPr>
        <w:t>i dokonywania ich oceny,</w:t>
      </w:r>
    </w:p>
    <w:p w14:paraId="295217EA" w14:textId="4EF1CC38" w:rsidR="00F603C8" w:rsidRPr="00633EAA" w:rsidRDefault="00F603C8" w:rsidP="00844CB9">
      <w:pPr>
        <w:widowControl w:val="0"/>
        <w:numPr>
          <w:ilvl w:val="0"/>
          <w:numId w:val="92"/>
        </w:numPr>
        <w:tabs>
          <w:tab w:val="left" w:pos="1003"/>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żądania</w:t>
      </w:r>
      <w:r w:rsidRPr="00633EAA">
        <w:rPr>
          <w:rFonts w:eastAsia="Arial"/>
          <w:spacing w:val="49"/>
          <w:sz w:val="22"/>
          <w:szCs w:val="22"/>
          <w:lang w:eastAsia="en-US"/>
        </w:rPr>
        <w:t xml:space="preserve"> </w:t>
      </w:r>
      <w:r w:rsidRPr="00633EAA">
        <w:rPr>
          <w:rFonts w:eastAsia="Arial"/>
          <w:sz w:val="22"/>
          <w:szCs w:val="22"/>
          <w:lang w:eastAsia="en-US"/>
        </w:rPr>
        <w:t>wyjaśnień</w:t>
      </w:r>
      <w:r w:rsidRPr="00633EAA">
        <w:rPr>
          <w:rFonts w:eastAsia="Arial"/>
          <w:spacing w:val="50"/>
          <w:sz w:val="22"/>
          <w:szCs w:val="22"/>
          <w:lang w:eastAsia="en-US"/>
        </w:rPr>
        <w:t xml:space="preserve"> </w:t>
      </w:r>
      <w:r w:rsidRPr="00633EAA">
        <w:rPr>
          <w:rFonts w:eastAsia="Arial"/>
          <w:sz w:val="22"/>
          <w:szCs w:val="22"/>
          <w:lang w:eastAsia="en-US"/>
        </w:rPr>
        <w:t>w</w:t>
      </w:r>
      <w:r w:rsidRPr="00633EAA">
        <w:rPr>
          <w:rFonts w:eastAsia="Arial"/>
          <w:spacing w:val="47"/>
          <w:sz w:val="22"/>
          <w:szCs w:val="22"/>
          <w:lang w:eastAsia="en-US"/>
        </w:rPr>
        <w:t xml:space="preserve"> </w:t>
      </w:r>
      <w:r w:rsidRPr="00633EAA">
        <w:rPr>
          <w:rFonts w:eastAsia="Arial"/>
          <w:sz w:val="22"/>
          <w:szCs w:val="22"/>
          <w:lang w:eastAsia="en-US"/>
        </w:rPr>
        <w:t>przypadku</w:t>
      </w:r>
      <w:r w:rsidRPr="00633EAA">
        <w:rPr>
          <w:rFonts w:eastAsia="Arial"/>
          <w:spacing w:val="49"/>
          <w:sz w:val="22"/>
          <w:szCs w:val="22"/>
          <w:lang w:eastAsia="en-US"/>
        </w:rPr>
        <w:t xml:space="preserve"> </w:t>
      </w:r>
      <w:r w:rsidRPr="00633EAA">
        <w:rPr>
          <w:rFonts w:eastAsia="Arial"/>
          <w:sz w:val="22"/>
          <w:szCs w:val="22"/>
          <w:lang w:eastAsia="en-US"/>
        </w:rPr>
        <w:t>wątpliwości</w:t>
      </w:r>
      <w:r w:rsidRPr="00633EAA">
        <w:rPr>
          <w:rFonts w:eastAsia="Arial"/>
          <w:spacing w:val="52"/>
          <w:sz w:val="22"/>
          <w:szCs w:val="22"/>
          <w:lang w:eastAsia="en-US"/>
        </w:rPr>
        <w:t xml:space="preserve"> </w:t>
      </w:r>
      <w:r w:rsidRPr="00633EAA">
        <w:rPr>
          <w:rFonts w:eastAsia="Arial"/>
          <w:sz w:val="22"/>
          <w:szCs w:val="22"/>
          <w:lang w:eastAsia="en-US"/>
        </w:rPr>
        <w:t>w</w:t>
      </w:r>
      <w:r w:rsidRPr="00633EAA">
        <w:rPr>
          <w:rFonts w:eastAsia="Arial"/>
          <w:spacing w:val="49"/>
          <w:sz w:val="22"/>
          <w:szCs w:val="22"/>
          <w:lang w:eastAsia="en-US"/>
        </w:rPr>
        <w:t xml:space="preserve"> </w:t>
      </w:r>
      <w:r w:rsidRPr="00633EAA">
        <w:rPr>
          <w:rFonts w:eastAsia="Arial"/>
          <w:sz w:val="22"/>
          <w:szCs w:val="22"/>
          <w:lang w:eastAsia="en-US"/>
        </w:rPr>
        <w:t>zakresie</w:t>
      </w:r>
      <w:r w:rsidRPr="00633EAA">
        <w:rPr>
          <w:rFonts w:eastAsia="Arial"/>
          <w:spacing w:val="50"/>
          <w:sz w:val="22"/>
          <w:szCs w:val="22"/>
          <w:lang w:eastAsia="en-US"/>
        </w:rPr>
        <w:t xml:space="preserve"> </w:t>
      </w:r>
      <w:r w:rsidRPr="00633EAA">
        <w:rPr>
          <w:rFonts w:eastAsia="Arial"/>
          <w:sz w:val="22"/>
          <w:szCs w:val="22"/>
          <w:lang w:eastAsia="en-US"/>
        </w:rPr>
        <w:t>potwierdzenia</w:t>
      </w:r>
      <w:r w:rsidRPr="00633EAA">
        <w:rPr>
          <w:rFonts w:eastAsia="Arial"/>
          <w:spacing w:val="50"/>
          <w:sz w:val="22"/>
          <w:szCs w:val="22"/>
          <w:lang w:eastAsia="en-US"/>
        </w:rPr>
        <w:t xml:space="preserve"> </w:t>
      </w:r>
      <w:r w:rsidRPr="00633EAA">
        <w:rPr>
          <w:rFonts w:eastAsia="Arial"/>
          <w:sz w:val="22"/>
          <w:szCs w:val="22"/>
          <w:lang w:eastAsia="en-US"/>
        </w:rPr>
        <w:t>spełniania</w:t>
      </w:r>
      <w:r w:rsidRPr="00633EAA">
        <w:rPr>
          <w:rFonts w:eastAsia="Arial"/>
          <w:spacing w:val="50"/>
          <w:sz w:val="22"/>
          <w:szCs w:val="22"/>
          <w:lang w:eastAsia="en-US"/>
        </w:rPr>
        <w:t xml:space="preserve"> </w:t>
      </w:r>
      <w:r w:rsidR="00E06045" w:rsidRPr="00633EAA">
        <w:rPr>
          <w:rFonts w:eastAsia="Arial"/>
          <w:spacing w:val="50"/>
          <w:sz w:val="22"/>
          <w:szCs w:val="22"/>
          <w:lang w:eastAsia="en-US"/>
        </w:rPr>
        <w:br/>
      </w:r>
      <w:r w:rsidRPr="00633EAA">
        <w:rPr>
          <w:rFonts w:eastAsia="Arial"/>
          <w:sz w:val="22"/>
          <w:szCs w:val="22"/>
          <w:lang w:eastAsia="en-US"/>
        </w:rPr>
        <w:t>ww.</w:t>
      </w:r>
      <w:r w:rsidR="00E06045" w:rsidRPr="00633EAA">
        <w:rPr>
          <w:rFonts w:eastAsia="Arial"/>
          <w:sz w:val="22"/>
          <w:szCs w:val="22"/>
          <w:lang w:eastAsia="en-US"/>
        </w:rPr>
        <w:t xml:space="preserve"> </w:t>
      </w:r>
      <w:r w:rsidRPr="00633EAA">
        <w:rPr>
          <w:rFonts w:eastAsia="Arial"/>
          <w:sz w:val="22"/>
          <w:szCs w:val="22"/>
          <w:lang w:eastAsia="en-US"/>
        </w:rPr>
        <w:t>wymogów,</w:t>
      </w:r>
    </w:p>
    <w:p w14:paraId="4D6C31EA" w14:textId="77777777" w:rsidR="00F603C8" w:rsidRPr="00633EAA" w:rsidRDefault="00F603C8" w:rsidP="00844CB9">
      <w:pPr>
        <w:widowControl w:val="0"/>
        <w:numPr>
          <w:ilvl w:val="0"/>
          <w:numId w:val="92"/>
        </w:numPr>
        <w:tabs>
          <w:tab w:val="left" w:pos="1003"/>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przeprowadzania kontroli na miejscu wykonywania</w:t>
      </w:r>
      <w:r w:rsidRPr="00633EAA">
        <w:rPr>
          <w:rFonts w:eastAsia="Arial"/>
          <w:spacing w:val="-7"/>
          <w:sz w:val="22"/>
          <w:szCs w:val="22"/>
          <w:lang w:eastAsia="en-US"/>
        </w:rPr>
        <w:t xml:space="preserve"> </w:t>
      </w:r>
      <w:r w:rsidRPr="00633EAA">
        <w:rPr>
          <w:rFonts w:eastAsia="Arial"/>
          <w:sz w:val="22"/>
          <w:szCs w:val="22"/>
          <w:lang w:eastAsia="en-US"/>
        </w:rPr>
        <w:t>świadczenia.</w:t>
      </w:r>
    </w:p>
    <w:p w14:paraId="4AC3C9E7" w14:textId="2127BE99" w:rsidR="00F603C8" w:rsidRPr="00633EAA" w:rsidRDefault="00F603C8" w:rsidP="00844CB9">
      <w:pPr>
        <w:widowControl w:val="0"/>
        <w:numPr>
          <w:ilvl w:val="1"/>
          <w:numId w:val="93"/>
        </w:numPr>
        <w:tabs>
          <w:tab w:val="left" w:pos="1134"/>
        </w:tabs>
        <w:autoSpaceDE w:val="0"/>
        <w:autoSpaceDN w:val="0"/>
        <w:spacing w:after="120" w:line="23" w:lineRule="atLeast"/>
        <w:ind w:left="1134" w:hanging="567"/>
        <w:jc w:val="both"/>
        <w:rPr>
          <w:rFonts w:eastAsia="Arial"/>
          <w:sz w:val="22"/>
          <w:szCs w:val="22"/>
          <w:lang w:eastAsia="en-US"/>
        </w:rPr>
      </w:pPr>
      <w:r w:rsidRPr="00633EAA">
        <w:rPr>
          <w:rFonts w:eastAsia="Arial"/>
          <w:sz w:val="22"/>
          <w:szCs w:val="22"/>
          <w:lang w:eastAsia="en-US"/>
        </w:rPr>
        <w:lastRenderedPageBreak/>
        <w:t xml:space="preserve">W trakcie realizacji zamówienia na każde wezwanie Zamawiającego, w terminie 7 dni od doręczenia wezwania, Wykonawca przedłoży Zamawiającemu wskazane poniżej dowody w celu potwierdzenia spełnienia wymogu zatrudnienia na podstawie umowy o pracę przez Wykonawcę lub podwykonawcę osób wykonujących wskazane w ust. 1 czynności </w:t>
      </w:r>
      <w:r w:rsidR="00193E64" w:rsidRPr="00633EAA">
        <w:rPr>
          <w:rFonts w:eastAsia="Arial"/>
          <w:sz w:val="22"/>
          <w:szCs w:val="22"/>
          <w:lang w:eastAsia="en-US"/>
        </w:rPr>
        <w:br/>
      </w:r>
      <w:r w:rsidRPr="00633EAA">
        <w:rPr>
          <w:rFonts w:eastAsia="Arial"/>
          <w:sz w:val="22"/>
          <w:szCs w:val="22"/>
          <w:lang w:eastAsia="en-US"/>
        </w:rPr>
        <w:t>w trakcie realizacji</w:t>
      </w:r>
      <w:r w:rsidRPr="00633EAA">
        <w:rPr>
          <w:rFonts w:eastAsia="Arial"/>
          <w:spacing w:val="-1"/>
          <w:sz w:val="22"/>
          <w:szCs w:val="22"/>
          <w:lang w:eastAsia="en-US"/>
        </w:rPr>
        <w:t xml:space="preserve"> </w:t>
      </w:r>
      <w:r w:rsidRPr="00633EAA">
        <w:rPr>
          <w:rFonts w:eastAsia="Arial"/>
          <w:sz w:val="22"/>
          <w:szCs w:val="22"/>
          <w:lang w:eastAsia="en-US"/>
        </w:rPr>
        <w:t>zamówienia:</w:t>
      </w:r>
    </w:p>
    <w:p w14:paraId="54259256" w14:textId="569DC891" w:rsidR="00F603C8" w:rsidRPr="00633EAA" w:rsidRDefault="00F603C8" w:rsidP="00844CB9">
      <w:pPr>
        <w:widowControl w:val="0"/>
        <w:numPr>
          <w:ilvl w:val="0"/>
          <w:numId w:val="91"/>
        </w:numPr>
        <w:tabs>
          <w:tab w:val="left" w:pos="979"/>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oświadczenie zatrudnionego</w:t>
      </w:r>
      <w:r w:rsidRPr="00633EAA">
        <w:rPr>
          <w:rFonts w:eastAsia="Arial"/>
          <w:spacing w:val="-1"/>
          <w:sz w:val="22"/>
          <w:szCs w:val="22"/>
          <w:lang w:eastAsia="en-US"/>
        </w:rPr>
        <w:t xml:space="preserve"> </w:t>
      </w:r>
      <w:r w:rsidRPr="00633EAA">
        <w:rPr>
          <w:rFonts w:eastAsia="Arial"/>
          <w:sz w:val="22"/>
          <w:szCs w:val="22"/>
          <w:lang w:eastAsia="en-US"/>
        </w:rPr>
        <w:t>pracownika,</w:t>
      </w:r>
    </w:p>
    <w:p w14:paraId="26DF8AA9" w14:textId="21BC36C2" w:rsidR="00F603C8" w:rsidRPr="00633EAA" w:rsidRDefault="00F603C8" w:rsidP="00844CB9">
      <w:pPr>
        <w:widowControl w:val="0"/>
        <w:numPr>
          <w:ilvl w:val="0"/>
          <w:numId w:val="91"/>
        </w:numPr>
        <w:tabs>
          <w:tab w:val="left" w:pos="979"/>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oświadczenie Wykonawcy lub podwykonawcy o zatrudnieniu pracownika (-ów)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w:t>
      </w:r>
      <w:r w:rsidRPr="00633EAA">
        <w:rPr>
          <w:rFonts w:eastAsia="Arial"/>
          <w:spacing w:val="-15"/>
          <w:sz w:val="22"/>
          <w:szCs w:val="22"/>
          <w:lang w:eastAsia="en-US"/>
        </w:rPr>
        <w:t xml:space="preserve"> </w:t>
      </w:r>
      <w:r w:rsidRPr="00633EAA">
        <w:rPr>
          <w:rFonts w:eastAsia="Arial"/>
          <w:sz w:val="22"/>
          <w:szCs w:val="22"/>
          <w:lang w:eastAsia="en-US"/>
        </w:rPr>
        <w:t>podwykonawcy</w:t>
      </w:r>
      <w:r w:rsidR="003A6B49" w:rsidRPr="00633EAA">
        <w:rPr>
          <w:rFonts w:eastAsia="Arial"/>
          <w:sz w:val="22"/>
          <w:szCs w:val="22"/>
          <w:lang w:eastAsia="en-US"/>
        </w:rPr>
        <w:t>,</w:t>
      </w:r>
    </w:p>
    <w:p w14:paraId="662075C9" w14:textId="77777777" w:rsidR="00F603C8" w:rsidRPr="00633EAA" w:rsidRDefault="00F603C8" w:rsidP="00844CB9">
      <w:pPr>
        <w:widowControl w:val="0"/>
        <w:numPr>
          <w:ilvl w:val="0"/>
          <w:numId w:val="91"/>
        </w:numPr>
        <w:tabs>
          <w:tab w:val="left" w:pos="979"/>
        </w:tabs>
        <w:autoSpaceDE w:val="0"/>
        <w:autoSpaceDN w:val="0"/>
        <w:spacing w:after="120" w:line="23" w:lineRule="atLeast"/>
        <w:ind w:left="1418" w:hanging="284"/>
        <w:jc w:val="both"/>
        <w:rPr>
          <w:rFonts w:eastAsia="Arial"/>
          <w:sz w:val="22"/>
          <w:szCs w:val="22"/>
          <w:lang w:eastAsia="en-US"/>
        </w:rPr>
      </w:pPr>
      <w:r w:rsidRPr="00633EAA">
        <w:rPr>
          <w:rFonts w:eastAsia="Arial"/>
          <w:sz w:val="22"/>
          <w:szCs w:val="22"/>
          <w:lang w:eastAsia="en-US"/>
        </w:rPr>
        <w:t>poświadczoną za zgodność z oryginałem odpowiednio przez Wykonawcę lub podwykonawcę kopię umowy/umów o pracę osób wykonujących w trakcie realizacji zamówienia czynności, których dotyczy ww. oświadczenie odpowiednio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tj. w szczególności bez adresów, nr PESEL</w:t>
      </w:r>
      <w:r w:rsidRPr="00633EAA">
        <w:rPr>
          <w:rFonts w:eastAsia="Arial"/>
          <w:spacing w:val="-15"/>
          <w:sz w:val="22"/>
          <w:szCs w:val="22"/>
          <w:lang w:eastAsia="en-US"/>
        </w:rPr>
        <w:t xml:space="preserve"> </w:t>
      </w:r>
      <w:r w:rsidRPr="00633EAA">
        <w:rPr>
          <w:rFonts w:eastAsia="Arial"/>
          <w:sz w:val="22"/>
          <w:szCs w:val="22"/>
          <w:lang w:eastAsia="en-US"/>
        </w:rPr>
        <w:t>pracowników.</w:t>
      </w:r>
    </w:p>
    <w:p w14:paraId="0653815C" w14:textId="74FBD6C6" w:rsidR="00F603C8" w:rsidRPr="00633EAA" w:rsidRDefault="00F603C8" w:rsidP="0024288F">
      <w:pPr>
        <w:widowControl w:val="0"/>
        <w:autoSpaceDE w:val="0"/>
        <w:autoSpaceDN w:val="0"/>
        <w:spacing w:after="120" w:line="23" w:lineRule="atLeast"/>
        <w:ind w:left="1416" w:right="2"/>
        <w:jc w:val="both"/>
        <w:rPr>
          <w:rFonts w:eastAsia="Arial"/>
          <w:sz w:val="22"/>
          <w:szCs w:val="22"/>
          <w:lang w:eastAsia="en-US"/>
        </w:rPr>
      </w:pPr>
      <w:r w:rsidRPr="00633EAA">
        <w:rPr>
          <w:rFonts w:eastAsia="Arial"/>
          <w:sz w:val="22"/>
          <w:szCs w:val="22"/>
          <w:lang w:eastAsia="en-US"/>
        </w:rPr>
        <w:t>Ww. dokumenty powinny zawierać informacje, w tym dane osobowe, niezbędne do</w:t>
      </w:r>
      <w:r w:rsidR="00443555" w:rsidRPr="00633EAA">
        <w:rPr>
          <w:rFonts w:eastAsia="Arial"/>
          <w:sz w:val="22"/>
          <w:szCs w:val="22"/>
          <w:lang w:eastAsia="en-US"/>
        </w:rPr>
        <w:t xml:space="preserve"> </w:t>
      </w:r>
      <w:r w:rsidRPr="00633EAA">
        <w:rPr>
          <w:rFonts w:eastAsia="Arial"/>
          <w:sz w:val="22"/>
          <w:szCs w:val="22"/>
          <w:lang w:eastAsia="en-US"/>
        </w:rPr>
        <w:t xml:space="preserve">weryfikacji zatrudnienia na podstawie umowy o pracę, w szczególności imię </w:t>
      </w:r>
      <w:r w:rsidR="003A6B49" w:rsidRPr="00633EAA">
        <w:rPr>
          <w:rFonts w:eastAsia="Arial"/>
          <w:sz w:val="22"/>
          <w:szCs w:val="22"/>
          <w:lang w:eastAsia="en-US"/>
        </w:rPr>
        <w:br/>
      </w:r>
      <w:r w:rsidRPr="00633EAA">
        <w:rPr>
          <w:rFonts w:eastAsia="Arial"/>
          <w:sz w:val="22"/>
          <w:szCs w:val="22"/>
          <w:lang w:eastAsia="en-US"/>
        </w:rPr>
        <w:t xml:space="preserve">i nazwisko zatrudnionego pracownika, datę zawarcia umowy o pracę, rodzaj umowy </w:t>
      </w:r>
      <w:r w:rsidR="00443555" w:rsidRPr="00633EAA">
        <w:rPr>
          <w:rFonts w:eastAsia="Arial"/>
          <w:sz w:val="22"/>
          <w:szCs w:val="22"/>
          <w:lang w:eastAsia="en-US"/>
        </w:rPr>
        <w:br/>
      </w:r>
      <w:r w:rsidRPr="00633EAA">
        <w:rPr>
          <w:rFonts w:eastAsia="Arial"/>
          <w:sz w:val="22"/>
          <w:szCs w:val="22"/>
          <w:lang w:eastAsia="en-US"/>
        </w:rPr>
        <w:t>o pracę  oraz zakres obowiązków</w:t>
      </w:r>
      <w:r w:rsidRPr="00633EAA">
        <w:rPr>
          <w:rFonts w:eastAsia="Arial"/>
          <w:spacing w:val="-3"/>
          <w:sz w:val="22"/>
          <w:szCs w:val="22"/>
          <w:lang w:eastAsia="en-US"/>
        </w:rPr>
        <w:t xml:space="preserve"> </w:t>
      </w:r>
      <w:r w:rsidRPr="00633EAA">
        <w:rPr>
          <w:rFonts w:eastAsia="Arial"/>
          <w:sz w:val="22"/>
          <w:szCs w:val="22"/>
          <w:lang w:eastAsia="en-US"/>
        </w:rPr>
        <w:t>pracownika.</w:t>
      </w:r>
    </w:p>
    <w:p w14:paraId="4C9648AA" w14:textId="0A91C580" w:rsidR="00F603C8" w:rsidRPr="0095127E" w:rsidRDefault="00F603C8" w:rsidP="00844CB9">
      <w:pPr>
        <w:widowControl w:val="0"/>
        <w:numPr>
          <w:ilvl w:val="1"/>
          <w:numId w:val="93"/>
        </w:numPr>
        <w:tabs>
          <w:tab w:val="left" w:pos="1134"/>
        </w:tabs>
        <w:autoSpaceDE w:val="0"/>
        <w:autoSpaceDN w:val="0"/>
        <w:spacing w:after="120" w:line="23" w:lineRule="atLeast"/>
        <w:ind w:left="1134" w:hanging="567"/>
        <w:jc w:val="both"/>
        <w:rPr>
          <w:rFonts w:eastAsia="Arial"/>
          <w:sz w:val="22"/>
          <w:szCs w:val="22"/>
          <w:lang w:eastAsia="en-US"/>
        </w:rPr>
      </w:pPr>
      <w:r w:rsidRPr="00633EAA">
        <w:rPr>
          <w:rFonts w:eastAsia="Arial"/>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sidRPr="0095127E">
        <w:rPr>
          <w:rFonts w:eastAsia="Arial"/>
          <w:sz w:val="22"/>
          <w:szCs w:val="22"/>
          <w:lang w:eastAsia="en-US"/>
        </w:rPr>
        <w:t xml:space="preserve">wykonujących wskazane w punkcie 1 czynności </w:t>
      </w:r>
      <w:r w:rsidR="003A6B49" w:rsidRPr="0095127E">
        <w:rPr>
          <w:rFonts w:eastAsia="Arial"/>
          <w:sz w:val="22"/>
          <w:szCs w:val="22"/>
          <w:lang w:eastAsia="en-US"/>
        </w:rPr>
        <w:br/>
      </w:r>
      <w:r w:rsidRPr="0095127E">
        <w:rPr>
          <w:rFonts w:eastAsia="Arial"/>
          <w:sz w:val="22"/>
          <w:szCs w:val="22"/>
          <w:lang w:eastAsia="en-US"/>
        </w:rPr>
        <w:t xml:space="preserve">i skutkować będzie naliczeniem kary wskazanej w § 9 ust. 1 pkt </w:t>
      </w:r>
      <w:r w:rsidR="0095127E" w:rsidRPr="0095127E">
        <w:rPr>
          <w:rFonts w:eastAsia="Arial"/>
          <w:sz w:val="22"/>
          <w:szCs w:val="22"/>
          <w:lang w:eastAsia="en-US"/>
        </w:rPr>
        <w:t>1.4</w:t>
      </w:r>
      <w:r w:rsidRPr="0095127E">
        <w:rPr>
          <w:rFonts w:eastAsia="Arial"/>
          <w:sz w:val="22"/>
          <w:szCs w:val="22"/>
          <w:lang w:eastAsia="en-US"/>
        </w:rPr>
        <w:t xml:space="preserve"> </w:t>
      </w:r>
      <w:r w:rsidR="00C47023" w:rsidRPr="0095127E">
        <w:rPr>
          <w:rFonts w:eastAsia="Arial"/>
          <w:sz w:val="22"/>
          <w:szCs w:val="22"/>
          <w:lang w:eastAsia="en-US"/>
        </w:rPr>
        <w:t>załącznik</w:t>
      </w:r>
      <w:r w:rsidR="00900B88" w:rsidRPr="0095127E">
        <w:rPr>
          <w:rFonts w:eastAsia="Arial"/>
          <w:sz w:val="22"/>
          <w:szCs w:val="22"/>
          <w:lang w:eastAsia="en-US"/>
        </w:rPr>
        <w:t>a</w:t>
      </w:r>
      <w:r w:rsidR="00C47023" w:rsidRPr="0095127E">
        <w:rPr>
          <w:rFonts w:eastAsia="Arial"/>
          <w:sz w:val="22"/>
          <w:szCs w:val="22"/>
          <w:lang w:eastAsia="en-US"/>
        </w:rPr>
        <w:t xml:space="preserve"> nr 8 do SWZ </w:t>
      </w:r>
      <w:r w:rsidR="00BB66C7" w:rsidRPr="0095127E">
        <w:rPr>
          <w:rFonts w:eastAsia="Arial"/>
          <w:sz w:val="22"/>
          <w:szCs w:val="22"/>
          <w:lang w:eastAsia="en-US"/>
        </w:rPr>
        <w:t>projektowane postanowienia umowy</w:t>
      </w:r>
      <w:r w:rsidRPr="0095127E">
        <w:rPr>
          <w:rFonts w:eastAsia="Arial"/>
          <w:sz w:val="22"/>
          <w:szCs w:val="22"/>
          <w:lang w:eastAsia="en-US"/>
        </w:rPr>
        <w:t>.</w:t>
      </w:r>
    </w:p>
    <w:p w14:paraId="5D5B664E" w14:textId="2530E429" w:rsidR="003A6B49" w:rsidRPr="00C47023" w:rsidRDefault="003A6B49" w:rsidP="00844CB9">
      <w:pPr>
        <w:pStyle w:val="Akapitzlist"/>
        <w:numPr>
          <w:ilvl w:val="0"/>
          <w:numId w:val="53"/>
        </w:numPr>
        <w:tabs>
          <w:tab w:val="left" w:pos="567"/>
        </w:tabs>
        <w:spacing w:after="600" w:line="23" w:lineRule="atLeast"/>
        <w:ind w:left="567" w:hanging="567"/>
        <w:jc w:val="both"/>
        <w:rPr>
          <w:b/>
          <w:bCs/>
          <w:sz w:val="22"/>
          <w:szCs w:val="22"/>
        </w:rPr>
      </w:pPr>
      <w:r w:rsidRPr="00633EAA">
        <w:rPr>
          <w:rFonts w:eastAsia="Arial"/>
          <w:b/>
          <w:sz w:val="22"/>
          <w:szCs w:val="22"/>
          <w:lang w:eastAsia="en-US"/>
        </w:rPr>
        <w:t xml:space="preserve">Biorąc pod uwagę wymogi art. 100 ust. 1 i ust. 2 ustawy </w:t>
      </w:r>
      <w:proofErr w:type="spellStart"/>
      <w:r w:rsidRPr="00633EAA">
        <w:rPr>
          <w:rFonts w:eastAsia="Arial"/>
          <w:b/>
          <w:sz w:val="22"/>
          <w:szCs w:val="22"/>
          <w:lang w:eastAsia="en-US"/>
        </w:rPr>
        <w:t>Pzp</w:t>
      </w:r>
      <w:proofErr w:type="spellEnd"/>
      <w:r w:rsidRPr="00633EAA">
        <w:rPr>
          <w:rFonts w:eastAsia="Arial"/>
          <w:b/>
          <w:sz w:val="22"/>
          <w:szCs w:val="22"/>
          <w:lang w:eastAsia="en-US"/>
        </w:rPr>
        <w:t xml:space="preserve">, tj. aby przedmiot zamówienia został zrealizowany z uwzględnieniem wymagań w zakresie dostępności dla osób niepełnosprawnych, </w:t>
      </w:r>
      <w:r w:rsidRPr="00633EAA">
        <w:rPr>
          <w:rFonts w:eastAsia="Arial"/>
          <w:sz w:val="22"/>
          <w:szCs w:val="22"/>
          <w:lang w:eastAsia="en-US"/>
        </w:rPr>
        <w:t xml:space="preserve">Zamawiający informuje, że adekwatnie do zakresu przedmiotu zamówienia w opisie </w:t>
      </w:r>
      <w:r w:rsidRPr="00C47023">
        <w:rPr>
          <w:rFonts w:eastAsia="Arial"/>
          <w:sz w:val="22"/>
          <w:szCs w:val="22"/>
          <w:lang w:eastAsia="en-US"/>
        </w:rPr>
        <w:t>przedmiotu zamówienia nie zostały postawione wymogi w tym</w:t>
      </w:r>
      <w:r w:rsidRPr="00C47023">
        <w:rPr>
          <w:rFonts w:eastAsia="Arial"/>
          <w:spacing w:val="-20"/>
          <w:sz w:val="22"/>
          <w:szCs w:val="22"/>
          <w:lang w:eastAsia="en-US"/>
        </w:rPr>
        <w:t xml:space="preserve"> </w:t>
      </w:r>
      <w:r w:rsidRPr="00C47023">
        <w:rPr>
          <w:rFonts w:eastAsia="Arial"/>
          <w:sz w:val="22"/>
          <w:szCs w:val="22"/>
          <w:lang w:eastAsia="en-US"/>
        </w:rPr>
        <w:t>zakresie.</w:t>
      </w:r>
    </w:p>
    <w:p w14:paraId="4452B870" w14:textId="03852B03" w:rsidR="00E51C12" w:rsidRPr="00C47023" w:rsidRDefault="0019483D" w:rsidP="00466B91">
      <w:pPr>
        <w:pBdr>
          <w:bottom w:val="single" w:sz="4" w:space="1" w:color="auto"/>
        </w:pBdr>
        <w:tabs>
          <w:tab w:val="left" w:pos="1560"/>
          <w:tab w:val="left" w:pos="2127"/>
        </w:tabs>
        <w:spacing w:after="120" w:line="23" w:lineRule="atLeast"/>
        <w:ind w:left="2126" w:right="28" w:hanging="2126"/>
        <w:rPr>
          <w:b/>
          <w:sz w:val="22"/>
          <w:szCs w:val="22"/>
        </w:rPr>
      </w:pPr>
      <w:r w:rsidRPr="00C47023">
        <w:rPr>
          <w:b/>
          <w:sz w:val="22"/>
          <w:szCs w:val="22"/>
        </w:rPr>
        <w:t>ROZDZIAŁ IV</w:t>
      </w:r>
      <w:r w:rsidR="00CF1139" w:rsidRPr="00C47023">
        <w:rPr>
          <w:b/>
          <w:sz w:val="22"/>
          <w:szCs w:val="22"/>
        </w:rPr>
        <w:t xml:space="preserve">. </w:t>
      </w:r>
      <w:r w:rsidR="00CF1139" w:rsidRPr="00C47023">
        <w:rPr>
          <w:b/>
          <w:sz w:val="22"/>
          <w:szCs w:val="22"/>
        </w:rPr>
        <w:tab/>
      </w:r>
      <w:r w:rsidR="00466B91" w:rsidRPr="00C47023">
        <w:rPr>
          <w:b/>
          <w:sz w:val="22"/>
          <w:szCs w:val="22"/>
        </w:rPr>
        <w:tab/>
      </w:r>
      <w:r w:rsidR="00E51C12" w:rsidRPr="00C47023">
        <w:rPr>
          <w:b/>
          <w:sz w:val="22"/>
          <w:szCs w:val="22"/>
        </w:rPr>
        <w:t>INFORMACJA NA TEMAT CZĘŚCI ZAMÓWIENIA I MOŻLIWOŚCI SKŁADANIA OFERT</w:t>
      </w:r>
      <w:r w:rsidR="00466B91" w:rsidRPr="00C47023">
        <w:rPr>
          <w:b/>
          <w:sz w:val="22"/>
          <w:szCs w:val="22"/>
        </w:rPr>
        <w:t xml:space="preserve"> </w:t>
      </w:r>
      <w:r w:rsidR="00E51C12" w:rsidRPr="00C47023">
        <w:rPr>
          <w:b/>
          <w:sz w:val="22"/>
          <w:szCs w:val="22"/>
        </w:rPr>
        <w:t>CZĘŚCIOWYCH</w:t>
      </w:r>
    </w:p>
    <w:p w14:paraId="587C4D12" w14:textId="4E6EEF03" w:rsidR="00E51C12" w:rsidRPr="00C47023" w:rsidRDefault="00E51C12" w:rsidP="00844CB9">
      <w:pPr>
        <w:numPr>
          <w:ilvl w:val="0"/>
          <w:numId w:val="37"/>
        </w:numPr>
        <w:tabs>
          <w:tab w:val="clear" w:pos="720"/>
          <w:tab w:val="num" w:pos="567"/>
        </w:tabs>
        <w:spacing w:after="120" w:line="23" w:lineRule="atLeast"/>
        <w:ind w:left="567" w:hanging="567"/>
        <w:jc w:val="both"/>
        <w:rPr>
          <w:sz w:val="22"/>
          <w:szCs w:val="22"/>
        </w:rPr>
      </w:pPr>
      <w:r w:rsidRPr="00C47023">
        <w:rPr>
          <w:sz w:val="22"/>
          <w:szCs w:val="22"/>
        </w:rPr>
        <w:t>Oferta musi obejmować całość zamówienia, Zamawiający nie dopuszcza możliwości składania ofert częściowych.</w:t>
      </w:r>
    </w:p>
    <w:p w14:paraId="6F7951BA" w14:textId="1250A059" w:rsidR="00E51C12" w:rsidRPr="00C47023" w:rsidRDefault="00E51C12" w:rsidP="00844CB9">
      <w:pPr>
        <w:numPr>
          <w:ilvl w:val="0"/>
          <w:numId w:val="37"/>
        </w:numPr>
        <w:tabs>
          <w:tab w:val="clear" w:pos="720"/>
          <w:tab w:val="num" w:pos="567"/>
        </w:tabs>
        <w:spacing w:after="120" w:line="23" w:lineRule="atLeast"/>
        <w:ind w:left="567" w:hanging="567"/>
        <w:jc w:val="both"/>
        <w:rPr>
          <w:sz w:val="22"/>
          <w:szCs w:val="22"/>
        </w:rPr>
      </w:pPr>
      <w:r w:rsidRPr="00C47023">
        <w:rPr>
          <w:sz w:val="22"/>
          <w:szCs w:val="22"/>
        </w:rPr>
        <w:t>Ofert</w:t>
      </w:r>
      <w:r w:rsidR="00C22C1F" w:rsidRPr="00C47023">
        <w:rPr>
          <w:sz w:val="22"/>
          <w:szCs w:val="22"/>
        </w:rPr>
        <w:t>a</w:t>
      </w:r>
      <w:r w:rsidRPr="00C47023">
        <w:rPr>
          <w:sz w:val="22"/>
          <w:szCs w:val="22"/>
        </w:rPr>
        <w:t xml:space="preserve"> częściow</w:t>
      </w:r>
      <w:r w:rsidR="00C22C1F" w:rsidRPr="00C47023">
        <w:rPr>
          <w:sz w:val="22"/>
          <w:szCs w:val="22"/>
        </w:rPr>
        <w:t>a stanowić będzie ofertę o treści niezgodnej z warunkami zamówienia i zostanie odrzucona, zgodnie z art. 226 ust. 1 pkt 5 ustawy.</w:t>
      </w:r>
    </w:p>
    <w:p w14:paraId="7BB3EA8F" w14:textId="3351E9E6" w:rsidR="009B7E09" w:rsidRPr="00C47023" w:rsidRDefault="009B7E09" w:rsidP="00844CB9">
      <w:pPr>
        <w:numPr>
          <w:ilvl w:val="0"/>
          <w:numId w:val="37"/>
        </w:numPr>
        <w:tabs>
          <w:tab w:val="clear" w:pos="720"/>
          <w:tab w:val="num" w:pos="567"/>
        </w:tabs>
        <w:spacing w:after="120" w:line="23" w:lineRule="atLeast"/>
        <w:ind w:left="567" w:hanging="567"/>
        <w:jc w:val="both"/>
        <w:rPr>
          <w:sz w:val="22"/>
          <w:szCs w:val="22"/>
        </w:rPr>
      </w:pPr>
      <w:r w:rsidRPr="00C47023">
        <w:rPr>
          <w:sz w:val="22"/>
          <w:szCs w:val="22"/>
        </w:rPr>
        <w:t>Powody niedokonania podziału zamówienia na części:</w:t>
      </w:r>
    </w:p>
    <w:p w14:paraId="1FBCBFD0" w14:textId="6821BCBD" w:rsidR="0095127E" w:rsidRPr="00F7148C" w:rsidRDefault="0095127E" w:rsidP="00F7148C">
      <w:pPr>
        <w:spacing w:after="120" w:line="23" w:lineRule="atLeast"/>
        <w:ind w:left="567" w:firstLine="426"/>
        <w:jc w:val="both"/>
        <w:rPr>
          <w:sz w:val="22"/>
          <w:szCs w:val="22"/>
        </w:rPr>
      </w:pPr>
      <w:bookmarkStart w:id="18" w:name="_Hlk192575944"/>
      <w:r w:rsidRPr="00F7148C">
        <w:rPr>
          <w:sz w:val="22"/>
          <w:szCs w:val="22"/>
        </w:rPr>
        <w:t xml:space="preserve">Zamówienie na odbiór odpadów komunalnych ma charakter jednorodny, to znaczy obejmuje usługi tego samego rodzaju, nie ma wobec tego </w:t>
      </w:r>
      <w:r w:rsidR="00012FC8">
        <w:rPr>
          <w:sz w:val="22"/>
          <w:szCs w:val="22"/>
        </w:rPr>
        <w:t>konieczno</w:t>
      </w:r>
      <w:r w:rsidR="00012FC8" w:rsidRPr="00F7148C">
        <w:rPr>
          <w:sz w:val="22"/>
          <w:szCs w:val="22"/>
        </w:rPr>
        <w:t xml:space="preserve">ści </w:t>
      </w:r>
      <w:r w:rsidRPr="00F7148C">
        <w:rPr>
          <w:sz w:val="22"/>
          <w:szCs w:val="22"/>
        </w:rPr>
        <w:t xml:space="preserve">zastosowania dla niej podziału zamówienia na części według kryterium jakościowego. W jej skład nie wchodzą usługi, które </w:t>
      </w:r>
      <w:r w:rsidRPr="00F7148C">
        <w:rPr>
          <w:sz w:val="22"/>
          <w:szCs w:val="22"/>
        </w:rPr>
        <w:lastRenderedPageBreak/>
        <w:t>można wyodrębnić i objąć przedmiotem odrębnego postępowania. Dokonanie podziału w ramach usługi jednorodnej zwiększy koszty wykonania zamówienia, jak i utrudni koordynację wykonywanego zamówienia.</w:t>
      </w:r>
    </w:p>
    <w:p w14:paraId="27174BC8" w14:textId="77777777" w:rsidR="0095127E" w:rsidRPr="00F7148C" w:rsidRDefault="0095127E" w:rsidP="00F7148C">
      <w:pPr>
        <w:spacing w:after="120" w:line="23" w:lineRule="atLeast"/>
        <w:ind w:left="567" w:firstLine="426"/>
        <w:jc w:val="both"/>
        <w:rPr>
          <w:sz w:val="22"/>
          <w:szCs w:val="22"/>
        </w:rPr>
      </w:pPr>
      <w:r w:rsidRPr="00F7148C">
        <w:rPr>
          <w:sz w:val="22"/>
          <w:szCs w:val="22"/>
        </w:rPr>
        <w:t>Przedsiębiorca odbierający odpady komunalne wykazuje w ofercie do jakich instalacji będzie przekazywał odpady (z którymi ma, lub będzie miał podpisane umowy). Przeprowadzenie odrębnych postępowań na odbiór odpadów oraz ich zagospodarowanie nie gwarantuje obniżenia kosztów łącznych powyższych postępowań, ponieważ potencjalny Wykonawca zawierając umowy wieloletnie z instalacjami zajmującymi się zagospodarowaniem odpadów ma większą możliwość wynegocjowania korzystniejszej ceny niż gmina indywidualnie. Ponadto należy podkreślić, że gmina Psary nie posiada własnej instalacji do przetwarzania odpadów, której mogłaby powierzyć zagospodarowanie odpadów komunalnych. Ponadto od dnia podpisania umowy Wykonawca wyłoniony w drodze przetargu będzie odbierał odpady komunalne w Punkcie Selektywnego Zbierania Odpadów Komunalnych który funkcjonował będzie w Dąbiu przy ulicy Pocztowej 34a.</w:t>
      </w:r>
    </w:p>
    <w:p w14:paraId="43C2FA7E" w14:textId="77777777" w:rsidR="0095127E" w:rsidRPr="00F7148C" w:rsidRDefault="0095127E" w:rsidP="00F7148C">
      <w:pPr>
        <w:spacing w:after="120" w:line="23" w:lineRule="atLeast"/>
        <w:ind w:left="567" w:firstLine="426"/>
        <w:jc w:val="both"/>
        <w:rPr>
          <w:sz w:val="22"/>
          <w:szCs w:val="22"/>
        </w:rPr>
      </w:pPr>
      <w:r w:rsidRPr="00F7148C">
        <w:rPr>
          <w:sz w:val="22"/>
          <w:szCs w:val="22"/>
        </w:rPr>
        <w:t>Kontrola jednego podmiotu wykonującego zamówienie usprawni nadzór nad świadczoną usługą, w szczególności w kontekście rygorystycznych przepisów szeroko pojętego prawa ochrony środowiska.</w:t>
      </w:r>
    </w:p>
    <w:p w14:paraId="4F3AF45D" w14:textId="77777777" w:rsidR="0095127E" w:rsidRPr="0095127E" w:rsidRDefault="0095127E" w:rsidP="00F7148C">
      <w:pPr>
        <w:pStyle w:val="Akapitzlist"/>
        <w:spacing w:after="120" w:line="23" w:lineRule="atLeast"/>
        <w:ind w:left="567" w:firstLine="426"/>
        <w:jc w:val="both"/>
        <w:rPr>
          <w:sz w:val="22"/>
          <w:szCs w:val="22"/>
          <w:highlight w:val="yellow"/>
        </w:rPr>
      </w:pPr>
      <w:r w:rsidRPr="0095127E">
        <w:rPr>
          <w:sz w:val="22"/>
          <w:szCs w:val="22"/>
        </w:rPr>
        <w:t>W przypadku podziału na części istnieje ryzyko uzyskania różnych cen świadczenia usługi w każdej  z części, a to w konsekwencji może budzić protesty społeczne w zakresie stawek opłaty za gospodarowanie odpadami komunalnymi, różnice mogą wystąpić także w jakości świadczonych usług mimo spełnienia wymagań zawartych w SWZ (różne typy pojemników, worków) oraz w zakresie świadczonych usług dla mieszkańców (Wykonawca realizujący usługę w jednej z części może wykonywać dodatkową usługę z kryteriów dodatkowych zaś w drugiej części nie). Potwierdza to fakt że, usługa ta ma charakter jednorodny.</w:t>
      </w:r>
    </w:p>
    <w:p w14:paraId="58DFF495" w14:textId="26B08665" w:rsidR="00595A58" w:rsidRPr="00595A58" w:rsidRDefault="00595A58" w:rsidP="00595A58">
      <w:pPr>
        <w:spacing w:after="120" w:line="23" w:lineRule="atLeast"/>
        <w:ind w:left="567" w:firstLine="426"/>
        <w:jc w:val="both"/>
        <w:rPr>
          <w:sz w:val="22"/>
          <w:szCs w:val="22"/>
        </w:rPr>
      </w:pPr>
      <w:r>
        <w:rPr>
          <w:sz w:val="22"/>
          <w:szCs w:val="22"/>
        </w:rPr>
        <w:t>Ponadto, z</w:t>
      </w:r>
      <w:r w:rsidRPr="00595A58">
        <w:rPr>
          <w:sz w:val="22"/>
          <w:szCs w:val="22"/>
        </w:rPr>
        <w:t>godnie z art. 3b ust 1 ustawy z dnia 13 września 1996 roku o utrzymaniu czystości i porządku w gminach - gminy są obowiązane do osiągnięcia poziomu przygotowania do ponownego użycia i recyklingu odpadów komunalnych w wysokości co najmniej:</w:t>
      </w:r>
    </w:p>
    <w:p w14:paraId="22B6D664" w14:textId="77777777" w:rsidR="00595A58" w:rsidRPr="00595A58" w:rsidRDefault="00595A58" w:rsidP="00595A58">
      <w:pPr>
        <w:spacing w:after="120" w:line="23" w:lineRule="atLeast"/>
        <w:ind w:left="567" w:firstLine="426"/>
        <w:jc w:val="both"/>
        <w:rPr>
          <w:sz w:val="22"/>
          <w:szCs w:val="22"/>
        </w:rPr>
      </w:pPr>
      <w:r w:rsidRPr="00595A58">
        <w:rPr>
          <w:sz w:val="22"/>
          <w:szCs w:val="22"/>
        </w:rPr>
        <w:t>55% wagowo - za rok 2025;</w:t>
      </w:r>
    </w:p>
    <w:p w14:paraId="5B4B8122" w14:textId="77777777" w:rsidR="00595A58" w:rsidRPr="00595A58" w:rsidRDefault="00595A58" w:rsidP="00595A58">
      <w:pPr>
        <w:spacing w:after="120" w:line="23" w:lineRule="atLeast"/>
        <w:ind w:left="567" w:firstLine="426"/>
        <w:jc w:val="both"/>
        <w:rPr>
          <w:sz w:val="22"/>
          <w:szCs w:val="22"/>
        </w:rPr>
      </w:pPr>
      <w:r w:rsidRPr="00595A58">
        <w:rPr>
          <w:sz w:val="22"/>
          <w:szCs w:val="22"/>
        </w:rPr>
        <w:t>56% wagowo - za rok 2026;</w:t>
      </w:r>
    </w:p>
    <w:p w14:paraId="7AA5E823" w14:textId="77777777" w:rsidR="00595A58" w:rsidRPr="00595A58" w:rsidRDefault="00595A58" w:rsidP="00595A58">
      <w:pPr>
        <w:spacing w:after="120" w:line="23" w:lineRule="atLeast"/>
        <w:ind w:left="567" w:firstLine="426"/>
        <w:jc w:val="both"/>
        <w:rPr>
          <w:sz w:val="22"/>
          <w:szCs w:val="22"/>
        </w:rPr>
      </w:pPr>
      <w:r w:rsidRPr="00595A58">
        <w:rPr>
          <w:sz w:val="22"/>
          <w:szCs w:val="22"/>
        </w:rPr>
        <w:t>57% wagowo - za rok 2027;</w:t>
      </w:r>
    </w:p>
    <w:p w14:paraId="49C79168" w14:textId="77777777" w:rsidR="00595A58" w:rsidRPr="00595A58" w:rsidRDefault="00595A58" w:rsidP="00595A58">
      <w:pPr>
        <w:spacing w:after="120" w:line="23" w:lineRule="atLeast"/>
        <w:ind w:left="567" w:firstLine="426"/>
        <w:jc w:val="both"/>
        <w:rPr>
          <w:sz w:val="22"/>
          <w:szCs w:val="22"/>
        </w:rPr>
      </w:pPr>
      <w:r w:rsidRPr="00595A58">
        <w:rPr>
          <w:sz w:val="22"/>
          <w:szCs w:val="22"/>
        </w:rPr>
        <w:t xml:space="preserve">Zgodnie z art. 3b ust 2a ustawy z dnia 13 września 1996 roku o utrzymaniu czystości i porządku w gminach - gminy są obowiązane nie przekraczać poziomu składowania w wysokości </w:t>
      </w:r>
    </w:p>
    <w:p w14:paraId="08222504" w14:textId="77777777" w:rsidR="00595A58" w:rsidRPr="00595A58" w:rsidRDefault="00595A58" w:rsidP="00595A58">
      <w:pPr>
        <w:spacing w:after="120" w:line="23" w:lineRule="atLeast"/>
        <w:ind w:left="567" w:firstLine="426"/>
        <w:jc w:val="both"/>
        <w:rPr>
          <w:sz w:val="22"/>
          <w:szCs w:val="22"/>
        </w:rPr>
      </w:pPr>
      <w:r w:rsidRPr="00595A58">
        <w:rPr>
          <w:sz w:val="22"/>
          <w:szCs w:val="22"/>
        </w:rPr>
        <w:t>30% wagowo - za każdy rok w latach 2025-2029</w:t>
      </w:r>
    </w:p>
    <w:p w14:paraId="17A2A8D6" w14:textId="20F2C2F4" w:rsidR="00595A58" w:rsidRDefault="00595A58" w:rsidP="00595A58">
      <w:pPr>
        <w:spacing w:after="120" w:line="23" w:lineRule="atLeast"/>
        <w:ind w:left="567" w:firstLine="426"/>
        <w:jc w:val="both"/>
        <w:rPr>
          <w:sz w:val="22"/>
          <w:szCs w:val="22"/>
          <w:highlight w:val="yellow"/>
        </w:rPr>
      </w:pPr>
      <w:r w:rsidRPr="00595A58">
        <w:rPr>
          <w:sz w:val="22"/>
          <w:szCs w:val="22"/>
        </w:rPr>
        <w:t>Na podstawie rozporządzenia Ministra Klimatu i Środowiska z dnia 3 sierpnia 2021 roku w sprawie obliczania poziomów przygotowania do ponownego użycia i recyklingu odpadów komunalnych poziomy przygotowania do ponownego użycia i recyklingu odpadów komunalnych oblicza jako stosunek masy odpadów komunalnych przygotowanych do ponownego użycia i poddanych recyklingowi do masy wytworzonych odpadów komunalnych.</w:t>
      </w:r>
    </w:p>
    <w:p w14:paraId="569870C3" w14:textId="52BEE0D1" w:rsidR="00734931" w:rsidRPr="00CD60BF" w:rsidRDefault="00734931" w:rsidP="00F7148C">
      <w:pPr>
        <w:spacing w:after="120" w:line="23" w:lineRule="atLeast"/>
        <w:ind w:left="567" w:firstLine="426"/>
        <w:jc w:val="both"/>
        <w:rPr>
          <w:sz w:val="22"/>
          <w:szCs w:val="22"/>
        </w:rPr>
      </w:pPr>
      <w:r w:rsidRPr="00CD60BF">
        <w:rPr>
          <w:sz w:val="22"/>
          <w:szCs w:val="22"/>
        </w:rPr>
        <w:t>Ma to o tyle istotne znaczenie, że niewykonanie obowiązków w zakresie osiągnięcia przewidzianych przepisami prawa poziomów skutkuje nałożeniem na</w:t>
      </w:r>
      <w:r w:rsidR="002718AA" w:rsidRPr="00CD60BF">
        <w:rPr>
          <w:sz w:val="22"/>
          <w:szCs w:val="22"/>
        </w:rPr>
        <w:t xml:space="preserve"> </w:t>
      </w:r>
      <w:r w:rsidRPr="00CD60BF">
        <w:rPr>
          <w:sz w:val="22"/>
          <w:szCs w:val="22"/>
        </w:rPr>
        <w:t>gminę wysokich kar, o których mowa w ustaw</w:t>
      </w:r>
      <w:r w:rsidR="00CD60BF" w:rsidRPr="00CD60BF">
        <w:rPr>
          <w:sz w:val="22"/>
          <w:szCs w:val="22"/>
        </w:rPr>
        <w:t>ie</w:t>
      </w:r>
      <w:r w:rsidRPr="00CD60BF">
        <w:rPr>
          <w:sz w:val="22"/>
          <w:szCs w:val="22"/>
        </w:rPr>
        <w:t xml:space="preserve"> o utrzymaniu czystości i porządku w gminach. Wobec powyższego, w przypadku gdy usługa w całej gminie, jest realizowana przez jeden podmiot, możliwe jest nałożenie na ten podmiot odpowiedzialności za nieosiągnięcie wyżej wskazanych poziomów. W przeciwnym bowiem wypadku możliwe jest wykazanie przez każdego z wykonawców, iż poziomy odzysku i ponownego przygotowania odpadów surowcowych nie zostały osiągnięte</w:t>
      </w:r>
      <w:r w:rsidR="002718AA" w:rsidRPr="00CD60BF">
        <w:rPr>
          <w:sz w:val="22"/>
          <w:szCs w:val="22"/>
        </w:rPr>
        <w:t xml:space="preserve"> </w:t>
      </w:r>
      <w:r w:rsidRPr="00CD60BF">
        <w:rPr>
          <w:sz w:val="22"/>
          <w:szCs w:val="22"/>
        </w:rPr>
        <w:t>z przyczyn leżących po stronie innego wykonawcy a to gmina poniesie koszty kary administracyjnej.</w:t>
      </w:r>
    </w:p>
    <w:bookmarkEnd w:id="18"/>
    <w:p w14:paraId="312AC168" w14:textId="00916B6F" w:rsidR="00734931" w:rsidRPr="00C47023" w:rsidRDefault="00734931" w:rsidP="00F7148C">
      <w:pPr>
        <w:pStyle w:val="Akapitzlist"/>
        <w:spacing w:after="120" w:line="23" w:lineRule="atLeast"/>
        <w:ind w:left="567" w:firstLine="426"/>
        <w:jc w:val="both"/>
        <w:rPr>
          <w:sz w:val="22"/>
          <w:szCs w:val="22"/>
        </w:rPr>
      </w:pPr>
      <w:r w:rsidRPr="00C47023">
        <w:rPr>
          <w:sz w:val="22"/>
          <w:szCs w:val="22"/>
        </w:rPr>
        <w:t xml:space="preserve">Podział zamówienia na części, w szczególności przy zróżnicowanej zabudowie </w:t>
      </w:r>
      <w:r w:rsidR="002718AA" w:rsidRPr="00C47023">
        <w:rPr>
          <w:sz w:val="22"/>
          <w:szCs w:val="22"/>
        </w:rPr>
        <w:br/>
      </w:r>
      <w:r w:rsidRPr="00C47023">
        <w:rPr>
          <w:sz w:val="22"/>
          <w:szCs w:val="22"/>
        </w:rPr>
        <w:t>i zróżnicowanym natężeniu ruchu, może prowadzić do powstania utrudnień w ruchu ulicznym –</w:t>
      </w:r>
      <w:r w:rsidR="000E1976">
        <w:rPr>
          <w:sz w:val="22"/>
          <w:szCs w:val="22"/>
        </w:rPr>
        <w:t xml:space="preserve"> </w:t>
      </w:r>
      <w:r w:rsidRPr="00C47023">
        <w:rPr>
          <w:sz w:val="22"/>
          <w:szCs w:val="22"/>
        </w:rPr>
        <w:t xml:space="preserve">w przypadku realizacji usługi przez jeden podmiot na większym terenie, w celu sprawnego </w:t>
      </w:r>
      <w:r w:rsidRPr="00C47023">
        <w:rPr>
          <w:sz w:val="22"/>
          <w:szCs w:val="22"/>
        </w:rPr>
        <w:lastRenderedPageBreak/>
        <w:t xml:space="preserve">wykonania usługi w okresie szczytu może odbierać odpady w </w:t>
      </w:r>
      <w:r w:rsidR="007D4193" w:rsidRPr="00C47023">
        <w:rPr>
          <w:sz w:val="22"/>
          <w:szCs w:val="22"/>
        </w:rPr>
        <w:t>miejscach</w:t>
      </w:r>
      <w:r w:rsidRPr="00C47023">
        <w:rPr>
          <w:sz w:val="22"/>
          <w:szCs w:val="22"/>
        </w:rPr>
        <w:t xml:space="preserve">, </w:t>
      </w:r>
      <w:r w:rsidR="0024288F" w:rsidRPr="00C47023">
        <w:rPr>
          <w:sz w:val="22"/>
          <w:szCs w:val="22"/>
        </w:rPr>
        <w:br/>
      </w:r>
      <w:r w:rsidRPr="00C47023">
        <w:rPr>
          <w:sz w:val="22"/>
          <w:szCs w:val="22"/>
        </w:rPr>
        <w:t>w których ruch jest bardziej płynny (z uwagi na mniejsze natężenie ruchu lub szersze ulice), a w godzinach mniejszego natężenia ruchu może odbierać odpady gdzie ta płynność co do zasady i tak jest mniejsza</w:t>
      </w:r>
      <w:r w:rsidR="00CA510F" w:rsidRPr="00C47023">
        <w:rPr>
          <w:sz w:val="22"/>
          <w:szCs w:val="22"/>
        </w:rPr>
        <w:t>.</w:t>
      </w:r>
      <w:r w:rsidRPr="00C47023">
        <w:rPr>
          <w:sz w:val="22"/>
          <w:szCs w:val="22"/>
        </w:rPr>
        <w:t xml:space="preserve"> Ponadto w celu dojazdu do części</w:t>
      </w:r>
      <w:r w:rsidR="00CA510F" w:rsidRPr="00C47023">
        <w:rPr>
          <w:sz w:val="22"/>
          <w:szCs w:val="22"/>
        </w:rPr>
        <w:t xml:space="preserve"> gminy</w:t>
      </w:r>
      <w:r w:rsidRPr="00C47023">
        <w:rPr>
          <w:sz w:val="22"/>
          <w:szCs w:val="22"/>
        </w:rPr>
        <w:t>, w której podmiot realizuje usługę, będzie przemieszczał się po drogach leżących w części nie obsługiwanej co może skutkować zwiększeniem kosztów a co za tym idzie finalnym wzrostem cen dla mieszkańców.</w:t>
      </w:r>
    </w:p>
    <w:p w14:paraId="504A8115" w14:textId="390FA03D" w:rsidR="00734931" w:rsidRPr="00C47023" w:rsidRDefault="00734931" w:rsidP="00F7148C">
      <w:pPr>
        <w:pStyle w:val="Akapitzlist"/>
        <w:spacing w:after="120" w:line="23" w:lineRule="atLeast"/>
        <w:ind w:left="567" w:firstLine="426"/>
        <w:jc w:val="both"/>
        <w:rPr>
          <w:sz w:val="22"/>
          <w:szCs w:val="22"/>
        </w:rPr>
      </w:pPr>
      <w:r w:rsidRPr="00C47023">
        <w:rPr>
          <w:sz w:val="22"/>
          <w:szCs w:val="22"/>
        </w:rPr>
        <w:t>Teren gminy jest na tyle niewielki oraz ilość mieszkańców</w:t>
      </w:r>
      <w:r w:rsidR="00CA510F" w:rsidRPr="00C47023">
        <w:rPr>
          <w:sz w:val="22"/>
          <w:szCs w:val="22"/>
        </w:rPr>
        <w:t xml:space="preserve"> gminy</w:t>
      </w:r>
      <w:r w:rsidRPr="00C47023">
        <w:rPr>
          <w:sz w:val="22"/>
          <w:szCs w:val="22"/>
        </w:rPr>
        <w:t xml:space="preserve"> sprawia, że usługa może być wykonywana przez podmiot należący do kategorii małych i średnich przedsiębiorstw, które to właśnie przedsiębiorstwa </w:t>
      </w:r>
      <w:r w:rsidR="000E1976">
        <w:rPr>
          <w:sz w:val="22"/>
          <w:szCs w:val="22"/>
        </w:rPr>
        <w:t xml:space="preserve">mają być </w:t>
      </w:r>
      <w:r w:rsidRPr="00C47023">
        <w:rPr>
          <w:sz w:val="22"/>
          <w:szCs w:val="22"/>
        </w:rPr>
        <w:t>wspomaga</w:t>
      </w:r>
      <w:r w:rsidR="000E1976">
        <w:rPr>
          <w:sz w:val="22"/>
          <w:szCs w:val="22"/>
        </w:rPr>
        <w:t xml:space="preserve">ne zgodnie z </w:t>
      </w:r>
      <w:r w:rsidRPr="00C47023">
        <w:rPr>
          <w:sz w:val="22"/>
          <w:szCs w:val="22"/>
        </w:rPr>
        <w:t>ustaw</w:t>
      </w:r>
      <w:r w:rsidR="000E1976">
        <w:rPr>
          <w:sz w:val="22"/>
          <w:szCs w:val="22"/>
        </w:rPr>
        <w:t>ą</w:t>
      </w:r>
      <w:r w:rsidRPr="00C47023">
        <w:rPr>
          <w:sz w:val="22"/>
          <w:szCs w:val="22"/>
        </w:rPr>
        <w:t xml:space="preserve"> PZP.</w:t>
      </w:r>
    </w:p>
    <w:p w14:paraId="5546D559" w14:textId="371A2025" w:rsidR="00734931" w:rsidRPr="00C47023" w:rsidRDefault="00734931" w:rsidP="00F7148C">
      <w:pPr>
        <w:pStyle w:val="Akapitzlist"/>
        <w:spacing w:after="120" w:line="23" w:lineRule="atLeast"/>
        <w:ind w:left="567" w:firstLine="426"/>
        <w:jc w:val="both"/>
        <w:rPr>
          <w:sz w:val="22"/>
          <w:szCs w:val="22"/>
        </w:rPr>
      </w:pPr>
      <w:r w:rsidRPr="00C47023">
        <w:rPr>
          <w:sz w:val="22"/>
          <w:szCs w:val="22"/>
        </w:rPr>
        <w:t xml:space="preserve">Koszty stałe ponoszone przez wykonawców starających się o udzielenie zamówienia </w:t>
      </w:r>
      <w:r w:rsidRPr="00C47023">
        <w:rPr>
          <w:sz w:val="22"/>
          <w:szCs w:val="22"/>
        </w:rPr>
        <w:br/>
        <w:t xml:space="preserve">w jednej lub kilku mniejszych częściach mogą powodować </w:t>
      </w:r>
      <w:r w:rsidR="000E1976">
        <w:rPr>
          <w:sz w:val="22"/>
          <w:szCs w:val="22"/>
        </w:rPr>
        <w:t xml:space="preserve">brak ofert dla części o niewielkim zakresie </w:t>
      </w:r>
      <w:r w:rsidR="00844656">
        <w:rPr>
          <w:sz w:val="22"/>
          <w:szCs w:val="22"/>
        </w:rPr>
        <w:t xml:space="preserve">oraz </w:t>
      </w:r>
      <w:r w:rsidRPr="00C47023">
        <w:rPr>
          <w:sz w:val="22"/>
          <w:szCs w:val="22"/>
        </w:rPr>
        <w:t xml:space="preserve">wzrost cen </w:t>
      </w:r>
      <w:r w:rsidR="00844656">
        <w:rPr>
          <w:sz w:val="22"/>
          <w:szCs w:val="22"/>
        </w:rPr>
        <w:t xml:space="preserve">dotyczących </w:t>
      </w:r>
      <w:r w:rsidRPr="00C47023">
        <w:rPr>
          <w:sz w:val="22"/>
          <w:szCs w:val="22"/>
        </w:rPr>
        <w:t xml:space="preserve">poszczególnych części. Koszty </w:t>
      </w:r>
      <w:r w:rsidR="00844656">
        <w:rPr>
          <w:sz w:val="22"/>
          <w:szCs w:val="22"/>
        </w:rPr>
        <w:t xml:space="preserve">te </w:t>
      </w:r>
      <w:r w:rsidRPr="00C47023">
        <w:rPr>
          <w:sz w:val="22"/>
          <w:szCs w:val="22"/>
        </w:rPr>
        <w:t>będą odpowiednio w ramach ceny ofertowej przerzucone na zamawiającego. Na wzrost cen może mieć wpływ:</w:t>
      </w:r>
    </w:p>
    <w:p w14:paraId="1973A58E" w14:textId="1A862864" w:rsidR="00734931" w:rsidRPr="00E11B5F" w:rsidRDefault="00734931" w:rsidP="00844CB9">
      <w:pPr>
        <w:pStyle w:val="Default"/>
        <w:numPr>
          <w:ilvl w:val="0"/>
          <w:numId w:val="54"/>
        </w:numPr>
        <w:spacing w:after="120" w:line="23" w:lineRule="atLeast"/>
        <w:ind w:left="851" w:hanging="284"/>
        <w:jc w:val="both"/>
        <w:rPr>
          <w:rFonts w:ascii="Times New Roman" w:hAnsi="Times New Roman" w:cs="Times New Roman"/>
          <w:color w:val="auto"/>
          <w:sz w:val="22"/>
          <w:szCs w:val="22"/>
        </w:rPr>
      </w:pPr>
      <w:r w:rsidRPr="00C47023">
        <w:rPr>
          <w:rFonts w:ascii="Times New Roman" w:hAnsi="Times New Roman" w:cs="Times New Roman"/>
          <w:color w:val="auto"/>
          <w:sz w:val="22"/>
          <w:szCs w:val="22"/>
        </w:rPr>
        <w:t xml:space="preserve">w przypadku podziału na części wykonawcy będą musieli posiadać większe zaplecze kierowców i ładowaczy z uwagi na konieczność ewentualnych zastępstw pracowników nieobecnych, </w:t>
      </w:r>
      <w:r w:rsidRPr="00E11B5F">
        <w:rPr>
          <w:rFonts w:ascii="Times New Roman" w:hAnsi="Times New Roman" w:cs="Times New Roman"/>
          <w:color w:val="auto"/>
          <w:sz w:val="22"/>
          <w:szCs w:val="22"/>
        </w:rPr>
        <w:t>każdy z podmiotów musi dysponować własnym zapleczem administracyjnym;</w:t>
      </w:r>
    </w:p>
    <w:p w14:paraId="0854A2CF" w14:textId="3533A588" w:rsidR="00D9586E" w:rsidRPr="00E11B5F" w:rsidRDefault="00D9586E" w:rsidP="00D9586E">
      <w:pPr>
        <w:pStyle w:val="Default"/>
        <w:numPr>
          <w:ilvl w:val="0"/>
          <w:numId w:val="54"/>
        </w:numPr>
        <w:spacing w:after="120" w:line="23" w:lineRule="atLeast"/>
        <w:ind w:left="851" w:hanging="284"/>
        <w:jc w:val="both"/>
        <w:rPr>
          <w:rFonts w:ascii="Times New Roman" w:hAnsi="Times New Roman" w:cs="Times New Roman"/>
          <w:color w:val="auto"/>
          <w:sz w:val="22"/>
          <w:szCs w:val="22"/>
        </w:rPr>
      </w:pPr>
      <w:r w:rsidRPr="00E11B5F">
        <w:rPr>
          <w:rFonts w:ascii="Times New Roman" w:hAnsi="Times New Roman" w:cs="Times New Roman"/>
          <w:color w:val="auto"/>
          <w:sz w:val="22"/>
          <w:szCs w:val="22"/>
        </w:rPr>
        <w:t>w przypadku podziału na części wystąpią podwyższone koszty realizacji usługi (wielu Wykonawców ujęłoby w cenie te same koszty pośrednie np. utrzymanie systemu sprawozdawczości, ubezpieczenie, zarządzanie flotą),</w:t>
      </w:r>
    </w:p>
    <w:p w14:paraId="04A2F37C" w14:textId="4183695C" w:rsidR="00734931" w:rsidRPr="00C47023" w:rsidRDefault="00734931" w:rsidP="00844CB9">
      <w:pPr>
        <w:pStyle w:val="Default"/>
        <w:numPr>
          <w:ilvl w:val="0"/>
          <w:numId w:val="54"/>
        </w:numPr>
        <w:spacing w:after="120" w:line="23" w:lineRule="atLeast"/>
        <w:ind w:left="851" w:hanging="284"/>
        <w:jc w:val="both"/>
        <w:rPr>
          <w:rFonts w:ascii="Times New Roman" w:hAnsi="Times New Roman" w:cs="Times New Roman"/>
          <w:color w:val="auto"/>
          <w:sz w:val="22"/>
          <w:szCs w:val="22"/>
        </w:rPr>
      </w:pPr>
      <w:r w:rsidRPr="00E11B5F">
        <w:rPr>
          <w:rFonts w:ascii="Times New Roman" w:hAnsi="Times New Roman" w:cs="Times New Roman"/>
          <w:color w:val="auto"/>
          <w:sz w:val="22"/>
          <w:szCs w:val="22"/>
        </w:rPr>
        <w:t xml:space="preserve">może dojść do sytuacji, że posiadany przez wykonawców sprzęt i personel nie będzie </w:t>
      </w:r>
      <w:r w:rsidR="00CA510F" w:rsidRPr="00E11B5F">
        <w:rPr>
          <w:rFonts w:ascii="Times New Roman" w:hAnsi="Times New Roman" w:cs="Times New Roman"/>
          <w:color w:val="auto"/>
          <w:sz w:val="22"/>
          <w:szCs w:val="22"/>
        </w:rPr>
        <w:br/>
      </w:r>
      <w:r w:rsidRPr="00E11B5F">
        <w:rPr>
          <w:rFonts w:ascii="Times New Roman" w:hAnsi="Times New Roman" w:cs="Times New Roman"/>
          <w:color w:val="auto"/>
          <w:sz w:val="22"/>
          <w:szCs w:val="22"/>
        </w:rPr>
        <w:t>w pełni wykorzystany (w pełnym wymiarze czasu pracy)</w:t>
      </w:r>
      <w:r w:rsidRPr="00C47023">
        <w:rPr>
          <w:rFonts w:ascii="Times New Roman" w:hAnsi="Times New Roman" w:cs="Times New Roman"/>
          <w:color w:val="auto"/>
          <w:sz w:val="22"/>
          <w:szCs w:val="22"/>
        </w:rPr>
        <w:t xml:space="preserve"> z uwagi na mniejszy obszar usługi, a koszty pozostawienia w dyspozycji mogą zostać przerzucone w cenie oferty na zamawiającego;</w:t>
      </w:r>
    </w:p>
    <w:p w14:paraId="7A6386AE" w14:textId="31B14F40" w:rsidR="00734931" w:rsidRPr="00C47023" w:rsidRDefault="00734931" w:rsidP="00844CB9">
      <w:pPr>
        <w:pStyle w:val="Default"/>
        <w:numPr>
          <w:ilvl w:val="0"/>
          <w:numId w:val="54"/>
        </w:numPr>
        <w:spacing w:after="120" w:line="23" w:lineRule="atLeast"/>
        <w:ind w:left="851" w:hanging="284"/>
        <w:jc w:val="both"/>
        <w:rPr>
          <w:rFonts w:ascii="Times New Roman" w:hAnsi="Times New Roman" w:cs="Times New Roman"/>
          <w:color w:val="auto"/>
          <w:sz w:val="22"/>
          <w:szCs w:val="22"/>
        </w:rPr>
      </w:pPr>
      <w:r w:rsidRPr="00C47023">
        <w:rPr>
          <w:rFonts w:ascii="Times New Roman" w:hAnsi="Times New Roman" w:cs="Times New Roman"/>
          <w:color w:val="auto"/>
          <w:sz w:val="22"/>
          <w:szCs w:val="22"/>
        </w:rPr>
        <w:t>w przypadku podziału na części może być wymagana większa liczba pojazdów służących wykonaniu usług (w szczególności, gdy chodzi o pojazdy o węższym stopniu specjalizacji), co z kolei może się przełożyć na wyższą cenę wykonywanych usług.</w:t>
      </w:r>
    </w:p>
    <w:p w14:paraId="0EA55EFA" w14:textId="04F5B46C" w:rsidR="00734931" w:rsidRPr="00C47023" w:rsidRDefault="00734931" w:rsidP="00F7148C">
      <w:pPr>
        <w:pStyle w:val="Default"/>
        <w:spacing w:after="600" w:line="23" w:lineRule="atLeast"/>
        <w:ind w:left="567"/>
        <w:jc w:val="both"/>
        <w:rPr>
          <w:rFonts w:ascii="Times New Roman" w:hAnsi="Times New Roman" w:cs="Times New Roman"/>
          <w:color w:val="auto"/>
        </w:rPr>
      </w:pPr>
      <w:r w:rsidRPr="00C47023">
        <w:rPr>
          <w:rFonts w:ascii="Times New Roman" w:hAnsi="Times New Roman" w:cs="Times New Roman"/>
          <w:color w:val="auto"/>
          <w:sz w:val="22"/>
          <w:szCs w:val="22"/>
        </w:rPr>
        <w:t xml:space="preserve">Należy również wskazać, iż kwestia podzielności świadczenia nie została uregulowana w ustawie Prawo Zamówień Publicznych (PZP), wobec czego zgodnie z art. 8 ust 1 ustawy  PZP – Zamawiający stosuje w tym zakresie przepisy Kodeksu Cywilnego, w szczególności art. 379 § 2: </w:t>
      </w:r>
      <w:r w:rsidR="00CC26AF" w:rsidRPr="00C47023">
        <w:rPr>
          <w:rFonts w:ascii="Times New Roman" w:hAnsi="Times New Roman" w:cs="Times New Roman"/>
          <w:color w:val="auto"/>
          <w:sz w:val="22"/>
          <w:szCs w:val="22"/>
        </w:rPr>
        <w:t>„</w:t>
      </w:r>
      <w:r w:rsidRPr="00C47023">
        <w:rPr>
          <w:rFonts w:ascii="Times New Roman" w:hAnsi="Times New Roman" w:cs="Times New Roman"/>
          <w:color w:val="auto"/>
          <w:sz w:val="22"/>
          <w:szCs w:val="22"/>
        </w:rPr>
        <w:t>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0588A3F7" w14:textId="361E63C0" w:rsidR="00E51C12" w:rsidRPr="00633EAA" w:rsidRDefault="00815B6A" w:rsidP="00466B91">
      <w:pPr>
        <w:pBdr>
          <w:bottom w:val="single" w:sz="4" w:space="1" w:color="auto"/>
        </w:pBdr>
        <w:tabs>
          <w:tab w:val="left" w:pos="2127"/>
        </w:tabs>
        <w:spacing w:after="120" w:line="23" w:lineRule="atLeast"/>
        <w:ind w:left="2126" w:hanging="2126"/>
        <w:rPr>
          <w:b/>
          <w:sz w:val="22"/>
          <w:szCs w:val="22"/>
        </w:rPr>
      </w:pPr>
      <w:r w:rsidRPr="00633EAA">
        <w:rPr>
          <w:b/>
          <w:sz w:val="22"/>
          <w:szCs w:val="22"/>
        </w:rPr>
        <w:t>ROZDZIAŁ V</w:t>
      </w:r>
      <w:r w:rsidR="00F1320B" w:rsidRPr="00633EAA">
        <w:rPr>
          <w:b/>
          <w:sz w:val="22"/>
          <w:szCs w:val="22"/>
        </w:rPr>
        <w:t xml:space="preserve">. </w:t>
      </w:r>
      <w:r w:rsidR="00466B91" w:rsidRPr="00633EAA">
        <w:rPr>
          <w:b/>
          <w:sz w:val="22"/>
          <w:szCs w:val="22"/>
        </w:rPr>
        <w:tab/>
      </w:r>
      <w:r w:rsidR="00466B91" w:rsidRPr="00633EAA">
        <w:rPr>
          <w:b/>
          <w:sz w:val="22"/>
          <w:szCs w:val="22"/>
        </w:rPr>
        <w:tab/>
      </w:r>
      <w:r w:rsidR="00E51C12" w:rsidRPr="00633EAA">
        <w:rPr>
          <w:b/>
          <w:sz w:val="22"/>
          <w:szCs w:val="22"/>
        </w:rPr>
        <w:t>INFORMACJA NA TEMAT MOŻLIWOŚCI SKŁADANIA OFERT WARIANTOWYCH</w:t>
      </w:r>
    </w:p>
    <w:p w14:paraId="32B3BB83" w14:textId="77777777" w:rsidR="00E51C12" w:rsidRPr="00633EAA" w:rsidRDefault="00E51C12" w:rsidP="00466B91">
      <w:pPr>
        <w:spacing w:after="600" w:line="23" w:lineRule="atLeast"/>
        <w:jc w:val="both"/>
        <w:rPr>
          <w:sz w:val="22"/>
          <w:szCs w:val="22"/>
        </w:rPr>
      </w:pPr>
      <w:r w:rsidRPr="00633EAA">
        <w:rPr>
          <w:sz w:val="22"/>
          <w:szCs w:val="22"/>
        </w:rPr>
        <w:t>Zamawiający nie dopuszcza możliwości złożenia oferty wariantowej.</w:t>
      </w:r>
    </w:p>
    <w:p w14:paraId="1DBE2DF2" w14:textId="1AC7C378" w:rsidR="00815B6A" w:rsidRPr="00633EAA" w:rsidRDefault="006A370E" w:rsidP="00765FE4">
      <w:pPr>
        <w:pBdr>
          <w:bottom w:val="single" w:sz="4" w:space="1" w:color="auto"/>
        </w:pBdr>
        <w:tabs>
          <w:tab w:val="left" w:pos="2127"/>
        </w:tabs>
        <w:spacing w:after="120" w:line="23" w:lineRule="atLeast"/>
        <w:ind w:left="2126" w:right="28" w:hanging="2126"/>
        <w:rPr>
          <w:b/>
          <w:sz w:val="22"/>
          <w:szCs w:val="22"/>
        </w:rPr>
      </w:pPr>
      <w:r w:rsidRPr="00633EAA">
        <w:rPr>
          <w:b/>
          <w:sz w:val="22"/>
          <w:szCs w:val="22"/>
        </w:rPr>
        <w:t>ROZDZIAŁ VI</w:t>
      </w:r>
      <w:r w:rsidR="00F1320B" w:rsidRPr="00633EAA">
        <w:rPr>
          <w:b/>
          <w:sz w:val="22"/>
          <w:szCs w:val="22"/>
        </w:rPr>
        <w:t xml:space="preserve">. </w:t>
      </w:r>
      <w:r w:rsidR="00466B91" w:rsidRPr="00633EAA">
        <w:rPr>
          <w:b/>
          <w:sz w:val="22"/>
          <w:szCs w:val="22"/>
        </w:rPr>
        <w:tab/>
      </w:r>
      <w:r w:rsidR="00466B91" w:rsidRPr="00633EAA">
        <w:rPr>
          <w:b/>
          <w:sz w:val="22"/>
          <w:szCs w:val="22"/>
        </w:rPr>
        <w:tab/>
      </w:r>
      <w:r w:rsidR="00815B6A" w:rsidRPr="00633EAA">
        <w:rPr>
          <w:b/>
          <w:sz w:val="22"/>
          <w:szCs w:val="22"/>
        </w:rPr>
        <w:t xml:space="preserve">INFORMACJA NA TEMAT PRZEWIDYWANEGO ZAMÓWIENIA POLEGAJĄCEGO NA POWTÓRZENIU PODOBNYCH </w:t>
      </w:r>
      <w:r w:rsidR="004A31DD" w:rsidRPr="00633EAA">
        <w:rPr>
          <w:b/>
          <w:sz w:val="22"/>
          <w:szCs w:val="22"/>
        </w:rPr>
        <w:t>USŁUG</w:t>
      </w:r>
    </w:p>
    <w:p w14:paraId="5E7FA13A" w14:textId="0FD1B992" w:rsidR="002718AA" w:rsidRPr="00DD1616" w:rsidRDefault="002718AA" w:rsidP="00844CB9">
      <w:pPr>
        <w:pStyle w:val="Akapitzlist"/>
        <w:numPr>
          <w:ilvl w:val="0"/>
          <w:numId w:val="44"/>
        </w:numPr>
        <w:spacing w:after="120" w:line="23" w:lineRule="atLeast"/>
        <w:ind w:left="567" w:hanging="567"/>
        <w:jc w:val="both"/>
        <w:rPr>
          <w:sz w:val="22"/>
          <w:szCs w:val="22"/>
        </w:rPr>
      </w:pPr>
      <w:bookmarkStart w:id="19" w:name="_Hlk192576043"/>
      <w:r w:rsidRPr="00633EAA">
        <w:rPr>
          <w:sz w:val="22"/>
          <w:szCs w:val="22"/>
        </w:rPr>
        <w:t xml:space="preserve">Zamawiający przewiduje możliwość udzielenia zamówienia/zamówień, polegających na powtórzeniu </w:t>
      </w:r>
      <w:r w:rsidRPr="00DD1616">
        <w:rPr>
          <w:sz w:val="22"/>
          <w:szCs w:val="22"/>
        </w:rPr>
        <w:t xml:space="preserve">podobnych usług, co w zamówieniu podstawowym (o którym mowa w art. 214 ust.1 pkt 7 ustawy </w:t>
      </w:r>
      <w:proofErr w:type="spellStart"/>
      <w:r w:rsidRPr="00DD1616">
        <w:rPr>
          <w:sz w:val="22"/>
          <w:szCs w:val="22"/>
        </w:rPr>
        <w:t>Pzp</w:t>
      </w:r>
      <w:proofErr w:type="spellEnd"/>
      <w:r w:rsidRPr="00DD1616">
        <w:rPr>
          <w:sz w:val="22"/>
          <w:szCs w:val="22"/>
        </w:rPr>
        <w:t xml:space="preserve">) o wielkości nie większej niż </w:t>
      </w:r>
      <w:r w:rsidR="00223113" w:rsidRPr="00DD1616">
        <w:rPr>
          <w:sz w:val="22"/>
          <w:szCs w:val="22"/>
        </w:rPr>
        <w:t>5</w:t>
      </w:r>
      <w:r w:rsidR="00E11BD0" w:rsidRPr="00DD1616">
        <w:rPr>
          <w:sz w:val="22"/>
          <w:szCs w:val="22"/>
        </w:rPr>
        <w:t>0</w:t>
      </w:r>
      <w:r w:rsidRPr="00DD1616">
        <w:rPr>
          <w:sz w:val="22"/>
          <w:szCs w:val="22"/>
        </w:rPr>
        <w:t>% wartości netto zamówienia podstawowego</w:t>
      </w:r>
      <w:bookmarkEnd w:id="19"/>
      <w:r w:rsidRPr="00DD1616">
        <w:rPr>
          <w:sz w:val="22"/>
          <w:szCs w:val="22"/>
        </w:rPr>
        <w:t>.</w:t>
      </w:r>
    </w:p>
    <w:p w14:paraId="1E4960AA" w14:textId="74F231FE" w:rsidR="002718AA" w:rsidRPr="00633EAA" w:rsidRDefault="002718AA" w:rsidP="00844CB9">
      <w:pPr>
        <w:pStyle w:val="Akapitzlist"/>
        <w:numPr>
          <w:ilvl w:val="0"/>
          <w:numId w:val="44"/>
        </w:numPr>
        <w:spacing w:after="120" w:line="23" w:lineRule="atLeast"/>
        <w:ind w:left="567" w:hanging="567"/>
        <w:jc w:val="both"/>
        <w:rPr>
          <w:sz w:val="22"/>
          <w:szCs w:val="22"/>
        </w:rPr>
      </w:pPr>
      <w:r w:rsidRPr="00B277AD">
        <w:rPr>
          <w:sz w:val="22"/>
          <w:szCs w:val="22"/>
        </w:rPr>
        <w:t>Zakres przewidywanych usług do udzielenia: zamówienie polegać</w:t>
      </w:r>
      <w:r w:rsidRPr="00633EAA">
        <w:rPr>
          <w:sz w:val="22"/>
          <w:szCs w:val="22"/>
        </w:rPr>
        <w:t xml:space="preserve"> będzie na powtórzeniu podobnych usług, co zamówienie podstawowe i będzie zgodne z przedmiotem zamówienia podstawowego tj. objętego niniejszym postępowaniem i opisanym w </w:t>
      </w:r>
      <w:r w:rsidR="000A7515" w:rsidRPr="00633EAA">
        <w:rPr>
          <w:sz w:val="22"/>
          <w:szCs w:val="22"/>
        </w:rPr>
        <w:t>dokumentacji przetargowej</w:t>
      </w:r>
      <w:r w:rsidRPr="00633EAA">
        <w:rPr>
          <w:sz w:val="22"/>
          <w:szCs w:val="22"/>
        </w:rPr>
        <w:t>.</w:t>
      </w:r>
    </w:p>
    <w:p w14:paraId="39DBBD67" w14:textId="41C57106" w:rsidR="002718AA" w:rsidRPr="00633EAA" w:rsidRDefault="002718AA" w:rsidP="00844CB9">
      <w:pPr>
        <w:pStyle w:val="Akapitzlist"/>
        <w:numPr>
          <w:ilvl w:val="0"/>
          <w:numId w:val="44"/>
        </w:numPr>
        <w:spacing w:after="120" w:line="23" w:lineRule="atLeast"/>
        <w:ind w:left="567" w:hanging="567"/>
        <w:jc w:val="both"/>
        <w:rPr>
          <w:sz w:val="22"/>
          <w:szCs w:val="22"/>
        </w:rPr>
      </w:pPr>
      <w:r w:rsidRPr="00633EAA">
        <w:rPr>
          <w:sz w:val="22"/>
          <w:szCs w:val="22"/>
        </w:rPr>
        <w:lastRenderedPageBreak/>
        <w:t>Warunki, na jakich zamówienie (powtórzenie podobnych usług) zostanie udzielone:</w:t>
      </w:r>
    </w:p>
    <w:p w14:paraId="3DFDFA93" w14:textId="1203430B" w:rsidR="002718AA" w:rsidRPr="00633EAA" w:rsidRDefault="002718AA" w:rsidP="00844CB9">
      <w:pPr>
        <w:pStyle w:val="Akapitzlist"/>
        <w:numPr>
          <w:ilvl w:val="1"/>
          <w:numId w:val="44"/>
        </w:numPr>
        <w:spacing w:after="120" w:line="23" w:lineRule="atLeast"/>
        <w:ind w:left="1134" w:hanging="567"/>
        <w:jc w:val="both"/>
        <w:rPr>
          <w:sz w:val="22"/>
          <w:szCs w:val="22"/>
        </w:rPr>
      </w:pPr>
      <w:r w:rsidRPr="00633EAA">
        <w:rPr>
          <w:sz w:val="22"/>
          <w:szCs w:val="22"/>
        </w:rPr>
        <w:t xml:space="preserve">w przypadku wykorzystania kwoty umownej przeznaczonej na realizację zamówienia </w:t>
      </w:r>
    </w:p>
    <w:p w14:paraId="7B7DDE07" w14:textId="102FCE67" w:rsidR="00CC26AF" w:rsidRPr="00633EAA" w:rsidRDefault="002718AA" w:rsidP="00844CB9">
      <w:pPr>
        <w:pStyle w:val="Akapitzlist"/>
        <w:numPr>
          <w:ilvl w:val="1"/>
          <w:numId w:val="44"/>
        </w:numPr>
        <w:spacing w:after="120" w:line="23" w:lineRule="atLeast"/>
        <w:ind w:left="1134" w:hanging="567"/>
        <w:jc w:val="both"/>
        <w:rPr>
          <w:sz w:val="22"/>
          <w:szCs w:val="22"/>
        </w:rPr>
      </w:pPr>
      <w:r w:rsidRPr="00633EAA">
        <w:rPr>
          <w:sz w:val="22"/>
          <w:szCs w:val="22"/>
        </w:rPr>
        <w:t>w przypadku przedłużania się procedury udzielenia kolejnego zamówienia w procedurze otwartej</w:t>
      </w:r>
      <w:r w:rsidR="00320C6D" w:rsidRPr="00633EAA">
        <w:rPr>
          <w:sz w:val="22"/>
          <w:szCs w:val="22"/>
        </w:rPr>
        <w:t>,</w:t>
      </w:r>
      <w:r w:rsidR="00CC26AF" w:rsidRPr="00633EAA">
        <w:rPr>
          <w:sz w:val="22"/>
          <w:szCs w:val="22"/>
        </w:rPr>
        <w:t xml:space="preserve"> przez co należy rozumieć również brak rozstrzygnięcia postępowania w takiej procedurze, celem zabezpieczenia niezbędnego wykonawstwa prac,</w:t>
      </w:r>
    </w:p>
    <w:p w14:paraId="59E38F05" w14:textId="5EEA867A" w:rsidR="002718AA" w:rsidRPr="00633EAA" w:rsidRDefault="002718AA" w:rsidP="00844CB9">
      <w:pPr>
        <w:pStyle w:val="Akapitzlist"/>
        <w:numPr>
          <w:ilvl w:val="1"/>
          <w:numId w:val="44"/>
        </w:numPr>
        <w:spacing w:after="120" w:line="23" w:lineRule="atLeast"/>
        <w:ind w:left="1134" w:hanging="567"/>
        <w:jc w:val="both"/>
        <w:rPr>
          <w:sz w:val="22"/>
          <w:szCs w:val="22"/>
        </w:rPr>
      </w:pPr>
      <w:r w:rsidRPr="00633EAA">
        <w:rPr>
          <w:sz w:val="22"/>
          <w:szCs w:val="22"/>
        </w:rPr>
        <w:t xml:space="preserve">udzielenie zamówienia zostanie poprzedzone przeprowadzeniem postępowania w trybie zamówienia z wolnej ręki, </w:t>
      </w:r>
    </w:p>
    <w:p w14:paraId="734DA1DB" w14:textId="77777777" w:rsidR="00D729D5" w:rsidRDefault="002718AA" w:rsidP="00D729D5">
      <w:pPr>
        <w:pStyle w:val="Akapitzlist"/>
        <w:numPr>
          <w:ilvl w:val="1"/>
          <w:numId w:val="44"/>
        </w:numPr>
        <w:spacing w:after="120" w:line="23" w:lineRule="atLeast"/>
        <w:ind w:left="1134" w:hanging="567"/>
        <w:jc w:val="both"/>
        <w:rPr>
          <w:sz w:val="22"/>
          <w:szCs w:val="22"/>
        </w:rPr>
      </w:pPr>
      <w:r w:rsidRPr="00D729D5">
        <w:rPr>
          <w:sz w:val="22"/>
          <w:szCs w:val="22"/>
        </w:rPr>
        <w:t xml:space="preserve">kwota wynagrodzenia za wykonanie zamówienia powtórzonego będzie podlegała negocjacji, </w:t>
      </w:r>
    </w:p>
    <w:p w14:paraId="7E09EB0B" w14:textId="1C4BFB59" w:rsidR="00D729D5" w:rsidRPr="00D729D5" w:rsidRDefault="00D729D5" w:rsidP="00D729D5">
      <w:pPr>
        <w:pStyle w:val="Akapitzlist"/>
        <w:numPr>
          <w:ilvl w:val="1"/>
          <w:numId w:val="44"/>
        </w:numPr>
        <w:spacing w:after="120" w:line="23" w:lineRule="atLeast"/>
        <w:ind w:left="1134" w:hanging="567"/>
        <w:jc w:val="both"/>
        <w:rPr>
          <w:sz w:val="22"/>
          <w:szCs w:val="22"/>
        </w:rPr>
      </w:pPr>
      <w:r w:rsidRPr="00D729D5">
        <w:rPr>
          <w:sz w:val="22"/>
          <w:szCs w:val="22"/>
        </w:rPr>
        <w:t>wycena zamówienia oparta będzie o wskaźniki cenotwórcze zadania podstawowego,</w:t>
      </w:r>
    </w:p>
    <w:p w14:paraId="44E9D3E1" w14:textId="51CE93C3" w:rsidR="002718AA" w:rsidRPr="00633EAA" w:rsidRDefault="002718AA" w:rsidP="00844CB9">
      <w:pPr>
        <w:pStyle w:val="Akapitzlist"/>
        <w:numPr>
          <w:ilvl w:val="1"/>
          <w:numId w:val="44"/>
        </w:numPr>
        <w:spacing w:after="120" w:line="23" w:lineRule="atLeast"/>
        <w:ind w:left="1134" w:hanging="567"/>
        <w:jc w:val="both"/>
        <w:rPr>
          <w:sz w:val="22"/>
          <w:szCs w:val="22"/>
        </w:rPr>
      </w:pPr>
      <w:r w:rsidRPr="00633EAA">
        <w:rPr>
          <w:sz w:val="22"/>
          <w:szCs w:val="22"/>
        </w:rPr>
        <w:t xml:space="preserve">obowiązującą formą wynagrodzenia będzie jednostkowa cena ryczałtowa za realizację danej usługi pomnożona przez ilość wywiezionych odpadów. </w:t>
      </w:r>
    </w:p>
    <w:p w14:paraId="610D33FA" w14:textId="7A808BE4" w:rsidR="00F1320B" w:rsidRPr="00633EAA" w:rsidRDefault="00F1320B" w:rsidP="00844CB9">
      <w:pPr>
        <w:pStyle w:val="Akapitzlist"/>
        <w:numPr>
          <w:ilvl w:val="1"/>
          <w:numId w:val="44"/>
        </w:numPr>
        <w:spacing w:after="120" w:line="23" w:lineRule="atLeast"/>
        <w:ind w:left="1134" w:hanging="567"/>
        <w:jc w:val="both"/>
        <w:rPr>
          <w:sz w:val="22"/>
          <w:szCs w:val="22"/>
        </w:rPr>
      </w:pPr>
      <w:r w:rsidRPr="00633EAA">
        <w:rPr>
          <w:sz w:val="22"/>
          <w:szCs w:val="22"/>
          <w:lang w:eastAsia="ar-SA"/>
        </w:rPr>
        <w:t>wystąpienia potrzeby zwiększenia zakresu rzeczowego usług stanowiących przedmiot zamówienia na skutek warunków niezależnych od Zamawiającego</w:t>
      </w:r>
      <w:r w:rsidR="004B5213" w:rsidRPr="00633EAA">
        <w:rPr>
          <w:sz w:val="22"/>
          <w:szCs w:val="22"/>
          <w:lang w:eastAsia="ar-SA"/>
        </w:rPr>
        <w:t>,</w:t>
      </w:r>
    </w:p>
    <w:p w14:paraId="528FE778" w14:textId="51647704" w:rsidR="00F1320B" w:rsidRPr="00633EAA" w:rsidRDefault="00F1320B" w:rsidP="00844CB9">
      <w:pPr>
        <w:pStyle w:val="Akapitzlist"/>
        <w:numPr>
          <w:ilvl w:val="1"/>
          <w:numId w:val="44"/>
        </w:numPr>
        <w:spacing w:after="600" w:line="23" w:lineRule="atLeast"/>
        <w:ind w:left="1134" w:hanging="567"/>
        <w:jc w:val="both"/>
        <w:rPr>
          <w:sz w:val="22"/>
          <w:szCs w:val="22"/>
        </w:rPr>
      </w:pPr>
      <w:r w:rsidRPr="00633EAA">
        <w:rPr>
          <w:sz w:val="22"/>
          <w:szCs w:val="22"/>
          <w:lang w:eastAsia="ar-SA"/>
        </w:rPr>
        <w:t>zmian na rynku odbioru odpadów komunalnych i selektywnej zbiórki odpadów lub powierzenia Zamawiającemu nowych zadań gospodarczych lub publicznych</w:t>
      </w:r>
      <w:r w:rsidR="000A7515" w:rsidRPr="00633EAA">
        <w:rPr>
          <w:sz w:val="22"/>
          <w:szCs w:val="22"/>
          <w:lang w:eastAsia="ar-SA"/>
        </w:rPr>
        <w:t>.</w:t>
      </w:r>
    </w:p>
    <w:p w14:paraId="6FF5D144" w14:textId="453562B0" w:rsidR="006A370E" w:rsidRPr="00633EAA" w:rsidRDefault="006A370E" w:rsidP="004B5213">
      <w:pPr>
        <w:pBdr>
          <w:bottom w:val="single" w:sz="4" w:space="1" w:color="auto"/>
        </w:pBdr>
        <w:tabs>
          <w:tab w:val="left" w:pos="426"/>
          <w:tab w:val="left" w:pos="2127"/>
        </w:tabs>
        <w:spacing w:after="120" w:line="23" w:lineRule="atLeast"/>
        <w:ind w:left="2126" w:right="28" w:hanging="2126"/>
        <w:rPr>
          <w:b/>
          <w:sz w:val="22"/>
          <w:szCs w:val="22"/>
        </w:rPr>
      </w:pPr>
      <w:r w:rsidRPr="00633EAA">
        <w:rPr>
          <w:b/>
          <w:sz w:val="22"/>
          <w:szCs w:val="22"/>
        </w:rPr>
        <w:t>ROZDZIAŁ VII</w:t>
      </w:r>
      <w:r w:rsidR="00F1320B" w:rsidRPr="00633EAA">
        <w:rPr>
          <w:b/>
          <w:sz w:val="22"/>
          <w:szCs w:val="22"/>
        </w:rPr>
        <w:t xml:space="preserve">. </w:t>
      </w:r>
      <w:r w:rsidR="004B5213" w:rsidRPr="00633EAA">
        <w:rPr>
          <w:b/>
          <w:sz w:val="22"/>
          <w:szCs w:val="22"/>
        </w:rPr>
        <w:tab/>
      </w:r>
      <w:r w:rsidR="004B5213" w:rsidRPr="00633EAA">
        <w:rPr>
          <w:b/>
          <w:sz w:val="22"/>
          <w:szCs w:val="22"/>
        </w:rPr>
        <w:tab/>
      </w:r>
      <w:r w:rsidRPr="00633EAA">
        <w:rPr>
          <w:b/>
          <w:sz w:val="22"/>
          <w:szCs w:val="22"/>
        </w:rPr>
        <w:t xml:space="preserve">MAKSYMALNA LICZBA WYKONAWCÓW, </w:t>
      </w:r>
      <w:r w:rsidR="004B5213" w:rsidRPr="00633EAA">
        <w:rPr>
          <w:b/>
          <w:sz w:val="22"/>
          <w:szCs w:val="22"/>
        </w:rPr>
        <w:br/>
      </w:r>
      <w:r w:rsidRPr="00633EAA">
        <w:rPr>
          <w:b/>
          <w:sz w:val="22"/>
          <w:szCs w:val="22"/>
        </w:rPr>
        <w:t>Z KTÓRYMI ZAMAWIAJĄCY ZAWRZE UMOWĘ RAMOWĄ</w:t>
      </w:r>
    </w:p>
    <w:p w14:paraId="3321A073" w14:textId="77777777" w:rsidR="006A370E" w:rsidRPr="00633EAA" w:rsidRDefault="006A370E" w:rsidP="003F1269">
      <w:pPr>
        <w:tabs>
          <w:tab w:val="left" w:pos="426"/>
        </w:tabs>
        <w:spacing w:after="600" w:line="23" w:lineRule="atLeast"/>
        <w:ind w:left="1701" w:hanging="1701"/>
        <w:jc w:val="both"/>
        <w:rPr>
          <w:sz w:val="22"/>
          <w:szCs w:val="22"/>
        </w:rPr>
      </w:pPr>
      <w:r w:rsidRPr="00633EAA">
        <w:rPr>
          <w:sz w:val="22"/>
          <w:szCs w:val="22"/>
        </w:rPr>
        <w:t>Przedmiotowe postępowanie nie jest prowadzone w celu zawarcia umowy ramowej.</w:t>
      </w:r>
    </w:p>
    <w:p w14:paraId="1DCA5405" w14:textId="005C09F7" w:rsidR="00A16332" w:rsidRPr="00633EAA" w:rsidRDefault="007707A6" w:rsidP="004B5213">
      <w:pPr>
        <w:pBdr>
          <w:bottom w:val="single" w:sz="4" w:space="1" w:color="auto"/>
        </w:pBdr>
        <w:tabs>
          <w:tab w:val="left" w:pos="567"/>
        </w:tabs>
        <w:spacing w:after="120" w:line="23" w:lineRule="atLeast"/>
        <w:rPr>
          <w:b/>
          <w:sz w:val="22"/>
          <w:szCs w:val="22"/>
        </w:rPr>
      </w:pPr>
      <w:r w:rsidRPr="00633EAA">
        <w:rPr>
          <w:b/>
          <w:sz w:val="22"/>
          <w:szCs w:val="22"/>
        </w:rPr>
        <w:t xml:space="preserve">ROZDZIAŁ </w:t>
      </w:r>
      <w:r w:rsidR="00B4667B" w:rsidRPr="00633EAA">
        <w:rPr>
          <w:b/>
          <w:sz w:val="22"/>
          <w:szCs w:val="22"/>
        </w:rPr>
        <w:t>V</w:t>
      </w:r>
      <w:r w:rsidRPr="00633EAA">
        <w:rPr>
          <w:b/>
          <w:sz w:val="22"/>
          <w:szCs w:val="22"/>
        </w:rPr>
        <w:t>III</w:t>
      </w:r>
      <w:r w:rsidR="00F1320B" w:rsidRPr="00633EAA">
        <w:rPr>
          <w:b/>
          <w:sz w:val="22"/>
          <w:szCs w:val="22"/>
        </w:rPr>
        <w:t xml:space="preserve">. </w:t>
      </w:r>
      <w:r w:rsidR="00A16332" w:rsidRPr="00633EAA">
        <w:rPr>
          <w:b/>
          <w:sz w:val="22"/>
          <w:szCs w:val="22"/>
        </w:rPr>
        <w:t>TERMIN WYKONANIA ZAMÓWIENIA</w:t>
      </w:r>
    </w:p>
    <w:p w14:paraId="22DC6BFE" w14:textId="778D2131" w:rsidR="000A7515" w:rsidRPr="00A51CA2" w:rsidRDefault="000A7515" w:rsidP="00844CB9">
      <w:pPr>
        <w:numPr>
          <w:ilvl w:val="0"/>
          <w:numId w:val="98"/>
        </w:numPr>
        <w:suppressAutoHyphens/>
        <w:spacing w:after="120" w:line="23" w:lineRule="atLeast"/>
        <w:ind w:left="567" w:hanging="567"/>
        <w:jc w:val="both"/>
        <w:rPr>
          <w:w w:val="107"/>
          <w:sz w:val="22"/>
          <w:szCs w:val="22"/>
        </w:rPr>
      </w:pPr>
      <w:r w:rsidRPr="00E11B5F">
        <w:rPr>
          <w:sz w:val="22"/>
          <w:szCs w:val="22"/>
        </w:rPr>
        <w:t xml:space="preserve">Zamówienie należy zrealizować w </w:t>
      </w:r>
      <w:r w:rsidRPr="00E11B5F">
        <w:rPr>
          <w:b/>
          <w:bCs/>
          <w:sz w:val="22"/>
          <w:szCs w:val="22"/>
        </w:rPr>
        <w:t>terminie</w:t>
      </w:r>
      <w:r w:rsidR="003E5551" w:rsidRPr="00E11B5F">
        <w:rPr>
          <w:b/>
          <w:bCs/>
          <w:sz w:val="22"/>
          <w:szCs w:val="22"/>
        </w:rPr>
        <w:t xml:space="preserve"> </w:t>
      </w:r>
      <w:bookmarkStart w:id="20" w:name="_Hlk193286371"/>
      <w:r w:rsidR="003E5551" w:rsidRPr="00E11B5F">
        <w:rPr>
          <w:b/>
          <w:bCs/>
          <w:sz w:val="22"/>
          <w:szCs w:val="22"/>
        </w:rPr>
        <w:t>24 miesięcy</w:t>
      </w:r>
      <w:r w:rsidRPr="00E11B5F">
        <w:rPr>
          <w:sz w:val="22"/>
          <w:szCs w:val="22"/>
        </w:rPr>
        <w:t xml:space="preserve"> </w:t>
      </w:r>
      <w:r w:rsidRPr="00E11B5F">
        <w:rPr>
          <w:w w:val="107"/>
          <w:sz w:val="22"/>
          <w:szCs w:val="22"/>
        </w:rPr>
        <w:t xml:space="preserve">od dnia zawarcia umowy lecz nie wcześniej niż od dnia </w:t>
      </w:r>
      <w:r w:rsidRPr="00E11B5F">
        <w:rPr>
          <w:b/>
          <w:w w:val="107"/>
          <w:sz w:val="22"/>
          <w:szCs w:val="22"/>
        </w:rPr>
        <w:t>1.0</w:t>
      </w:r>
      <w:r w:rsidR="0068128A" w:rsidRPr="00E11B5F">
        <w:rPr>
          <w:b/>
          <w:w w:val="107"/>
          <w:sz w:val="22"/>
          <w:szCs w:val="22"/>
        </w:rPr>
        <w:t>7</w:t>
      </w:r>
      <w:r w:rsidRPr="00E11B5F">
        <w:rPr>
          <w:b/>
          <w:w w:val="107"/>
          <w:sz w:val="22"/>
          <w:szCs w:val="22"/>
        </w:rPr>
        <w:t>.202</w:t>
      </w:r>
      <w:r w:rsidR="0068128A" w:rsidRPr="00E11B5F">
        <w:rPr>
          <w:b/>
          <w:w w:val="107"/>
          <w:sz w:val="22"/>
          <w:szCs w:val="22"/>
        </w:rPr>
        <w:t>5</w:t>
      </w:r>
      <w:r w:rsidRPr="00E11B5F">
        <w:rPr>
          <w:b/>
          <w:w w:val="107"/>
          <w:sz w:val="22"/>
          <w:szCs w:val="22"/>
        </w:rPr>
        <w:t xml:space="preserve"> r.</w:t>
      </w:r>
      <w:r w:rsidRPr="00E11B5F">
        <w:rPr>
          <w:w w:val="107"/>
          <w:sz w:val="22"/>
          <w:szCs w:val="22"/>
        </w:rPr>
        <w:t xml:space="preserve"> nie dłużej jednak niż do dnia (włącznie z tym dniem), w którym </w:t>
      </w:r>
      <w:r w:rsidRPr="00A51CA2">
        <w:rPr>
          <w:w w:val="107"/>
          <w:sz w:val="22"/>
          <w:szCs w:val="22"/>
        </w:rPr>
        <w:t>wynagrodzenie Wykonawcy za wykonywanie umowy osiągnie planowaną wartość</w:t>
      </w:r>
      <w:bookmarkEnd w:id="20"/>
      <w:r w:rsidRPr="00A51CA2">
        <w:rPr>
          <w:w w:val="107"/>
          <w:sz w:val="22"/>
          <w:szCs w:val="22"/>
        </w:rPr>
        <w:t xml:space="preserve">, o której mowa w </w:t>
      </w:r>
      <w:r w:rsidRPr="00A51CA2">
        <w:rPr>
          <w:b/>
          <w:bCs/>
          <w:w w:val="107"/>
          <w:sz w:val="22"/>
          <w:szCs w:val="22"/>
        </w:rPr>
        <w:t>§</w:t>
      </w:r>
      <w:r w:rsidR="003E4308" w:rsidRPr="00A51CA2">
        <w:rPr>
          <w:b/>
          <w:bCs/>
          <w:w w:val="107"/>
          <w:sz w:val="22"/>
          <w:szCs w:val="22"/>
        </w:rPr>
        <w:t xml:space="preserve"> 5 ust. 2 pkt 2.5</w:t>
      </w:r>
      <w:r w:rsidR="003E4308" w:rsidRPr="00A51CA2">
        <w:rPr>
          <w:w w:val="107"/>
          <w:sz w:val="22"/>
          <w:szCs w:val="22"/>
        </w:rPr>
        <w:t xml:space="preserve"> </w:t>
      </w:r>
      <w:r w:rsidRPr="00A51CA2">
        <w:rPr>
          <w:b/>
          <w:bCs/>
          <w:w w:val="107"/>
          <w:sz w:val="22"/>
          <w:szCs w:val="22"/>
        </w:rPr>
        <w:t>umowy</w:t>
      </w:r>
      <w:r w:rsidR="0068128A" w:rsidRPr="00A51CA2">
        <w:rPr>
          <w:w w:val="107"/>
          <w:sz w:val="22"/>
          <w:szCs w:val="22"/>
        </w:rPr>
        <w:t xml:space="preserve"> (</w:t>
      </w:r>
      <w:r w:rsidR="0068128A" w:rsidRPr="00A51CA2">
        <w:rPr>
          <w:b/>
          <w:bCs/>
          <w:w w:val="107"/>
          <w:sz w:val="22"/>
          <w:szCs w:val="22"/>
        </w:rPr>
        <w:t>Załącznik nr 8 do SWZ</w:t>
      </w:r>
      <w:r w:rsidR="0068128A" w:rsidRPr="00A51CA2">
        <w:rPr>
          <w:w w:val="107"/>
          <w:sz w:val="22"/>
          <w:szCs w:val="22"/>
        </w:rPr>
        <w:t>)</w:t>
      </w:r>
      <w:r w:rsidRPr="00A51CA2">
        <w:rPr>
          <w:w w:val="107"/>
          <w:sz w:val="22"/>
          <w:szCs w:val="22"/>
        </w:rPr>
        <w:t>.</w:t>
      </w:r>
    </w:p>
    <w:p w14:paraId="7D27B0D5" w14:textId="33E87CFE" w:rsidR="000A7515" w:rsidRPr="00633EAA" w:rsidRDefault="000A7515" w:rsidP="00844CB9">
      <w:pPr>
        <w:numPr>
          <w:ilvl w:val="0"/>
          <w:numId w:val="98"/>
        </w:numPr>
        <w:suppressAutoHyphens/>
        <w:spacing w:after="120" w:line="23" w:lineRule="atLeast"/>
        <w:ind w:left="567" w:hanging="567"/>
        <w:jc w:val="both"/>
        <w:rPr>
          <w:w w:val="107"/>
          <w:sz w:val="22"/>
          <w:szCs w:val="22"/>
        </w:rPr>
      </w:pPr>
      <w:r w:rsidRPr="00633EAA">
        <w:rPr>
          <w:sz w:val="22"/>
          <w:szCs w:val="22"/>
        </w:rPr>
        <w:t>Zamawiający dopuszcza możliwość rozpoczęcia realizacji umowy w terminie późniejszym niż wskazano w ust. 1 w przypadku przedłużającej się procedury wyboru najkorzystniejszej oferty.</w:t>
      </w:r>
    </w:p>
    <w:p w14:paraId="76B7D91B" w14:textId="77777777" w:rsidR="000A7515" w:rsidRPr="00633EAA" w:rsidRDefault="000A7515" w:rsidP="00844CB9">
      <w:pPr>
        <w:numPr>
          <w:ilvl w:val="0"/>
          <w:numId w:val="98"/>
        </w:numPr>
        <w:suppressAutoHyphens/>
        <w:spacing w:after="120" w:line="23" w:lineRule="atLeast"/>
        <w:ind w:left="567" w:hanging="567"/>
        <w:jc w:val="both"/>
        <w:rPr>
          <w:w w:val="107"/>
          <w:sz w:val="22"/>
          <w:szCs w:val="22"/>
        </w:rPr>
      </w:pPr>
      <w:r w:rsidRPr="00633EAA">
        <w:rPr>
          <w:sz w:val="22"/>
          <w:szCs w:val="22"/>
        </w:rPr>
        <w:t>W przypadku zawarcia umowy w terminie uniemożliwiającym rozpoczęcie realizacji zamówienia we wskazanym w ust. 1 terminie – początkowy termin realizacji zamówienia zostanie przesunięty o odpowiedni okres – z zachowaniem terminu końcowego wskazanego w ust. 1.</w:t>
      </w:r>
    </w:p>
    <w:p w14:paraId="0610D939" w14:textId="77777777" w:rsidR="000A7515" w:rsidRPr="00633EAA" w:rsidRDefault="000A7515" w:rsidP="00844CB9">
      <w:pPr>
        <w:numPr>
          <w:ilvl w:val="0"/>
          <w:numId w:val="98"/>
        </w:numPr>
        <w:suppressAutoHyphens/>
        <w:spacing w:after="120" w:line="23" w:lineRule="atLeast"/>
        <w:ind w:left="567" w:hanging="567"/>
        <w:jc w:val="both"/>
        <w:rPr>
          <w:w w:val="107"/>
          <w:sz w:val="22"/>
          <w:szCs w:val="22"/>
        </w:rPr>
      </w:pPr>
      <w:r w:rsidRPr="00633EAA">
        <w:rPr>
          <w:sz w:val="22"/>
          <w:szCs w:val="22"/>
        </w:rPr>
        <w:t>Pozostałe terminy obowiązujące Wykonawcę z którym zostanie podpisana umowa.</w:t>
      </w:r>
    </w:p>
    <w:p w14:paraId="4F6A0F49" w14:textId="60DC16D0" w:rsidR="000A7515" w:rsidRPr="00B277AD" w:rsidRDefault="000A7515" w:rsidP="00B277AD">
      <w:pPr>
        <w:numPr>
          <w:ilvl w:val="1"/>
          <w:numId w:val="98"/>
        </w:numPr>
        <w:suppressAutoHyphens/>
        <w:spacing w:after="120" w:line="23" w:lineRule="atLeast"/>
        <w:ind w:left="1134" w:hanging="567"/>
        <w:jc w:val="both"/>
        <w:rPr>
          <w:w w:val="107"/>
          <w:sz w:val="22"/>
          <w:szCs w:val="22"/>
        </w:rPr>
      </w:pPr>
      <w:r w:rsidRPr="00633EAA">
        <w:rPr>
          <w:sz w:val="22"/>
          <w:szCs w:val="22"/>
        </w:rPr>
        <w:t xml:space="preserve">Wykonawca jest zobowiązany do przygotowania i </w:t>
      </w:r>
      <w:r w:rsidR="00B277AD">
        <w:rPr>
          <w:sz w:val="22"/>
          <w:szCs w:val="22"/>
        </w:rPr>
        <w:t>dostarczenia do każdej nieruchomości</w:t>
      </w:r>
      <w:r w:rsidRPr="00B277AD">
        <w:rPr>
          <w:sz w:val="22"/>
          <w:szCs w:val="22"/>
        </w:rPr>
        <w:t xml:space="preserve"> pierwszego harmonogramu odbioru odpadów komunalnych</w:t>
      </w:r>
      <w:r w:rsidR="0068128A" w:rsidRPr="00B277AD">
        <w:rPr>
          <w:sz w:val="22"/>
          <w:szCs w:val="22"/>
        </w:rPr>
        <w:t xml:space="preserve">, wraz z informacją </w:t>
      </w:r>
      <w:r w:rsidRPr="00B277AD">
        <w:rPr>
          <w:sz w:val="22"/>
          <w:szCs w:val="22"/>
        </w:rPr>
        <w:t>dotycząc</w:t>
      </w:r>
      <w:r w:rsidR="0068128A" w:rsidRPr="00B277AD">
        <w:rPr>
          <w:sz w:val="22"/>
          <w:szCs w:val="22"/>
        </w:rPr>
        <w:t>ą</w:t>
      </w:r>
      <w:r w:rsidRPr="00B277AD">
        <w:rPr>
          <w:sz w:val="22"/>
          <w:szCs w:val="22"/>
        </w:rPr>
        <w:t xml:space="preserve"> funkcjonowania PSZOK nie później niż na dwa tygodnie przed planowanym rozpoczęciem realizacji zamówienia. </w:t>
      </w:r>
      <w:r w:rsidRPr="00B277AD">
        <w:rPr>
          <w:rFonts w:eastAsia="Arial"/>
          <w:sz w:val="22"/>
          <w:szCs w:val="22"/>
          <w:lang w:eastAsia="ar-SA"/>
        </w:rPr>
        <w:t>Każdy kolejny harmonogram należy</w:t>
      </w:r>
      <w:r w:rsidR="0068128A" w:rsidRPr="00B277AD">
        <w:rPr>
          <w:rFonts w:eastAsia="Arial"/>
          <w:sz w:val="22"/>
          <w:szCs w:val="22"/>
          <w:lang w:eastAsia="ar-SA"/>
        </w:rPr>
        <w:t xml:space="preserve"> </w:t>
      </w:r>
      <w:r w:rsidRPr="00B277AD">
        <w:rPr>
          <w:rFonts w:eastAsia="Arial"/>
          <w:sz w:val="22"/>
          <w:szCs w:val="22"/>
          <w:lang w:eastAsia="ar-SA"/>
        </w:rPr>
        <w:t>dostarczyć mieszkańcom najpóźniej na dwa tygodnie przed końcem okresu obowiązywania aktualnego harmonogramu.</w:t>
      </w:r>
    </w:p>
    <w:p w14:paraId="669AFF29" w14:textId="64F45FDB" w:rsidR="004E70E8" w:rsidRPr="00B277AD" w:rsidRDefault="000A7515" w:rsidP="00844CB9">
      <w:pPr>
        <w:numPr>
          <w:ilvl w:val="1"/>
          <w:numId w:val="98"/>
        </w:numPr>
        <w:suppressAutoHyphens/>
        <w:spacing w:after="120" w:line="23" w:lineRule="atLeast"/>
        <w:ind w:left="1134" w:hanging="567"/>
        <w:jc w:val="both"/>
        <w:rPr>
          <w:w w:val="107"/>
          <w:sz w:val="22"/>
          <w:szCs w:val="22"/>
        </w:rPr>
      </w:pPr>
      <w:r w:rsidRPr="00B277AD">
        <w:rPr>
          <w:rFonts w:eastAsia="Arial"/>
          <w:sz w:val="22"/>
          <w:szCs w:val="22"/>
        </w:rPr>
        <w:t>Zamawiający najpóźniej dwa tygodnie przed początkiem obowiązywania umowy przekaże wykaz nieruchomości, które należy wyposażyć w pojemniki na bioodpady o pojemności 120l.</w:t>
      </w:r>
    </w:p>
    <w:p w14:paraId="32D94A79" w14:textId="732C1107" w:rsidR="000A7515" w:rsidRPr="00B277AD" w:rsidRDefault="000A7515" w:rsidP="00844CB9">
      <w:pPr>
        <w:numPr>
          <w:ilvl w:val="1"/>
          <w:numId w:val="98"/>
        </w:numPr>
        <w:suppressAutoHyphens/>
        <w:spacing w:after="120" w:line="23" w:lineRule="atLeast"/>
        <w:ind w:left="1134" w:hanging="567"/>
        <w:jc w:val="both"/>
        <w:rPr>
          <w:w w:val="107"/>
          <w:sz w:val="22"/>
          <w:szCs w:val="22"/>
        </w:rPr>
      </w:pPr>
      <w:r w:rsidRPr="00B277AD">
        <w:rPr>
          <w:rFonts w:eastAsia="Arial"/>
          <w:sz w:val="22"/>
          <w:szCs w:val="22"/>
        </w:rPr>
        <w:t>Wykonawca wyposaży nieruchomości najpóźniej do pierwszego dnia obowiązywania umowy w pojemniki na bioodpady o pojemności 120l</w:t>
      </w:r>
      <w:r w:rsidR="00712081" w:rsidRPr="00B277AD">
        <w:rPr>
          <w:rFonts w:eastAsia="Arial"/>
          <w:sz w:val="22"/>
          <w:szCs w:val="22"/>
        </w:rPr>
        <w:t xml:space="preserve"> oraz dodatkowo Urząd G</w:t>
      </w:r>
      <w:r w:rsidR="008D3DE1" w:rsidRPr="00B277AD">
        <w:rPr>
          <w:rFonts w:eastAsia="Arial"/>
          <w:sz w:val="22"/>
          <w:szCs w:val="22"/>
        </w:rPr>
        <w:t>m</w:t>
      </w:r>
      <w:r w:rsidR="00712081" w:rsidRPr="00B277AD">
        <w:rPr>
          <w:rFonts w:eastAsia="Arial"/>
          <w:sz w:val="22"/>
          <w:szCs w:val="22"/>
        </w:rPr>
        <w:t>iny Psary w pojemnik o pojemności 1.100 litrów na odpady zmieszane.</w:t>
      </w:r>
    </w:p>
    <w:p w14:paraId="4D8C8941" w14:textId="642E6929" w:rsidR="00A1795B" w:rsidRPr="00B277AD" w:rsidRDefault="00A1795B" w:rsidP="00844CB9">
      <w:pPr>
        <w:numPr>
          <w:ilvl w:val="1"/>
          <w:numId w:val="98"/>
        </w:numPr>
        <w:suppressAutoHyphens/>
        <w:spacing w:after="120" w:line="23" w:lineRule="atLeast"/>
        <w:ind w:left="1134" w:hanging="567"/>
        <w:jc w:val="both"/>
        <w:rPr>
          <w:w w:val="107"/>
          <w:sz w:val="22"/>
          <w:szCs w:val="22"/>
        </w:rPr>
      </w:pPr>
      <w:r w:rsidRPr="00B277AD">
        <w:rPr>
          <w:rFonts w:eastAsia="Arial"/>
          <w:sz w:val="22"/>
          <w:szCs w:val="22"/>
        </w:rPr>
        <w:lastRenderedPageBreak/>
        <w:t xml:space="preserve">W przypadku decyzji Zamawiającego o skorzystaniu z opcji wskazanych w </w:t>
      </w:r>
      <w:r w:rsidR="00142FD0" w:rsidRPr="00B277AD">
        <w:rPr>
          <w:rFonts w:eastAsia="Arial"/>
          <w:sz w:val="22"/>
          <w:szCs w:val="22"/>
        </w:rPr>
        <w:t xml:space="preserve">rozdziale XI załącznika nr 1 do SWZ, </w:t>
      </w:r>
      <w:r w:rsidR="00012FC8" w:rsidRPr="00B277AD">
        <w:rPr>
          <w:rFonts w:eastAsia="Arial"/>
          <w:sz w:val="22"/>
          <w:szCs w:val="22"/>
        </w:rPr>
        <w:t>informację o skorzystaniu z prawa opcji Zamawiający przekaże Wykonawcy trzy miesiące przed wdrożeniem usługi</w:t>
      </w:r>
      <w:r w:rsidR="00142FD0" w:rsidRPr="00B277AD">
        <w:rPr>
          <w:rFonts w:eastAsia="Arial"/>
          <w:sz w:val="22"/>
          <w:szCs w:val="22"/>
        </w:rPr>
        <w:t>.</w:t>
      </w:r>
    </w:p>
    <w:p w14:paraId="1A7908FA" w14:textId="77777777" w:rsidR="000A7515" w:rsidRPr="00633EAA" w:rsidRDefault="000A7515" w:rsidP="00844CB9">
      <w:pPr>
        <w:numPr>
          <w:ilvl w:val="1"/>
          <w:numId w:val="98"/>
        </w:numPr>
        <w:suppressAutoHyphens/>
        <w:spacing w:after="600" w:line="23" w:lineRule="atLeast"/>
        <w:ind w:left="1134" w:hanging="567"/>
        <w:jc w:val="both"/>
        <w:rPr>
          <w:w w:val="107"/>
          <w:sz w:val="22"/>
          <w:szCs w:val="22"/>
        </w:rPr>
      </w:pPr>
      <w:r w:rsidRPr="00633EAA">
        <w:rPr>
          <w:sz w:val="22"/>
          <w:szCs w:val="22"/>
        </w:rPr>
        <w:t xml:space="preserve">W przypadku zawarcia umowy w terminie uniemożliwiającym wywiązanie się </w:t>
      </w:r>
      <w:r w:rsidRPr="00633EAA">
        <w:rPr>
          <w:sz w:val="22"/>
          <w:szCs w:val="22"/>
        </w:rPr>
        <w:br/>
        <w:t>z zobowiązań w terminach wskazanych w ust. 4 pkt 4.1. do 4.3. – termin rozpoczęcia ich realizacji zostanie przesunięty i liczony będzie od faktycznego terminu podpisania umowy.</w:t>
      </w:r>
    </w:p>
    <w:p w14:paraId="6B9D28E9" w14:textId="0E9A940D" w:rsidR="00C477D3" w:rsidRPr="00633EAA" w:rsidRDefault="007707A6" w:rsidP="00396D75">
      <w:pPr>
        <w:pStyle w:val="Tekstpodstawowy"/>
        <w:pBdr>
          <w:bottom w:val="single" w:sz="4" w:space="1" w:color="auto"/>
        </w:pBdr>
        <w:tabs>
          <w:tab w:val="left" w:pos="2127"/>
        </w:tabs>
        <w:spacing w:after="120" w:line="23" w:lineRule="atLeast"/>
        <w:ind w:left="2126" w:hanging="2126"/>
        <w:jc w:val="left"/>
        <w:rPr>
          <w:b/>
          <w:sz w:val="22"/>
          <w:szCs w:val="22"/>
        </w:rPr>
      </w:pPr>
      <w:r w:rsidRPr="00633EAA">
        <w:rPr>
          <w:b/>
          <w:sz w:val="22"/>
          <w:szCs w:val="22"/>
        </w:rPr>
        <w:t>ROZDZIAŁ IX</w:t>
      </w:r>
      <w:r w:rsidR="00F1320B" w:rsidRPr="00633EAA">
        <w:rPr>
          <w:b/>
          <w:sz w:val="22"/>
          <w:szCs w:val="22"/>
        </w:rPr>
        <w:t xml:space="preserve">. </w:t>
      </w:r>
      <w:r w:rsidR="004B5213" w:rsidRPr="00633EAA">
        <w:rPr>
          <w:b/>
          <w:sz w:val="22"/>
          <w:szCs w:val="22"/>
        </w:rPr>
        <w:tab/>
      </w:r>
      <w:r w:rsidR="00C477D3" w:rsidRPr="00633EAA">
        <w:rPr>
          <w:b/>
          <w:sz w:val="22"/>
          <w:szCs w:val="22"/>
        </w:rPr>
        <w:t>PROJEKTOWANE POSTANOWIENIA UMOWY W SPRAWIE ZAMÓWIENIA PUBLICZNEGO, KTÓRE ZOSTANĄ WPROWADZONE DO TREŚCI TEJ UMOWY</w:t>
      </w:r>
    </w:p>
    <w:p w14:paraId="727AA064" w14:textId="527E71C6" w:rsidR="00C477D3" w:rsidRPr="00633EAA" w:rsidRDefault="00C477D3" w:rsidP="00844CB9">
      <w:pPr>
        <w:numPr>
          <w:ilvl w:val="0"/>
          <w:numId w:val="39"/>
        </w:numPr>
        <w:spacing w:after="120" w:line="23" w:lineRule="atLeast"/>
        <w:ind w:left="567" w:hanging="567"/>
        <w:jc w:val="both"/>
        <w:rPr>
          <w:sz w:val="22"/>
          <w:szCs w:val="22"/>
        </w:rPr>
      </w:pPr>
      <w:r w:rsidRPr="00633EAA">
        <w:rPr>
          <w:sz w:val="22"/>
          <w:szCs w:val="22"/>
        </w:rPr>
        <w:t xml:space="preserve">Projektowane postanowienia umowy w sprawie zamówienia publicznego, które zostaną wprowadzone do treści tej umowy, </w:t>
      </w:r>
      <w:r w:rsidR="00527AD9" w:rsidRPr="00633EAA">
        <w:rPr>
          <w:sz w:val="22"/>
          <w:szCs w:val="22"/>
        </w:rPr>
        <w:t xml:space="preserve">zawiera </w:t>
      </w:r>
      <w:r w:rsidRPr="00633EAA">
        <w:rPr>
          <w:b/>
          <w:bCs/>
          <w:sz w:val="22"/>
          <w:szCs w:val="22"/>
        </w:rPr>
        <w:t>załącz</w:t>
      </w:r>
      <w:r w:rsidR="004D14DA" w:rsidRPr="00633EAA">
        <w:rPr>
          <w:b/>
          <w:bCs/>
          <w:sz w:val="22"/>
          <w:szCs w:val="22"/>
        </w:rPr>
        <w:t>nik nr</w:t>
      </w:r>
      <w:r w:rsidR="004723FA" w:rsidRPr="00633EAA">
        <w:rPr>
          <w:b/>
          <w:bCs/>
          <w:sz w:val="22"/>
          <w:szCs w:val="22"/>
        </w:rPr>
        <w:t xml:space="preserve"> </w:t>
      </w:r>
      <w:r w:rsidR="005659CF" w:rsidRPr="00633EAA">
        <w:rPr>
          <w:b/>
          <w:bCs/>
          <w:sz w:val="22"/>
          <w:szCs w:val="22"/>
        </w:rPr>
        <w:t>8</w:t>
      </w:r>
      <w:r w:rsidRPr="00633EAA">
        <w:rPr>
          <w:b/>
          <w:bCs/>
          <w:sz w:val="22"/>
          <w:szCs w:val="22"/>
        </w:rPr>
        <w:t xml:space="preserve"> do SW</w:t>
      </w:r>
      <w:r w:rsidR="004D14DA" w:rsidRPr="00633EAA">
        <w:rPr>
          <w:b/>
          <w:bCs/>
          <w:sz w:val="22"/>
          <w:szCs w:val="22"/>
        </w:rPr>
        <w:t>Z</w:t>
      </w:r>
      <w:r w:rsidRPr="00633EAA">
        <w:rPr>
          <w:b/>
          <w:bCs/>
          <w:sz w:val="22"/>
          <w:szCs w:val="22"/>
        </w:rPr>
        <w:t>.</w:t>
      </w:r>
    </w:p>
    <w:p w14:paraId="63C859D9" w14:textId="79A33C4E" w:rsidR="00C477D3" w:rsidRPr="00633EAA" w:rsidRDefault="00C477D3" w:rsidP="00844CB9">
      <w:pPr>
        <w:pStyle w:val="Akapitzlist"/>
        <w:numPr>
          <w:ilvl w:val="1"/>
          <w:numId w:val="43"/>
        </w:numPr>
        <w:spacing w:after="120" w:line="23" w:lineRule="atLeast"/>
        <w:ind w:left="1134" w:hanging="567"/>
        <w:jc w:val="both"/>
        <w:rPr>
          <w:sz w:val="22"/>
          <w:szCs w:val="22"/>
        </w:rPr>
      </w:pPr>
      <w:r w:rsidRPr="00633EAA">
        <w:rPr>
          <w:sz w:val="22"/>
          <w:szCs w:val="22"/>
        </w:rPr>
        <w:t>Zamawiający przewiduje możliwość zmian postanowień zawartej umowy (tzw. zmiany kontraktowe w oparciu o art. 455 ust. 1 pkt 1 ustawy</w:t>
      </w:r>
      <w:r w:rsidR="001E0ECB" w:rsidRPr="00633EAA">
        <w:rPr>
          <w:sz w:val="22"/>
          <w:szCs w:val="22"/>
        </w:rPr>
        <w:t xml:space="preserve"> </w:t>
      </w:r>
      <w:proofErr w:type="spellStart"/>
      <w:r w:rsidR="001E0ECB" w:rsidRPr="00633EAA">
        <w:rPr>
          <w:sz w:val="22"/>
          <w:szCs w:val="22"/>
        </w:rPr>
        <w:t>Pzp</w:t>
      </w:r>
      <w:proofErr w:type="spellEnd"/>
      <w:r w:rsidRPr="00633EAA">
        <w:rPr>
          <w:sz w:val="22"/>
          <w:szCs w:val="22"/>
        </w:rPr>
        <w:t>) w stosunku do treści oferty, na podstawie której dokonano wyboru Wykonawcy, zgodnie z warunkami zawartymi w </w:t>
      </w:r>
      <w:r w:rsidRPr="00633EAA">
        <w:rPr>
          <w:b/>
          <w:bCs/>
          <w:sz w:val="22"/>
          <w:szCs w:val="22"/>
        </w:rPr>
        <w:t>załączniku nr</w:t>
      </w:r>
      <w:r w:rsidR="005659CF" w:rsidRPr="00633EAA">
        <w:rPr>
          <w:b/>
          <w:bCs/>
          <w:sz w:val="22"/>
          <w:szCs w:val="22"/>
        </w:rPr>
        <w:t xml:space="preserve"> 8</w:t>
      </w:r>
      <w:r w:rsidRPr="00633EAA">
        <w:rPr>
          <w:b/>
          <w:bCs/>
          <w:sz w:val="22"/>
          <w:szCs w:val="22"/>
        </w:rPr>
        <w:t xml:space="preserve"> do SWZ</w:t>
      </w:r>
      <w:r w:rsidRPr="00633EAA">
        <w:rPr>
          <w:sz w:val="22"/>
          <w:szCs w:val="22"/>
        </w:rPr>
        <w:t>.</w:t>
      </w:r>
    </w:p>
    <w:p w14:paraId="60E33048" w14:textId="77777777" w:rsidR="00C477D3" w:rsidRPr="00633EAA" w:rsidRDefault="00C477D3" w:rsidP="00844CB9">
      <w:pPr>
        <w:pStyle w:val="Akapitzlist"/>
        <w:numPr>
          <w:ilvl w:val="1"/>
          <w:numId w:val="43"/>
        </w:numPr>
        <w:spacing w:after="120" w:line="23" w:lineRule="atLeast"/>
        <w:ind w:left="1134" w:hanging="567"/>
        <w:jc w:val="both"/>
        <w:rPr>
          <w:sz w:val="22"/>
          <w:szCs w:val="22"/>
        </w:rPr>
      </w:pPr>
      <w:r w:rsidRPr="00633EAA">
        <w:rPr>
          <w:sz w:val="22"/>
          <w:szCs w:val="22"/>
        </w:rPr>
        <w:t>Zmiana umowy może także nastąpić w przypadkach, o których mowa w art. 455 ust. 1 pkt 2-4 oraz ust. 2 ustawy.</w:t>
      </w:r>
    </w:p>
    <w:p w14:paraId="15722548" w14:textId="5168E344" w:rsidR="00C477D3" w:rsidRPr="00633EAA" w:rsidRDefault="00C477D3" w:rsidP="00844CB9">
      <w:pPr>
        <w:pStyle w:val="Akapitzlist"/>
        <w:numPr>
          <w:ilvl w:val="0"/>
          <w:numId w:val="39"/>
        </w:numPr>
        <w:spacing w:after="120" w:line="23" w:lineRule="atLeast"/>
        <w:ind w:left="567" w:hanging="567"/>
        <w:jc w:val="both"/>
        <w:rPr>
          <w:sz w:val="22"/>
          <w:szCs w:val="22"/>
        </w:rPr>
      </w:pPr>
      <w:r w:rsidRPr="00633EAA">
        <w:rPr>
          <w:sz w:val="22"/>
          <w:szCs w:val="22"/>
        </w:rPr>
        <w:t xml:space="preserve">Przed zawarciem umowy należy dopełnić formalności, które zostały wskazane w Rozdziale </w:t>
      </w:r>
      <w:r w:rsidR="004D14DA" w:rsidRPr="00633EAA">
        <w:rPr>
          <w:sz w:val="22"/>
          <w:szCs w:val="22"/>
        </w:rPr>
        <w:t>XX</w:t>
      </w:r>
      <w:r w:rsidR="007E75FE" w:rsidRPr="00633EAA">
        <w:rPr>
          <w:sz w:val="22"/>
          <w:szCs w:val="22"/>
        </w:rPr>
        <w:t>IX</w:t>
      </w:r>
      <w:r w:rsidRPr="00633EAA">
        <w:rPr>
          <w:sz w:val="22"/>
          <w:szCs w:val="22"/>
        </w:rPr>
        <w:t xml:space="preserve"> SWZ.</w:t>
      </w:r>
    </w:p>
    <w:p w14:paraId="3F78CEE6" w14:textId="77777777" w:rsidR="00FE48B7" w:rsidRPr="00633EAA" w:rsidRDefault="00FE48B7" w:rsidP="004249E0">
      <w:pPr>
        <w:pStyle w:val="Tekstpodstawowy"/>
        <w:pBdr>
          <w:bottom w:val="single" w:sz="4" w:space="1" w:color="auto"/>
        </w:pBdr>
        <w:tabs>
          <w:tab w:val="num" w:pos="567"/>
          <w:tab w:val="left" w:pos="2127"/>
        </w:tabs>
        <w:spacing w:after="120" w:line="23" w:lineRule="atLeast"/>
        <w:ind w:left="567" w:hanging="567"/>
        <w:rPr>
          <w:b/>
          <w:sz w:val="22"/>
          <w:szCs w:val="22"/>
        </w:rPr>
      </w:pPr>
    </w:p>
    <w:p w14:paraId="6C02ACAB" w14:textId="607D3C22" w:rsidR="00962F12" w:rsidRPr="00633EAA" w:rsidRDefault="00962F12" w:rsidP="004249E0">
      <w:pPr>
        <w:pStyle w:val="Tekstpodstawowy"/>
        <w:pBdr>
          <w:bottom w:val="single" w:sz="4" w:space="1" w:color="auto"/>
        </w:pBdr>
        <w:tabs>
          <w:tab w:val="num" w:pos="567"/>
          <w:tab w:val="left" w:pos="2127"/>
        </w:tabs>
        <w:spacing w:after="120" w:line="23" w:lineRule="atLeast"/>
        <w:ind w:left="567" w:hanging="567"/>
        <w:rPr>
          <w:b/>
          <w:sz w:val="22"/>
          <w:szCs w:val="22"/>
        </w:rPr>
      </w:pPr>
      <w:r w:rsidRPr="00633EAA">
        <w:rPr>
          <w:b/>
          <w:sz w:val="22"/>
          <w:szCs w:val="22"/>
        </w:rPr>
        <w:t xml:space="preserve">ROZDZIAŁ </w:t>
      </w:r>
      <w:r w:rsidR="007707A6" w:rsidRPr="00633EAA">
        <w:rPr>
          <w:b/>
          <w:sz w:val="22"/>
          <w:szCs w:val="22"/>
        </w:rPr>
        <w:t>X</w:t>
      </w:r>
      <w:r w:rsidR="00F1320B" w:rsidRPr="00633EAA">
        <w:rPr>
          <w:b/>
          <w:sz w:val="22"/>
          <w:szCs w:val="22"/>
        </w:rPr>
        <w:t xml:space="preserve">.  </w:t>
      </w:r>
      <w:r w:rsidR="004249E0" w:rsidRPr="00633EAA">
        <w:rPr>
          <w:b/>
          <w:sz w:val="22"/>
          <w:szCs w:val="22"/>
        </w:rPr>
        <w:tab/>
      </w:r>
      <w:r w:rsidRPr="00633EAA">
        <w:rPr>
          <w:b/>
          <w:sz w:val="22"/>
          <w:szCs w:val="22"/>
        </w:rPr>
        <w:t>OPIS SPOSOBU OBLICZENIA CENY</w:t>
      </w:r>
    </w:p>
    <w:p w14:paraId="5CD39C47" w14:textId="4731470A" w:rsidR="00F86A7C" w:rsidRPr="00633EAA" w:rsidRDefault="00304D95">
      <w:pPr>
        <w:numPr>
          <w:ilvl w:val="0"/>
          <w:numId w:val="2"/>
        </w:numPr>
        <w:spacing w:after="120" w:line="23" w:lineRule="atLeast"/>
        <w:jc w:val="both"/>
        <w:rPr>
          <w:b/>
          <w:bCs/>
          <w:sz w:val="22"/>
          <w:szCs w:val="22"/>
        </w:rPr>
      </w:pPr>
      <w:r w:rsidRPr="00633EAA">
        <w:rPr>
          <w:sz w:val="22"/>
          <w:szCs w:val="22"/>
        </w:rPr>
        <w:t xml:space="preserve">Wykonawca poda cenę ofertową na formularzu oferty, zgodnie z </w:t>
      </w:r>
      <w:r w:rsidRPr="00633EAA">
        <w:rPr>
          <w:b/>
          <w:sz w:val="22"/>
          <w:szCs w:val="22"/>
        </w:rPr>
        <w:t xml:space="preserve">załącznikiem nr </w:t>
      </w:r>
      <w:r w:rsidR="00334AF9">
        <w:rPr>
          <w:b/>
          <w:sz w:val="22"/>
          <w:szCs w:val="22"/>
        </w:rPr>
        <w:t>2</w:t>
      </w:r>
      <w:r w:rsidRPr="00633EAA">
        <w:rPr>
          <w:sz w:val="22"/>
          <w:szCs w:val="22"/>
        </w:rPr>
        <w:t xml:space="preserve"> </w:t>
      </w:r>
      <w:r w:rsidRPr="00633EAA">
        <w:rPr>
          <w:b/>
          <w:bCs/>
          <w:sz w:val="22"/>
          <w:szCs w:val="22"/>
        </w:rPr>
        <w:t>do SWZ.</w:t>
      </w:r>
      <w:r w:rsidR="004249E0" w:rsidRPr="00633EAA">
        <w:rPr>
          <w:sz w:val="22"/>
          <w:szCs w:val="22"/>
        </w:rPr>
        <w:t xml:space="preserve"> </w:t>
      </w:r>
    </w:p>
    <w:p w14:paraId="69D12832" w14:textId="046BCC6F" w:rsidR="00EC5192" w:rsidRPr="00633EAA" w:rsidRDefault="004249E0">
      <w:pPr>
        <w:numPr>
          <w:ilvl w:val="0"/>
          <w:numId w:val="2"/>
        </w:numPr>
        <w:spacing w:after="120" w:line="23" w:lineRule="atLeast"/>
        <w:jc w:val="both"/>
        <w:rPr>
          <w:b/>
          <w:bCs/>
          <w:sz w:val="22"/>
          <w:szCs w:val="22"/>
        </w:rPr>
      </w:pPr>
      <w:r w:rsidRPr="00633EAA">
        <w:rPr>
          <w:sz w:val="22"/>
          <w:szCs w:val="22"/>
        </w:rPr>
        <w:t xml:space="preserve">Podana cena </w:t>
      </w:r>
      <w:r w:rsidRPr="00A25E18">
        <w:rPr>
          <w:sz w:val="22"/>
          <w:szCs w:val="22"/>
        </w:rPr>
        <w:t xml:space="preserve">będzie wynikała z </w:t>
      </w:r>
      <w:r w:rsidR="004742DA" w:rsidRPr="00A25E18">
        <w:rPr>
          <w:sz w:val="22"/>
          <w:szCs w:val="22"/>
        </w:rPr>
        <w:t xml:space="preserve">kalkulacji cenowej na podstawie </w:t>
      </w:r>
      <w:r w:rsidR="000A7515" w:rsidRPr="00A25E18">
        <w:rPr>
          <w:b/>
          <w:bCs/>
          <w:sz w:val="22"/>
          <w:szCs w:val="22"/>
        </w:rPr>
        <w:t>Tabel</w:t>
      </w:r>
      <w:r w:rsidR="00334AF9" w:rsidRPr="00A25E18">
        <w:rPr>
          <w:b/>
          <w:bCs/>
          <w:sz w:val="22"/>
          <w:szCs w:val="22"/>
        </w:rPr>
        <w:t xml:space="preserve"> od 1 do </w:t>
      </w:r>
      <w:r w:rsidR="002E538D" w:rsidRPr="00A25E18">
        <w:rPr>
          <w:b/>
          <w:bCs/>
          <w:sz w:val="22"/>
          <w:szCs w:val="22"/>
        </w:rPr>
        <w:t>4</w:t>
      </w:r>
      <w:r w:rsidR="00334AF9" w:rsidRPr="00A25E18">
        <w:rPr>
          <w:sz w:val="22"/>
          <w:szCs w:val="22"/>
        </w:rPr>
        <w:t xml:space="preserve"> </w:t>
      </w:r>
      <w:r w:rsidR="008D3DE1" w:rsidRPr="00A25E18">
        <w:rPr>
          <w:sz w:val="22"/>
          <w:szCs w:val="22"/>
        </w:rPr>
        <w:t xml:space="preserve">wskazanych </w:t>
      </w:r>
      <w:r w:rsidR="000A7515" w:rsidRPr="00A25E18">
        <w:rPr>
          <w:b/>
          <w:bCs/>
          <w:sz w:val="22"/>
          <w:szCs w:val="22"/>
        </w:rPr>
        <w:t xml:space="preserve">w </w:t>
      </w:r>
      <w:r w:rsidR="00A25E18">
        <w:rPr>
          <w:b/>
          <w:bCs/>
          <w:sz w:val="22"/>
          <w:szCs w:val="22"/>
        </w:rPr>
        <w:t xml:space="preserve">formularzu oferty - </w:t>
      </w:r>
      <w:r w:rsidR="000A7515" w:rsidRPr="00A25E18">
        <w:rPr>
          <w:b/>
          <w:bCs/>
          <w:sz w:val="22"/>
          <w:szCs w:val="22"/>
        </w:rPr>
        <w:t xml:space="preserve">załączniku nr </w:t>
      </w:r>
      <w:r w:rsidR="00334AF9" w:rsidRPr="00A25E18">
        <w:rPr>
          <w:b/>
          <w:bCs/>
          <w:sz w:val="22"/>
          <w:szCs w:val="22"/>
        </w:rPr>
        <w:t>2</w:t>
      </w:r>
      <w:r w:rsidR="000A7515" w:rsidRPr="00A25E18">
        <w:rPr>
          <w:b/>
          <w:bCs/>
          <w:sz w:val="22"/>
          <w:szCs w:val="22"/>
        </w:rPr>
        <w:t xml:space="preserve"> do SWZ</w:t>
      </w:r>
      <w:r w:rsidR="000A7515" w:rsidRPr="00A25E18">
        <w:rPr>
          <w:sz w:val="22"/>
          <w:szCs w:val="22"/>
        </w:rPr>
        <w:t>.</w:t>
      </w:r>
      <w:r w:rsidRPr="00633EAA">
        <w:rPr>
          <w:b/>
          <w:bCs/>
          <w:sz w:val="22"/>
          <w:szCs w:val="22"/>
        </w:rPr>
        <w:t xml:space="preserve"> </w:t>
      </w:r>
      <w:r w:rsidR="00EC5192" w:rsidRPr="00633EAA">
        <w:rPr>
          <w:rFonts w:eastAsia="Arial"/>
          <w:sz w:val="22"/>
          <w:szCs w:val="22"/>
          <w:lang w:eastAsia="en-US"/>
        </w:rPr>
        <w:t xml:space="preserve">Ceny jednostkowe zastosowane w kalkulacji </w:t>
      </w:r>
      <w:r w:rsidR="000A7515" w:rsidRPr="00633EAA">
        <w:rPr>
          <w:rFonts w:eastAsia="Arial"/>
          <w:sz w:val="22"/>
          <w:szCs w:val="22"/>
          <w:lang w:eastAsia="en-US"/>
        </w:rPr>
        <w:t xml:space="preserve">ceny </w:t>
      </w:r>
      <w:r w:rsidR="002E538D">
        <w:rPr>
          <w:rFonts w:eastAsia="Arial"/>
          <w:sz w:val="22"/>
          <w:szCs w:val="22"/>
          <w:lang w:eastAsia="en-US"/>
        </w:rPr>
        <w:t xml:space="preserve">w </w:t>
      </w:r>
      <w:r w:rsidR="000A7515" w:rsidRPr="00633EAA">
        <w:rPr>
          <w:rFonts w:eastAsia="Arial"/>
          <w:sz w:val="22"/>
          <w:szCs w:val="22"/>
          <w:lang w:eastAsia="en-US"/>
        </w:rPr>
        <w:t>Tabela</w:t>
      </w:r>
      <w:r w:rsidR="002E538D">
        <w:rPr>
          <w:rFonts w:eastAsia="Arial"/>
          <w:sz w:val="22"/>
          <w:szCs w:val="22"/>
          <w:lang w:eastAsia="en-US"/>
        </w:rPr>
        <w:t>ch</w:t>
      </w:r>
      <w:r w:rsidR="000A7515" w:rsidRPr="00633EAA">
        <w:rPr>
          <w:rFonts w:eastAsia="Arial"/>
          <w:sz w:val="22"/>
          <w:szCs w:val="22"/>
          <w:lang w:eastAsia="en-US"/>
        </w:rPr>
        <w:t xml:space="preserve"> </w:t>
      </w:r>
      <w:r w:rsidR="002E538D">
        <w:rPr>
          <w:rFonts w:eastAsia="Arial"/>
          <w:sz w:val="22"/>
          <w:szCs w:val="22"/>
          <w:lang w:eastAsia="en-US"/>
        </w:rPr>
        <w:t xml:space="preserve">od </w:t>
      </w:r>
      <w:r w:rsidR="008E0A09">
        <w:rPr>
          <w:rFonts w:eastAsia="Arial"/>
          <w:sz w:val="22"/>
          <w:szCs w:val="22"/>
          <w:lang w:eastAsia="en-US"/>
        </w:rPr>
        <w:t xml:space="preserve">1 </w:t>
      </w:r>
      <w:r w:rsidR="002E538D">
        <w:rPr>
          <w:rFonts w:eastAsia="Arial"/>
          <w:sz w:val="22"/>
          <w:szCs w:val="22"/>
          <w:lang w:eastAsia="en-US"/>
        </w:rPr>
        <w:t>do</w:t>
      </w:r>
      <w:r w:rsidR="00672D5D" w:rsidRPr="00672D5D">
        <w:rPr>
          <w:rFonts w:eastAsia="Arial"/>
          <w:sz w:val="22"/>
          <w:szCs w:val="22"/>
          <w:lang w:eastAsia="en-US"/>
        </w:rPr>
        <w:t xml:space="preserve"> </w:t>
      </w:r>
      <w:r w:rsidR="008E0A09">
        <w:rPr>
          <w:rFonts w:eastAsia="Arial"/>
          <w:sz w:val="22"/>
          <w:szCs w:val="22"/>
          <w:lang w:eastAsia="en-US"/>
        </w:rPr>
        <w:t>4,</w:t>
      </w:r>
      <w:r w:rsidR="000A7515" w:rsidRPr="00633EAA">
        <w:rPr>
          <w:rFonts w:eastAsia="Arial"/>
          <w:sz w:val="22"/>
          <w:szCs w:val="22"/>
          <w:lang w:eastAsia="en-US"/>
        </w:rPr>
        <w:t xml:space="preserve"> </w:t>
      </w:r>
      <w:r w:rsidR="00EC5192" w:rsidRPr="00633EAA">
        <w:rPr>
          <w:rFonts w:eastAsia="Arial"/>
          <w:sz w:val="22"/>
          <w:szCs w:val="22"/>
          <w:lang w:eastAsia="en-US"/>
        </w:rPr>
        <w:t>winny być podane z dokładnością do dwóch miejsc po</w:t>
      </w:r>
      <w:r w:rsidR="00EC5192" w:rsidRPr="00633EAA">
        <w:rPr>
          <w:rFonts w:eastAsia="Arial"/>
          <w:spacing w:val="-6"/>
          <w:sz w:val="22"/>
          <w:szCs w:val="22"/>
          <w:lang w:eastAsia="en-US"/>
        </w:rPr>
        <w:t xml:space="preserve"> </w:t>
      </w:r>
      <w:r w:rsidR="00EC5192" w:rsidRPr="00633EAA">
        <w:rPr>
          <w:rFonts w:eastAsia="Arial"/>
          <w:sz w:val="22"/>
          <w:szCs w:val="22"/>
          <w:lang w:eastAsia="en-US"/>
        </w:rPr>
        <w:t>przecinku.</w:t>
      </w:r>
    </w:p>
    <w:p w14:paraId="61CA0887" w14:textId="57AE8D0D"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t xml:space="preserve">Ceny ryczałtowe muszą zawierać wszystkie koszty związane z realizacją zamówienia wynikające z opisu przedmiotu zamówienia i koszty pracy, których wartość przyjęta do ustalenia ceny przez Wykonawcę nie może być niższa od minimalnego wynagrodzenia za pracę albo minimalnej stawki godzinowej ustalonych na podstawie przepisów ustawy z dnia 10 października 2002 r. </w:t>
      </w:r>
      <w:r w:rsidRPr="00633EAA">
        <w:rPr>
          <w:rFonts w:eastAsia="Arial"/>
          <w:sz w:val="22"/>
          <w:szCs w:val="22"/>
          <w:lang w:eastAsia="en-US"/>
        </w:rPr>
        <w:br/>
        <w:t>o minimalnym wynagrodzeniu za pracę.</w:t>
      </w:r>
    </w:p>
    <w:p w14:paraId="2DA76A10" w14:textId="37108801"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t xml:space="preserve">Wykonawca sporządzając ofertę </w:t>
      </w:r>
      <w:r w:rsidRPr="00633EAA">
        <w:rPr>
          <w:rFonts w:eastAsia="Arial"/>
          <w:b/>
          <w:sz w:val="22"/>
          <w:szCs w:val="22"/>
          <w:lang w:eastAsia="en-US"/>
        </w:rPr>
        <w:t xml:space="preserve">nie może samodzielnie dokonywać zmian </w:t>
      </w:r>
      <w:r w:rsidRPr="00633EAA">
        <w:rPr>
          <w:rFonts w:eastAsia="Arial"/>
          <w:sz w:val="22"/>
          <w:szCs w:val="22"/>
          <w:lang w:eastAsia="en-US"/>
        </w:rPr>
        <w:t xml:space="preserve">w stosunku do sposobu wyliczenia ceny zamieszczonego w </w:t>
      </w:r>
      <w:r w:rsidR="00672D5D" w:rsidRPr="00455C72">
        <w:rPr>
          <w:rFonts w:eastAsia="Arial"/>
          <w:b/>
          <w:bCs/>
          <w:sz w:val="22"/>
          <w:szCs w:val="22"/>
          <w:lang w:eastAsia="en-US"/>
        </w:rPr>
        <w:t xml:space="preserve">Załączniku nr 2 </w:t>
      </w:r>
      <w:r w:rsidRPr="00455C72">
        <w:rPr>
          <w:rFonts w:eastAsia="Arial"/>
          <w:b/>
          <w:bCs/>
          <w:sz w:val="22"/>
          <w:szCs w:val="22"/>
          <w:lang w:eastAsia="en-US"/>
        </w:rPr>
        <w:t>Formularzu</w:t>
      </w:r>
      <w:r w:rsidRPr="00455C72">
        <w:rPr>
          <w:rFonts w:eastAsia="Arial"/>
          <w:b/>
          <w:bCs/>
          <w:spacing w:val="-9"/>
          <w:sz w:val="22"/>
          <w:szCs w:val="22"/>
          <w:lang w:eastAsia="en-US"/>
        </w:rPr>
        <w:t xml:space="preserve"> </w:t>
      </w:r>
      <w:r w:rsidRPr="00455C72">
        <w:rPr>
          <w:rFonts w:eastAsia="Arial"/>
          <w:b/>
          <w:bCs/>
          <w:sz w:val="22"/>
          <w:szCs w:val="22"/>
          <w:lang w:eastAsia="en-US"/>
        </w:rPr>
        <w:t>oferty</w:t>
      </w:r>
      <w:r w:rsidR="00672D5D">
        <w:rPr>
          <w:rFonts w:eastAsia="Arial"/>
          <w:sz w:val="22"/>
          <w:szCs w:val="22"/>
          <w:lang w:eastAsia="en-US"/>
        </w:rPr>
        <w:t>.</w:t>
      </w:r>
    </w:p>
    <w:p w14:paraId="0A9CA2EF" w14:textId="09C44444"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t xml:space="preserve">Cena musi uwzględniać wszystkie wymagania niniejszej SWZ oraz obejmować wszelkie koszty, jakie poniesie wykonawca z tytułu należytej oraz zgodnej z obowiązującymi przepisami realizacji przedmiotu zamówienia. Cena podana w ofercie powinna zawierać wszystkie koszty bezpośrednie, koszty pośrednie i powinna uwzględniać wszystkie podatki, ubezpieczenia, opłaty, opłaty transportowe, opłaty za składowanie, utylizację, odzysk odpadów itp., włącznie </w:t>
      </w:r>
      <w:r w:rsidR="00AB356F" w:rsidRPr="00633EAA">
        <w:rPr>
          <w:rFonts w:eastAsia="Arial"/>
          <w:sz w:val="22"/>
          <w:szCs w:val="22"/>
          <w:lang w:eastAsia="en-US"/>
        </w:rPr>
        <w:br/>
      </w:r>
      <w:r w:rsidRPr="00633EAA">
        <w:rPr>
          <w:rFonts w:eastAsia="Arial"/>
          <w:sz w:val="22"/>
          <w:szCs w:val="22"/>
          <w:lang w:eastAsia="en-US"/>
        </w:rPr>
        <w:t>z podatkiem od towarów i usług</w:t>
      </w:r>
      <w:r w:rsidRPr="00633EAA">
        <w:rPr>
          <w:rFonts w:eastAsia="Arial"/>
          <w:spacing w:val="-11"/>
          <w:sz w:val="22"/>
          <w:szCs w:val="22"/>
          <w:lang w:eastAsia="en-US"/>
        </w:rPr>
        <w:t xml:space="preserve"> </w:t>
      </w:r>
      <w:r w:rsidRPr="00633EAA">
        <w:rPr>
          <w:rFonts w:eastAsia="Arial"/>
          <w:sz w:val="22"/>
          <w:szCs w:val="22"/>
          <w:lang w:eastAsia="en-US"/>
        </w:rPr>
        <w:t>(VAT).</w:t>
      </w:r>
    </w:p>
    <w:p w14:paraId="36236A5D" w14:textId="252E9C42" w:rsidR="00EC5192" w:rsidRPr="00633EAA" w:rsidRDefault="00EC5192">
      <w:pPr>
        <w:numPr>
          <w:ilvl w:val="0"/>
          <w:numId w:val="2"/>
        </w:numPr>
        <w:spacing w:after="120" w:line="23" w:lineRule="atLeast"/>
        <w:jc w:val="both"/>
        <w:rPr>
          <w:b/>
          <w:bCs/>
          <w:sz w:val="22"/>
          <w:szCs w:val="22"/>
        </w:rPr>
      </w:pPr>
      <w:r w:rsidRPr="00455C72">
        <w:rPr>
          <w:rFonts w:eastAsia="Arial"/>
          <w:sz w:val="22"/>
          <w:szCs w:val="22"/>
          <w:lang w:eastAsia="en-US"/>
        </w:rPr>
        <w:t>Szczegółowe zasady rozliczeń z Wykonawcą w ramach przyjętego wynagrodzenia mieszanego (ryczałtowo-kosztorysowego), przewidziane zostały w projektowanych postanowieniach umowy w sprawie zamówienia, które zostaną wprowadzone do treści tej umowy</w:t>
      </w:r>
      <w:r w:rsidRPr="00633EAA">
        <w:rPr>
          <w:rFonts w:eastAsia="Arial"/>
          <w:sz w:val="22"/>
          <w:szCs w:val="22"/>
          <w:lang w:eastAsia="en-US"/>
        </w:rPr>
        <w:t>, stanowiących</w:t>
      </w:r>
      <w:r w:rsidRPr="00672D5D">
        <w:rPr>
          <w:rFonts w:eastAsia="Arial"/>
          <w:b/>
          <w:bCs/>
          <w:sz w:val="22"/>
          <w:szCs w:val="22"/>
          <w:lang w:eastAsia="en-US"/>
        </w:rPr>
        <w:t xml:space="preserve"> załącznik nr </w:t>
      </w:r>
      <w:r w:rsidR="005659CF" w:rsidRPr="00672D5D">
        <w:rPr>
          <w:rFonts w:eastAsia="Arial"/>
          <w:b/>
          <w:bCs/>
          <w:sz w:val="22"/>
          <w:szCs w:val="22"/>
          <w:lang w:eastAsia="en-US"/>
        </w:rPr>
        <w:t>8</w:t>
      </w:r>
      <w:r w:rsidRPr="00672D5D">
        <w:rPr>
          <w:rFonts w:eastAsia="Arial"/>
          <w:b/>
          <w:bCs/>
          <w:sz w:val="22"/>
          <w:szCs w:val="22"/>
          <w:lang w:eastAsia="en-US"/>
        </w:rPr>
        <w:t xml:space="preserve"> do</w:t>
      </w:r>
      <w:r w:rsidRPr="00672D5D">
        <w:rPr>
          <w:rFonts w:eastAsia="Arial"/>
          <w:b/>
          <w:bCs/>
          <w:spacing w:val="-3"/>
          <w:sz w:val="22"/>
          <w:szCs w:val="22"/>
          <w:lang w:eastAsia="en-US"/>
        </w:rPr>
        <w:t xml:space="preserve"> </w:t>
      </w:r>
      <w:r w:rsidRPr="00672D5D">
        <w:rPr>
          <w:rFonts w:eastAsia="Arial"/>
          <w:b/>
          <w:bCs/>
          <w:sz w:val="22"/>
          <w:szCs w:val="22"/>
          <w:lang w:eastAsia="en-US"/>
        </w:rPr>
        <w:t>SWZ</w:t>
      </w:r>
      <w:r w:rsidRPr="00633EAA">
        <w:rPr>
          <w:rFonts w:eastAsia="Arial"/>
          <w:sz w:val="22"/>
          <w:szCs w:val="22"/>
          <w:lang w:eastAsia="en-US"/>
        </w:rPr>
        <w:t>.</w:t>
      </w:r>
    </w:p>
    <w:p w14:paraId="2AF408BB" w14:textId="546C6AA8"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t>Cenę</w:t>
      </w:r>
      <w:r w:rsidRPr="00633EAA">
        <w:rPr>
          <w:rFonts w:eastAsia="Arial"/>
          <w:spacing w:val="9"/>
          <w:sz w:val="22"/>
          <w:szCs w:val="22"/>
          <w:lang w:eastAsia="en-US"/>
        </w:rPr>
        <w:t xml:space="preserve"> </w:t>
      </w:r>
      <w:r w:rsidRPr="00633EAA">
        <w:rPr>
          <w:rFonts w:eastAsia="Arial"/>
          <w:sz w:val="22"/>
          <w:szCs w:val="22"/>
          <w:lang w:eastAsia="en-US"/>
        </w:rPr>
        <w:t>oferty</w:t>
      </w:r>
      <w:r w:rsidRPr="00633EAA">
        <w:rPr>
          <w:rFonts w:eastAsia="Arial"/>
          <w:spacing w:val="11"/>
          <w:sz w:val="22"/>
          <w:szCs w:val="22"/>
          <w:lang w:eastAsia="en-US"/>
        </w:rPr>
        <w:t xml:space="preserve"> </w:t>
      </w:r>
      <w:r w:rsidRPr="00633EAA">
        <w:rPr>
          <w:rFonts w:eastAsia="Arial"/>
          <w:sz w:val="22"/>
          <w:szCs w:val="22"/>
          <w:lang w:eastAsia="en-US"/>
        </w:rPr>
        <w:t>należy</w:t>
      </w:r>
      <w:r w:rsidRPr="00633EAA">
        <w:rPr>
          <w:rFonts w:eastAsia="Arial"/>
          <w:spacing w:val="9"/>
          <w:sz w:val="22"/>
          <w:szCs w:val="22"/>
          <w:lang w:eastAsia="en-US"/>
        </w:rPr>
        <w:t xml:space="preserve"> </w:t>
      </w:r>
      <w:r w:rsidRPr="00633EAA">
        <w:rPr>
          <w:rFonts w:eastAsia="Arial"/>
          <w:sz w:val="22"/>
          <w:szCs w:val="22"/>
          <w:lang w:eastAsia="en-US"/>
        </w:rPr>
        <w:t>podać</w:t>
      </w:r>
      <w:r w:rsidRPr="00633EAA">
        <w:rPr>
          <w:rFonts w:eastAsia="Arial"/>
          <w:spacing w:val="11"/>
          <w:sz w:val="22"/>
          <w:szCs w:val="22"/>
          <w:lang w:eastAsia="en-US"/>
        </w:rPr>
        <w:t xml:space="preserve"> </w:t>
      </w:r>
      <w:r w:rsidRPr="00633EAA">
        <w:rPr>
          <w:rFonts w:eastAsia="Arial"/>
          <w:sz w:val="22"/>
          <w:szCs w:val="22"/>
          <w:lang w:eastAsia="en-US"/>
        </w:rPr>
        <w:t>w</w:t>
      </w:r>
      <w:r w:rsidRPr="00633EAA">
        <w:rPr>
          <w:rFonts w:eastAsia="Arial"/>
          <w:spacing w:val="9"/>
          <w:sz w:val="22"/>
          <w:szCs w:val="22"/>
          <w:lang w:eastAsia="en-US"/>
        </w:rPr>
        <w:t xml:space="preserve"> </w:t>
      </w:r>
      <w:r w:rsidRPr="00633EAA">
        <w:rPr>
          <w:rFonts w:eastAsia="Arial"/>
          <w:sz w:val="22"/>
          <w:szCs w:val="22"/>
          <w:lang w:eastAsia="en-US"/>
        </w:rPr>
        <w:t>następujący</w:t>
      </w:r>
      <w:r w:rsidRPr="00633EAA">
        <w:rPr>
          <w:rFonts w:eastAsia="Arial"/>
          <w:spacing w:val="8"/>
          <w:sz w:val="22"/>
          <w:szCs w:val="22"/>
          <w:lang w:eastAsia="en-US"/>
        </w:rPr>
        <w:t xml:space="preserve"> </w:t>
      </w:r>
      <w:r w:rsidRPr="00633EAA">
        <w:rPr>
          <w:rFonts w:eastAsia="Arial"/>
          <w:sz w:val="22"/>
          <w:szCs w:val="22"/>
          <w:lang w:eastAsia="en-US"/>
        </w:rPr>
        <w:t>sposób:</w:t>
      </w:r>
      <w:r w:rsidRPr="00633EAA">
        <w:rPr>
          <w:rFonts w:eastAsia="Arial"/>
          <w:spacing w:val="9"/>
          <w:sz w:val="22"/>
          <w:szCs w:val="22"/>
          <w:lang w:eastAsia="en-US"/>
        </w:rPr>
        <w:t xml:space="preserve"> </w:t>
      </w:r>
      <w:r w:rsidRPr="00633EAA">
        <w:rPr>
          <w:rFonts w:eastAsia="Arial"/>
          <w:b/>
          <w:sz w:val="22"/>
          <w:szCs w:val="22"/>
          <w:lang w:eastAsia="en-US"/>
        </w:rPr>
        <w:t>łącznie</w:t>
      </w:r>
      <w:r w:rsidRPr="00633EAA">
        <w:rPr>
          <w:rFonts w:eastAsia="Arial"/>
          <w:b/>
          <w:spacing w:val="7"/>
          <w:sz w:val="22"/>
          <w:szCs w:val="22"/>
          <w:lang w:eastAsia="en-US"/>
        </w:rPr>
        <w:t xml:space="preserve"> </w:t>
      </w:r>
      <w:r w:rsidRPr="00633EAA">
        <w:rPr>
          <w:rFonts w:eastAsia="Arial"/>
          <w:b/>
          <w:sz w:val="22"/>
          <w:szCs w:val="22"/>
          <w:lang w:eastAsia="en-US"/>
        </w:rPr>
        <w:t>z</w:t>
      </w:r>
      <w:r w:rsidRPr="00633EAA">
        <w:rPr>
          <w:rFonts w:eastAsia="Arial"/>
          <w:b/>
          <w:spacing w:val="8"/>
          <w:sz w:val="22"/>
          <w:szCs w:val="22"/>
          <w:lang w:eastAsia="en-US"/>
        </w:rPr>
        <w:t xml:space="preserve"> </w:t>
      </w:r>
      <w:r w:rsidRPr="00633EAA">
        <w:rPr>
          <w:rFonts w:eastAsia="Arial"/>
          <w:b/>
          <w:sz w:val="22"/>
          <w:szCs w:val="22"/>
          <w:lang w:eastAsia="en-US"/>
        </w:rPr>
        <w:t>należnym</w:t>
      </w:r>
      <w:r w:rsidRPr="00633EAA">
        <w:rPr>
          <w:rFonts w:eastAsia="Arial"/>
          <w:b/>
          <w:spacing w:val="11"/>
          <w:sz w:val="22"/>
          <w:szCs w:val="22"/>
          <w:lang w:eastAsia="en-US"/>
        </w:rPr>
        <w:t xml:space="preserve"> </w:t>
      </w:r>
      <w:r w:rsidRPr="00633EAA">
        <w:rPr>
          <w:rFonts w:eastAsia="Arial"/>
          <w:b/>
          <w:sz w:val="22"/>
          <w:szCs w:val="22"/>
          <w:lang w:eastAsia="en-US"/>
        </w:rPr>
        <w:t>podatkiem</w:t>
      </w:r>
      <w:r w:rsidRPr="00633EAA">
        <w:rPr>
          <w:rFonts w:eastAsia="Arial"/>
          <w:b/>
          <w:spacing w:val="10"/>
          <w:sz w:val="22"/>
          <w:szCs w:val="22"/>
          <w:lang w:eastAsia="en-US"/>
        </w:rPr>
        <w:t xml:space="preserve"> </w:t>
      </w:r>
      <w:r w:rsidRPr="00633EAA">
        <w:rPr>
          <w:rFonts w:eastAsia="Arial"/>
          <w:b/>
          <w:spacing w:val="-2"/>
          <w:sz w:val="22"/>
          <w:szCs w:val="22"/>
          <w:lang w:eastAsia="en-US"/>
        </w:rPr>
        <w:t>VAT</w:t>
      </w:r>
      <w:r w:rsidRPr="00633EAA">
        <w:rPr>
          <w:rFonts w:eastAsia="Arial"/>
          <w:b/>
          <w:spacing w:val="12"/>
          <w:sz w:val="22"/>
          <w:szCs w:val="22"/>
          <w:lang w:eastAsia="en-US"/>
        </w:rPr>
        <w:t xml:space="preserve"> </w:t>
      </w:r>
      <w:r w:rsidRPr="00633EAA">
        <w:rPr>
          <w:rFonts w:eastAsia="Arial"/>
          <w:b/>
          <w:sz w:val="22"/>
          <w:szCs w:val="22"/>
          <w:lang w:eastAsia="en-US"/>
        </w:rPr>
        <w:t>–</w:t>
      </w:r>
      <w:r w:rsidR="00B12795" w:rsidRPr="00633EAA">
        <w:rPr>
          <w:b/>
          <w:bCs/>
          <w:sz w:val="22"/>
          <w:szCs w:val="22"/>
        </w:rPr>
        <w:t xml:space="preserve"> </w:t>
      </w:r>
      <w:r w:rsidRPr="00633EAA">
        <w:rPr>
          <w:rFonts w:eastAsia="Arial"/>
          <w:b/>
          <w:bCs/>
          <w:sz w:val="22"/>
          <w:szCs w:val="22"/>
          <w:lang w:eastAsia="en-US"/>
        </w:rPr>
        <w:t>cena brutto.</w:t>
      </w:r>
    </w:p>
    <w:p w14:paraId="6EFFABBF" w14:textId="4081D128"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t>Cena ofertowa musi być podana w złotych polskich (PLN), cyfrowo (do drugiego miejsca po</w:t>
      </w:r>
      <w:r w:rsidRPr="00633EAA">
        <w:rPr>
          <w:rFonts w:eastAsia="Arial"/>
          <w:spacing w:val="-1"/>
          <w:sz w:val="22"/>
          <w:szCs w:val="22"/>
          <w:lang w:eastAsia="en-US"/>
        </w:rPr>
        <w:t xml:space="preserve"> </w:t>
      </w:r>
      <w:r w:rsidRPr="00633EAA">
        <w:rPr>
          <w:rFonts w:eastAsia="Arial"/>
          <w:sz w:val="22"/>
          <w:szCs w:val="22"/>
          <w:lang w:eastAsia="en-US"/>
        </w:rPr>
        <w:t>przecinku).</w:t>
      </w:r>
    </w:p>
    <w:p w14:paraId="616CB8F8" w14:textId="60A4107B" w:rsidR="00EC5192" w:rsidRPr="00633EAA" w:rsidRDefault="00EC5192">
      <w:pPr>
        <w:numPr>
          <w:ilvl w:val="0"/>
          <w:numId w:val="2"/>
        </w:numPr>
        <w:spacing w:after="120" w:line="23" w:lineRule="atLeast"/>
        <w:jc w:val="both"/>
        <w:rPr>
          <w:b/>
          <w:bCs/>
          <w:sz w:val="22"/>
          <w:szCs w:val="22"/>
        </w:rPr>
      </w:pPr>
      <w:r w:rsidRPr="00633EAA">
        <w:rPr>
          <w:rFonts w:eastAsia="Arial"/>
          <w:sz w:val="22"/>
          <w:szCs w:val="22"/>
          <w:lang w:eastAsia="en-US"/>
        </w:rPr>
        <w:lastRenderedPageBreak/>
        <w:t xml:space="preserve">W przypadku gdy wybór oferty Wykonawcy będzie prowadził do powstania u Zamawiającego obowiązku podatkowego, Wykonawca składając ofertę (na formularzu oferty </w:t>
      </w:r>
      <w:r w:rsidRPr="00A51CA2">
        <w:rPr>
          <w:rFonts w:eastAsia="Arial"/>
          <w:b/>
          <w:bCs/>
          <w:sz w:val="22"/>
          <w:szCs w:val="22"/>
          <w:lang w:eastAsia="en-US"/>
        </w:rPr>
        <w:t xml:space="preserve">stanowiącym załącznik nr </w:t>
      </w:r>
      <w:r w:rsidR="00672D5D" w:rsidRPr="00A51CA2">
        <w:rPr>
          <w:rFonts w:eastAsia="Arial"/>
          <w:b/>
          <w:bCs/>
          <w:sz w:val="22"/>
          <w:szCs w:val="22"/>
          <w:lang w:eastAsia="en-US"/>
        </w:rPr>
        <w:t>2</w:t>
      </w:r>
      <w:r w:rsidRPr="00A51CA2">
        <w:rPr>
          <w:rFonts w:eastAsia="Arial"/>
          <w:b/>
          <w:bCs/>
          <w:sz w:val="22"/>
          <w:szCs w:val="22"/>
          <w:lang w:eastAsia="en-US"/>
        </w:rPr>
        <w:t xml:space="preserve"> do SWZ</w:t>
      </w:r>
      <w:r w:rsidRPr="00633EAA">
        <w:rPr>
          <w:rFonts w:eastAsia="Arial"/>
          <w:sz w:val="22"/>
          <w:szCs w:val="22"/>
          <w:lang w:eastAsia="en-US"/>
        </w:rPr>
        <w:t>) informuje Zamawiającego, że wybór jego oferty będzie prowadził do powstania u Zamawiającego obowiązku podatkowego, wskazując:</w:t>
      </w:r>
    </w:p>
    <w:p w14:paraId="3095E3A7" w14:textId="7CB8F53C" w:rsidR="00B12795" w:rsidRPr="00633EAA" w:rsidRDefault="00B12795" w:rsidP="00844CB9">
      <w:pPr>
        <w:pStyle w:val="Akapitzlist"/>
        <w:numPr>
          <w:ilvl w:val="1"/>
          <w:numId w:val="53"/>
        </w:numPr>
        <w:spacing w:after="120" w:line="23" w:lineRule="atLeast"/>
        <w:ind w:left="1134" w:hanging="567"/>
        <w:jc w:val="both"/>
        <w:rPr>
          <w:b/>
          <w:bCs/>
          <w:sz w:val="22"/>
          <w:szCs w:val="22"/>
        </w:rPr>
      </w:pPr>
      <w:r w:rsidRPr="00633EAA">
        <w:rPr>
          <w:rFonts w:eastAsia="Arial"/>
          <w:sz w:val="22"/>
          <w:szCs w:val="22"/>
          <w:lang w:eastAsia="en-US"/>
        </w:rPr>
        <w:t>nazwę (rodzaj) towaru lub usługi, których dostawa lub świadczenie będą prowadziły do powstania obowiązku</w:t>
      </w:r>
      <w:r w:rsidRPr="00633EAA">
        <w:rPr>
          <w:rFonts w:eastAsia="Arial"/>
          <w:spacing w:val="-3"/>
          <w:sz w:val="22"/>
          <w:szCs w:val="22"/>
          <w:lang w:eastAsia="en-US"/>
        </w:rPr>
        <w:t xml:space="preserve"> </w:t>
      </w:r>
      <w:r w:rsidRPr="00633EAA">
        <w:rPr>
          <w:rFonts w:eastAsia="Arial"/>
          <w:sz w:val="22"/>
          <w:szCs w:val="22"/>
          <w:lang w:eastAsia="en-US"/>
        </w:rPr>
        <w:t>podatkowego;</w:t>
      </w:r>
    </w:p>
    <w:p w14:paraId="3DC2DD71" w14:textId="115D2655" w:rsidR="00B12795" w:rsidRPr="00633EAA" w:rsidRDefault="00B12795" w:rsidP="00844CB9">
      <w:pPr>
        <w:pStyle w:val="Akapitzlist"/>
        <w:numPr>
          <w:ilvl w:val="1"/>
          <w:numId w:val="53"/>
        </w:numPr>
        <w:spacing w:after="120" w:line="23" w:lineRule="atLeast"/>
        <w:ind w:left="1134" w:hanging="567"/>
        <w:jc w:val="both"/>
        <w:rPr>
          <w:b/>
          <w:bCs/>
          <w:sz w:val="22"/>
          <w:szCs w:val="22"/>
        </w:rPr>
      </w:pPr>
      <w:r w:rsidRPr="00633EAA">
        <w:rPr>
          <w:rFonts w:eastAsia="Arial"/>
          <w:sz w:val="22"/>
          <w:szCs w:val="22"/>
          <w:lang w:eastAsia="en-US"/>
        </w:rPr>
        <w:t>wartość towaru lub usługi objętego obowiązkiem podatkowym Zamawiającego, bez kwoty podatku;</w:t>
      </w:r>
    </w:p>
    <w:p w14:paraId="77B5FD35" w14:textId="77777777" w:rsidR="00B12795" w:rsidRPr="00633EAA" w:rsidRDefault="00B12795" w:rsidP="00844CB9">
      <w:pPr>
        <w:pStyle w:val="Akapitzlist"/>
        <w:numPr>
          <w:ilvl w:val="1"/>
          <w:numId w:val="53"/>
        </w:numPr>
        <w:spacing w:after="120" w:line="23" w:lineRule="atLeast"/>
        <w:ind w:left="1134" w:hanging="567"/>
        <w:jc w:val="both"/>
        <w:rPr>
          <w:b/>
          <w:bCs/>
          <w:sz w:val="22"/>
          <w:szCs w:val="22"/>
        </w:rPr>
      </w:pPr>
      <w:r w:rsidRPr="00633EAA">
        <w:rPr>
          <w:rFonts w:eastAsia="Arial"/>
          <w:sz w:val="22"/>
          <w:szCs w:val="22"/>
          <w:lang w:eastAsia="en-US"/>
        </w:rPr>
        <w:t>stawkę podatku od towarów i usług, która zgodnie z wiedzą Wykonawcy, będzie miała zastosowanie.</w:t>
      </w:r>
    </w:p>
    <w:p w14:paraId="05B46C05" w14:textId="4C4B98FF" w:rsidR="004249E0" w:rsidRPr="00633EAA" w:rsidRDefault="004249E0" w:rsidP="009353A4">
      <w:pPr>
        <w:numPr>
          <w:ilvl w:val="0"/>
          <w:numId w:val="2"/>
        </w:numPr>
        <w:spacing w:after="600" w:line="23" w:lineRule="atLeast"/>
        <w:jc w:val="both"/>
        <w:rPr>
          <w:b/>
          <w:bCs/>
          <w:sz w:val="22"/>
          <w:szCs w:val="22"/>
        </w:rPr>
      </w:pPr>
      <w:r w:rsidRPr="00633EAA">
        <w:rPr>
          <w:sz w:val="22"/>
          <w:szCs w:val="22"/>
        </w:rPr>
        <w:t>Podana cena nie stanowi ostatecznego wynagrodzenia Wykonawcy. Cena, jaką zapłaci Zamawiający Wykonawcy, będzie wynikać z ilości faktycznie odebranych i zagospodarowanych przez Wykonawcę odpadów w ramach realizowanego zamówienia.</w:t>
      </w:r>
    </w:p>
    <w:p w14:paraId="2CC21413" w14:textId="3CAD87A7" w:rsidR="0042417D" w:rsidRPr="00633EAA" w:rsidRDefault="0042417D" w:rsidP="002A7664">
      <w:pPr>
        <w:pBdr>
          <w:bottom w:val="single" w:sz="4" w:space="1" w:color="auto"/>
        </w:pBdr>
        <w:shd w:val="clear" w:color="auto" w:fill="FFFFFF"/>
        <w:tabs>
          <w:tab w:val="left" w:pos="2127"/>
        </w:tabs>
        <w:spacing w:after="120" w:line="23" w:lineRule="atLeast"/>
        <w:ind w:left="2126" w:right="102" w:hanging="2126"/>
        <w:rPr>
          <w:b/>
          <w:sz w:val="22"/>
          <w:szCs w:val="22"/>
        </w:rPr>
      </w:pPr>
      <w:r w:rsidRPr="00633EAA">
        <w:rPr>
          <w:b/>
          <w:sz w:val="22"/>
          <w:szCs w:val="22"/>
        </w:rPr>
        <w:t>ROZDZIAŁ XI</w:t>
      </w:r>
      <w:r w:rsidR="00F1320B" w:rsidRPr="00633EAA">
        <w:rPr>
          <w:b/>
          <w:sz w:val="22"/>
          <w:szCs w:val="22"/>
        </w:rPr>
        <w:t xml:space="preserve">. </w:t>
      </w:r>
      <w:r w:rsidR="002A7664" w:rsidRPr="00633EAA">
        <w:rPr>
          <w:b/>
          <w:sz w:val="22"/>
          <w:szCs w:val="22"/>
        </w:rPr>
        <w:tab/>
      </w:r>
      <w:r w:rsidRPr="00633EAA">
        <w:rPr>
          <w:b/>
          <w:sz w:val="22"/>
          <w:szCs w:val="22"/>
        </w:rPr>
        <w:t xml:space="preserve">INFORMACJA NA TEMAT MOŻLIWOŚCI ROZLICZANIA SIĘ </w:t>
      </w:r>
      <w:r w:rsidR="002A7664" w:rsidRPr="00633EAA">
        <w:rPr>
          <w:b/>
          <w:sz w:val="22"/>
          <w:szCs w:val="22"/>
        </w:rPr>
        <w:br/>
      </w:r>
      <w:r w:rsidRPr="00633EAA">
        <w:rPr>
          <w:b/>
          <w:sz w:val="22"/>
          <w:szCs w:val="22"/>
        </w:rPr>
        <w:t>W WALUTACH OBCYCH</w:t>
      </w:r>
    </w:p>
    <w:p w14:paraId="1A2FEE13" w14:textId="77777777" w:rsidR="0042417D" w:rsidRPr="00633EAA" w:rsidRDefault="0042417D" w:rsidP="002A7664">
      <w:pPr>
        <w:pStyle w:val="Tekstpodstawowy"/>
        <w:spacing w:after="600" w:line="23" w:lineRule="atLeast"/>
        <w:rPr>
          <w:sz w:val="22"/>
          <w:szCs w:val="22"/>
        </w:rPr>
      </w:pPr>
      <w:r w:rsidRPr="00633EAA">
        <w:rPr>
          <w:sz w:val="22"/>
          <w:szCs w:val="22"/>
        </w:rPr>
        <w:t>Zamawiający będzie rozliczał się z Wykonawcą wyłącznie w walucie polskiej (PLN).</w:t>
      </w:r>
    </w:p>
    <w:p w14:paraId="498CD66B" w14:textId="1F0FF9C1" w:rsidR="006E67D3" w:rsidRPr="00633EAA" w:rsidRDefault="00304D95" w:rsidP="002A7664">
      <w:pPr>
        <w:pBdr>
          <w:bottom w:val="single" w:sz="4" w:space="1" w:color="auto"/>
        </w:pBdr>
        <w:tabs>
          <w:tab w:val="left" w:pos="0"/>
          <w:tab w:val="left" w:pos="2127"/>
        </w:tabs>
        <w:spacing w:after="120" w:line="23" w:lineRule="atLeast"/>
        <w:ind w:left="2126" w:hanging="2126"/>
        <w:rPr>
          <w:b/>
          <w:sz w:val="22"/>
          <w:szCs w:val="22"/>
        </w:rPr>
      </w:pPr>
      <w:r w:rsidRPr="00633EAA">
        <w:rPr>
          <w:b/>
          <w:sz w:val="22"/>
          <w:szCs w:val="22"/>
        </w:rPr>
        <w:t>ROZDZIAŁ XI</w:t>
      </w:r>
      <w:r w:rsidR="0042417D" w:rsidRPr="00633EAA">
        <w:rPr>
          <w:b/>
          <w:sz w:val="22"/>
          <w:szCs w:val="22"/>
        </w:rPr>
        <w:t>I</w:t>
      </w:r>
      <w:r w:rsidR="00F1320B" w:rsidRPr="00633EAA">
        <w:rPr>
          <w:b/>
          <w:sz w:val="22"/>
          <w:szCs w:val="22"/>
        </w:rPr>
        <w:t xml:space="preserve">. </w:t>
      </w:r>
      <w:r w:rsidR="002A7664" w:rsidRPr="00633EAA">
        <w:rPr>
          <w:b/>
          <w:sz w:val="22"/>
          <w:szCs w:val="22"/>
        </w:rPr>
        <w:tab/>
      </w:r>
      <w:r w:rsidR="006E67D3" w:rsidRPr="00633EAA">
        <w:rPr>
          <w:b/>
          <w:sz w:val="22"/>
          <w:szCs w:val="22"/>
        </w:rPr>
        <w:t>INFORMACJA O ŚRODKACH KOMUNIKACJI ELEKTRONICZNEJ,</w:t>
      </w:r>
      <w:r w:rsidR="002A7664" w:rsidRPr="00633EAA">
        <w:rPr>
          <w:b/>
          <w:sz w:val="22"/>
          <w:szCs w:val="22"/>
        </w:rPr>
        <w:t xml:space="preserve"> </w:t>
      </w:r>
      <w:r w:rsidR="006E67D3" w:rsidRPr="00633EAA">
        <w:rPr>
          <w:b/>
          <w:sz w:val="22"/>
          <w:szCs w:val="22"/>
        </w:rPr>
        <w:t>PRZY U</w:t>
      </w:r>
      <w:r w:rsidR="00DE0E5C" w:rsidRPr="00633EAA">
        <w:rPr>
          <w:b/>
          <w:sz w:val="22"/>
          <w:szCs w:val="22"/>
        </w:rPr>
        <w:t>Ż</w:t>
      </w:r>
      <w:r w:rsidR="006E67D3" w:rsidRPr="00633EAA">
        <w:rPr>
          <w:b/>
          <w:sz w:val="22"/>
          <w:szCs w:val="22"/>
        </w:rPr>
        <w:t xml:space="preserve">YCIU KTÓRYCH ZAMAWIAJĄCY BĘDZIE </w:t>
      </w:r>
      <w:r w:rsidR="002A7664" w:rsidRPr="00633EAA">
        <w:rPr>
          <w:b/>
          <w:sz w:val="22"/>
          <w:szCs w:val="22"/>
        </w:rPr>
        <w:br/>
        <w:t>K</w:t>
      </w:r>
      <w:r w:rsidR="006E67D3" w:rsidRPr="00633EAA">
        <w:rPr>
          <w:b/>
          <w:sz w:val="22"/>
          <w:szCs w:val="22"/>
        </w:rPr>
        <w:t>OMUNIKOWAŁ SIĘ Z WYKONAWCAMI</w:t>
      </w:r>
    </w:p>
    <w:p w14:paraId="27818396" w14:textId="531634C8" w:rsidR="00BA3275" w:rsidRPr="00184C92" w:rsidRDefault="00BA3275" w:rsidP="00844CB9">
      <w:pPr>
        <w:widowControl w:val="0"/>
        <w:numPr>
          <w:ilvl w:val="1"/>
          <w:numId w:val="101"/>
        </w:numPr>
        <w:suppressAutoHyphens/>
        <w:autoSpaceDN w:val="0"/>
        <w:spacing w:after="60" w:line="276" w:lineRule="auto"/>
        <w:jc w:val="both"/>
        <w:textAlignment w:val="baseline"/>
        <w:rPr>
          <w:sz w:val="22"/>
          <w:szCs w:val="22"/>
        </w:rPr>
      </w:pPr>
      <w:r w:rsidRPr="00184C92">
        <w:rPr>
          <w:rFonts w:eastAsia="Andale Sans UI" w:cs="Tahoma"/>
          <w:color w:val="000000"/>
          <w:kern w:val="3"/>
          <w:sz w:val="24"/>
          <w:szCs w:val="24"/>
          <w:lang w:eastAsia="en-US" w:bidi="en-US"/>
        </w:rPr>
        <w:t>Postępowanie prowadzone jest w języku polskim w formie elektronicznej za pośrednictwem</w:t>
      </w:r>
      <w:r w:rsidR="00184C92" w:rsidRPr="00184C92">
        <w:rPr>
          <w:rFonts w:eastAsia="Andale Sans UI" w:cs="Tahoma"/>
          <w:color w:val="000000"/>
          <w:kern w:val="3"/>
          <w:sz w:val="24"/>
          <w:szCs w:val="24"/>
          <w:lang w:eastAsia="en-US" w:bidi="en-US"/>
        </w:rPr>
        <w:t xml:space="preserve">: </w:t>
      </w:r>
      <w:hyperlink r:id="rId22" w:history="1">
        <w:r w:rsidR="00184C92" w:rsidRPr="00184C92">
          <w:rPr>
            <w:rStyle w:val="Hipercze"/>
            <w:rFonts w:eastAsia="Andale Sans UI" w:cs="Tahoma"/>
            <w:kern w:val="3"/>
            <w:sz w:val="24"/>
            <w:szCs w:val="24"/>
            <w:lang w:eastAsia="en-US" w:bidi="en-US"/>
          </w:rPr>
          <w:t>https://platformazakupowa.pl/transakcja/1082885</w:t>
        </w:r>
      </w:hyperlink>
      <w:r w:rsidR="00184C92" w:rsidRPr="00184C92">
        <w:rPr>
          <w:rFonts w:eastAsia="Andale Sans UI" w:cs="Tahoma"/>
          <w:color w:val="000000"/>
          <w:kern w:val="3"/>
          <w:sz w:val="24"/>
          <w:szCs w:val="24"/>
          <w:lang w:eastAsia="en-US" w:bidi="en-US"/>
        </w:rPr>
        <w:t xml:space="preserve"> </w:t>
      </w:r>
    </w:p>
    <w:p w14:paraId="2EA1DC46" w14:textId="77777777" w:rsidR="00BA3275" w:rsidRPr="00BA3275" w:rsidRDefault="00BA3275" w:rsidP="00844CB9">
      <w:pPr>
        <w:widowControl w:val="0"/>
        <w:numPr>
          <w:ilvl w:val="1"/>
          <w:numId w:val="101"/>
        </w:numPr>
        <w:suppressAutoHyphens/>
        <w:autoSpaceDN w:val="0"/>
        <w:spacing w:after="40" w:line="276" w:lineRule="auto"/>
        <w:jc w:val="both"/>
        <w:textAlignment w:val="baseline"/>
        <w:rPr>
          <w:sz w:val="22"/>
          <w:szCs w:val="22"/>
        </w:rPr>
      </w:pPr>
      <w:r w:rsidRPr="00184C92">
        <w:rPr>
          <w:color w:val="000000"/>
          <w:sz w:val="22"/>
          <w:szCs w:val="22"/>
        </w:rPr>
        <w:t xml:space="preserve">W celu skrócenia czasu udzielenia odpowiedzi na pytania komunikacja między zamawiającym </w:t>
      </w:r>
      <w:r w:rsidRPr="00184C92">
        <w:rPr>
          <w:color w:val="000000"/>
          <w:sz w:val="22"/>
          <w:szCs w:val="22"/>
        </w:rPr>
        <w:br/>
        <w:t>a wykonawcami w zakresie</w:t>
      </w:r>
      <w:r w:rsidRPr="00BA3275">
        <w:rPr>
          <w:color w:val="000000"/>
          <w:sz w:val="22"/>
          <w:szCs w:val="22"/>
        </w:rPr>
        <w:t>:</w:t>
      </w:r>
    </w:p>
    <w:p w14:paraId="128C278C"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przesyłania Zamawiającemu pytań do treści SWZ;</w:t>
      </w:r>
    </w:p>
    <w:p w14:paraId="25D5EF97"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 xml:space="preserve">przesyłania odpowiedzi na wezwanie Zamawiającego do złożenia podmiotowych środków </w:t>
      </w:r>
      <w:r w:rsidRPr="00BA3275">
        <w:rPr>
          <w:color w:val="000000"/>
          <w:sz w:val="22"/>
          <w:szCs w:val="22"/>
          <w:shd w:val="clear" w:color="auto" w:fill="FFFFFF"/>
        </w:rPr>
        <w:br/>
        <w:t>dowodowych;</w:t>
      </w:r>
    </w:p>
    <w:p w14:paraId="1B554382"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10B88ED"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 xml:space="preserve">przesyłania odpowiedzi na wezwanie Zamawiającego do złożenia wyjaśnień dotyczących </w:t>
      </w:r>
      <w:r w:rsidRPr="00BA3275">
        <w:rPr>
          <w:color w:val="000000"/>
          <w:sz w:val="22"/>
          <w:szCs w:val="22"/>
          <w:shd w:val="clear" w:color="auto" w:fill="FFFFFF"/>
        </w:rPr>
        <w:br/>
        <w:t>treści oświadczenia, o którym mowa w art. 125 ust. 1 lub złożonych podmiotowych środków dowodowych lub innych dokumentów lub oświadczeń składanych w postępowaniu;</w:t>
      </w:r>
    </w:p>
    <w:p w14:paraId="2290B681"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 xml:space="preserve">przesyłania odpowiedzi na wezwanie Zamawiającego do złożenia wyjaśnień dot. treści </w:t>
      </w:r>
      <w:r w:rsidRPr="00BA3275">
        <w:rPr>
          <w:color w:val="000000"/>
          <w:sz w:val="22"/>
          <w:szCs w:val="22"/>
          <w:shd w:val="clear" w:color="auto" w:fill="FFFFFF"/>
        </w:rPr>
        <w:br/>
        <w:t>przedmiotowych środków dowodowych;</w:t>
      </w:r>
    </w:p>
    <w:p w14:paraId="24B63481"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 xml:space="preserve">przesłania odpowiedzi na inne wezwania Zamawiającego wynikające z ustawy - </w:t>
      </w:r>
      <w:proofErr w:type="spellStart"/>
      <w:r w:rsidRPr="00BA3275">
        <w:rPr>
          <w:color w:val="000000"/>
          <w:sz w:val="22"/>
          <w:szCs w:val="22"/>
          <w:shd w:val="clear" w:color="auto" w:fill="FFFFFF"/>
        </w:rPr>
        <w:t>Pzp</w:t>
      </w:r>
      <w:proofErr w:type="spellEnd"/>
      <w:r w:rsidRPr="00BA3275">
        <w:rPr>
          <w:color w:val="000000"/>
          <w:sz w:val="22"/>
          <w:szCs w:val="22"/>
          <w:shd w:val="clear" w:color="auto" w:fill="FFFFFF"/>
        </w:rPr>
        <w:t>;</w:t>
      </w:r>
    </w:p>
    <w:p w14:paraId="7D08F0D5"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przesyłania wniosków, informacji, oświadczeń Wykonawcy;</w:t>
      </w:r>
    </w:p>
    <w:p w14:paraId="5B0C0F84" w14:textId="77777777" w:rsidR="00BA3275" w:rsidRPr="00BA3275" w:rsidRDefault="00BA3275" w:rsidP="00844CB9">
      <w:pPr>
        <w:widowControl w:val="0"/>
        <w:numPr>
          <w:ilvl w:val="0"/>
          <w:numId w:val="103"/>
        </w:numPr>
        <w:suppressAutoHyphens/>
        <w:autoSpaceDN w:val="0"/>
        <w:spacing w:after="40" w:line="276" w:lineRule="auto"/>
        <w:ind w:left="1134" w:hanging="567"/>
        <w:jc w:val="both"/>
        <w:textAlignment w:val="baseline"/>
        <w:rPr>
          <w:sz w:val="22"/>
          <w:szCs w:val="22"/>
        </w:rPr>
      </w:pPr>
      <w:r w:rsidRPr="00BA3275">
        <w:rPr>
          <w:color w:val="000000"/>
          <w:sz w:val="22"/>
          <w:szCs w:val="22"/>
          <w:shd w:val="clear" w:color="auto" w:fill="FFFFFF"/>
        </w:rPr>
        <w:t>przesyłania odwołania/inne,</w:t>
      </w:r>
    </w:p>
    <w:p w14:paraId="78BC29C5" w14:textId="77777777" w:rsidR="00BA3275" w:rsidRPr="00BA3275" w:rsidRDefault="00BA3275" w:rsidP="00BA3275">
      <w:pPr>
        <w:suppressAutoHyphens/>
        <w:spacing w:after="40" w:line="276" w:lineRule="auto"/>
        <w:ind w:left="567"/>
        <w:jc w:val="both"/>
        <w:rPr>
          <w:b/>
          <w:bCs/>
          <w:color w:val="000000"/>
          <w:sz w:val="22"/>
          <w:szCs w:val="22"/>
        </w:rPr>
      </w:pPr>
      <w:r w:rsidRPr="00BA3275">
        <w:rPr>
          <w:color w:val="000000"/>
          <w:sz w:val="22"/>
          <w:szCs w:val="22"/>
        </w:rPr>
        <w:t xml:space="preserve">odbywa się za pośrednictwem </w:t>
      </w:r>
      <w:hyperlink r:id="rId23">
        <w:r w:rsidRPr="00BA3275">
          <w:rPr>
            <w:rFonts w:eastAsia="TeXGyrePagella"/>
            <w:color w:val="0000FF"/>
            <w:sz w:val="22"/>
            <w:szCs w:val="22"/>
            <w:u w:val="single"/>
            <w:lang w:eastAsia="en-US"/>
          </w:rPr>
          <w:t>platformazakupowa.pl</w:t>
        </w:r>
      </w:hyperlink>
      <w:r w:rsidRPr="00BA3275">
        <w:rPr>
          <w:color w:val="000000"/>
          <w:sz w:val="22"/>
          <w:szCs w:val="22"/>
        </w:rPr>
        <w:t xml:space="preserve"> i formularza </w:t>
      </w:r>
      <w:r w:rsidRPr="00BA3275">
        <w:rPr>
          <w:b/>
          <w:bCs/>
          <w:color w:val="000000"/>
          <w:sz w:val="22"/>
          <w:szCs w:val="22"/>
        </w:rPr>
        <w:t>„Wyślij wiadomość do zamawiającego”. </w:t>
      </w:r>
    </w:p>
    <w:p w14:paraId="659B5D34" w14:textId="77777777" w:rsidR="00BA3275" w:rsidRPr="00BA3275" w:rsidRDefault="00BA3275" w:rsidP="00BA3275">
      <w:pPr>
        <w:suppressAutoHyphens/>
        <w:spacing w:after="40" w:line="276" w:lineRule="auto"/>
        <w:ind w:left="567"/>
        <w:jc w:val="both"/>
        <w:rPr>
          <w:color w:val="000000"/>
          <w:sz w:val="22"/>
          <w:szCs w:val="22"/>
        </w:rPr>
      </w:pPr>
      <w:r w:rsidRPr="00BA3275">
        <w:rPr>
          <w:color w:val="000000"/>
          <w:sz w:val="22"/>
          <w:szCs w:val="22"/>
        </w:rPr>
        <w:t xml:space="preserve">Za datę przekazania (wpływu) oświadczeń, wniosków, zawiadomień oraz informacji przyjmuje się datę ich przesłania za pośrednictwem </w:t>
      </w:r>
      <w:hyperlink r:id="rId24">
        <w:r w:rsidRPr="00BA3275">
          <w:rPr>
            <w:rFonts w:eastAsia="TeXGyrePagella"/>
            <w:color w:val="0000FF"/>
            <w:sz w:val="22"/>
            <w:szCs w:val="22"/>
            <w:u w:val="single"/>
            <w:lang w:eastAsia="en-US"/>
          </w:rPr>
          <w:t>platformazakupowa.pl</w:t>
        </w:r>
      </w:hyperlink>
      <w:r w:rsidRPr="00BA3275">
        <w:rPr>
          <w:rFonts w:eastAsia="TeXGyrePagella"/>
          <w:color w:val="0000FF"/>
          <w:sz w:val="22"/>
          <w:szCs w:val="22"/>
          <w:u w:val="single"/>
          <w:lang w:eastAsia="en-US"/>
        </w:rPr>
        <w:t xml:space="preserve"> </w:t>
      </w:r>
      <w:r w:rsidRPr="00BA3275">
        <w:rPr>
          <w:color w:val="000000"/>
          <w:sz w:val="22"/>
          <w:szCs w:val="22"/>
        </w:rPr>
        <w:t xml:space="preserve">poprzez kliknięcie </w:t>
      </w:r>
      <w:r w:rsidRPr="00BA3275">
        <w:rPr>
          <w:color w:val="000000"/>
          <w:sz w:val="22"/>
          <w:szCs w:val="22"/>
        </w:rPr>
        <w:lastRenderedPageBreak/>
        <w:t>przycisku  „Wyślij wiadomość do zamawiającego” po których pojawi się komunikat, że wiadomość została wysłana do zamawiającego.</w:t>
      </w:r>
    </w:p>
    <w:p w14:paraId="145390CD" w14:textId="77777777" w:rsidR="00BA3275" w:rsidRPr="00BA3275" w:rsidRDefault="00BA3275" w:rsidP="00BA3275">
      <w:pPr>
        <w:suppressAutoHyphens/>
        <w:spacing w:after="40" w:line="276" w:lineRule="auto"/>
        <w:ind w:left="567"/>
        <w:jc w:val="both"/>
        <w:rPr>
          <w:color w:val="000000"/>
          <w:sz w:val="22"/>
          <w:szCs w:val="22"/>
        </w:rPr>
      </w:pPr>
      <w:r w:rsidRPr="00BA3275">
        <w:rPr>
          <w:color w:val="000000"/>
          <w:sz w:val="22"/>
          <w:szCs w:val="22"/>
        </w:rPr>
        <w:t xml:space="preserve">Zamawiający dopuszcza, opcjonalnie, komunikację  za pośrednictwem poczty elektronicznej </w:t>
      </w:r>
      <w:r w:rsidRPr="00BA3275">
        <w:rPr>
          <w:b/>
          <w:bCs/>
          <w:color w:val="000000"/>
          <w:sz w:val="22"/>
          <w:szCs w:val="22"/>
        </w:rPr>
        <w:t>– nie dotyczy składania ofert.</w:t>
      </w:r>
      <w:r w:rsidRPr="00BA3275">
        <w:rPr>
          <w:color w:val="000000"/>
          <w:sz w:val="22"/>
          <w:szCs w:val="22"/>
        </w:rPr>
        <w:t xml:space="preserve"> </w:t>
      </w:r>
    </w:p>
    <w:p w14:paraId="64E6B414" w14:textId="77777777" w:rsidR="00BA3275" w:rsidRPr="00BA3275" w:rsidRDefault="00BA3275" w:rsidP="00BA3275">
      <w:pPr>
        <w:suppressAutoHyphens/>
        <w:spacing w:after="40" w:line="276" w:lineRule="auto"/>
        <w:ind w:left="567"/>
        <w:jc w:val="both"/>
        <w:rPr>
          <w:color w:val="000000"/>
          <w:sz w:val="22"/>
          <w:szCs w:val="22"/>
        </w:rPr>
      </w:pPr>
      <w:r w:rsidRPr="00BA3275">
        <w:rPr>
          <w:color w:val="000000"/>
          <w:sz w:val="22"/>
          <w:szCs w:val="22"/>
        </w:rPr>
        <w:t xml:space="preserve">Adres poczty elektronicznej osoby uprawnionej do kontaktu z Wykonawcami podano również w rozdziale XV SWZ </w:t>
      </w:r>
      <w:r w:rsidRPr="00BA3275">
        <w:rPr>
          <w:b/>
          <w:bCs/>
          <w:color w:val="000000"/>
          <w:sz w:val="22"/>
          <w:szCs w:val="22"/>
        </w:rPr>
        <w:t xml:space="preserve">(e-mail: </w:t>
      </w:r>
      <w:hyperlink r:id="rId25" w:history="1">
        <w:r w:rsidRPr="00BA3275">
          <w:rPr>
            <w:b/>
            <w:bCs/>
            <w:color w:val="0000FF"/>
            <w:sz w:val="22"/>
            <w:szCs w:val="22"/>
            <w:u w:val="single"/>
          </w:rPr>
          <w:t>andrzejpiestrzynski@psary.pl</w:t>
        </w:r>
      </w:hyperlink>
      <w:r w:rsidRPr="00BA3275">
        <w:rPr>
          <w:b/>
          <w:bCs/>
          <w:color w:val="000000"/>
          <w:sz w:val="22"/>
          <w:szCs w:val="22"/>
        </w:rPr>
        <w:t xml:space="preserve"> ).</w:t>
      </w:r>
      <w:r w:rsidRPr="00BA3275">
        <w:rPr>
          <w:color w:val="000000"/>
          <w:sz w:val="22"/>
          <w:szCs w:val="22"/>
        </w:rPr>
        <w:t xml:space="preserve"> </w:t>
      </w:r>
    </w:p>
    <w:p w14:paraId="01975888" w14:textId="77777777" w:rsidR="00BA3275" w:rsidRPr="00BA3275" w:rsidRDefault="00BA3275" w:rsidP="00844CB9">
      <w:pPr>
        <w:widowControl w:val="0"/>
        <w:numPr>
          <w:ilvl w:val="0"/>
          <w:numId w:val="102"/>
        </w:numPr>
        <w:suppressAutoHyphens/>
        <w:autoSpaceDN w:val="0"/>
        <w:spacing w:after="40" w:line="276" w:lineRule="auto"/>
        <w:ind w:left="567" w:hanging="567"/>
        <w:jc w:val="both"/>
        <w:textAlignment w:val="baseline"/>
        <w:rPr>
          <w:color w:val="000000"/>
          <w:sz w:val="22"/>
          <w:szCs w:val="22"/>
        </w:rPr>
      </w:pPr>
      <w:r w:rsidRPr="00BA3275">
        <w:rPr>
          <w:color w:val="000000"/>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62C1726" w14:textId="77777777" w:rsidR="00BA3275" w:rsidRPr="00BA3275" w:rsidRDefault="00BA3275" w:rsidP="00844CB9">
      <w:pPr>
        <w:widowControl w:val="0"/>
        <w:numPr>
          <w:ilvl w:val="0"/>
          <w:numId w:val="102"/>
        </w:numPr>
        <w:suppressAutoHyphens/>
        <w:autoSpaceDN w:val="0"/>
        <w:spacing w:after="40" w:line="276" w:lineRule="auto"/>
        <w:ind w:left="567" w:hanging="567"/>
        <w:jc w:val="both"/>
        <w:textAlignment w:val="baseline"/>
        <w:rPr>
          <w:color w:val="000000"/>
          <w:sz w:val="22"/>
          <w:szCs w:val="22"/>
        </w:rPr>
      </w:pPr>
      <w:r w:rsidRPr="00BA3275">
        <w:rPr>
          <w:color w:val="000000"/>
          <w:sz w:val="22"/>
          <w:szCs w:val="22"/>
        </w:rPr>
        <w:t xml:space="preserve">Zamawiający będzie przekazywał wykonawcom informacje za pośrednictwem </w:t>
      </w:r>
      <w:hyperlink r:id="rId26">
        <w:r w:rsidRPr="00BA3275">
          <w:rPr>
            <w:rFonts w:eastAsia="TeXGyrePagella"/>
            <w:color w:val="0000FF"/>
            <w:sz w:val="22"/>
            <w:szCs w:val="22"/>
            <w:u w:val="single"/>
            <w:lang w:eastAsia="en-US"/>
          </w:rPr>
          <w:t>platformazakupowa.pl</w:t>
        </w:r>
      </w:hyperlink>
      <w:r w:rsidRPr="00BA3275">
        <w:rPr>
          <w:rFonts w:eastAsia="TeXGyrePagella"/>
          <w:color w:val="0000FF"/>
          <w:sz w:val="22"/>
          <w:szCs w:val="22"/>
          <w:u w:val="single"/>
          <w:lang w:eastAsia="en-US"/>
        </w:rPr>
        <w:t xml:space="preserve"> </w:t>
      </w:r>
      <w:r w:rsidRPr="00BA3275">
        <w:rPr>
          <w:rFonts w:eastAsia="TeXGyrePagella"/>
          <w:sz w:val="22"/>
          <w:szCs w:val="22"/>
          <w:u w:val="single"/>
          <w:lang w:eastAsia="en-US"/>
        </w:rPr>
        <w:t>.</w:t>
      </w:r>
      <w:r w:rsidRPr="00BA3275">
        <w:rPr>
          <w:sz w:val="22"/>
          <w:szCs w:val="22"/>
        </w:rPr>
        <w:t xml:space="preserve"> </w:t>
      </w:r>
      <w:r w:rsidRPr="00BA3275">
        <w:rPr>
          <w:color w:val="000000"/>
          <w:sz w:val="22"/>
          <w:szCs w:val="22"/>
        </w:rPr>
        <w:t xml:space="preserve">Informacje dotyczące odpowiedzi na pytania, zmiany specyfikacji, zmiany terminu składania i otwarcia ofert Zamawiający będzie zamieszczał na platformie </w:t>
      </w:r>
      <w:r w:rsidRPr="00BA3275">
        <w:rPr>
          <w:color w:val="000000"/>
          <w:sz w:val="22"/>
          <w:szCs w:val="22"/>
        </w:rPr>
        <w:br/>
        <w:t xml:space="preserve">w sekcji „Komunikaty”. Korespondencja, której zgodnie z obowiązującymi przepisami adresatem jest konkretny Wykonawca, będzie przekazywana za pośrednictwem </w:t>
      </w:r>
      <w:hyperlink r:id="rId27">
        <w:r w:rsidRPr="00BA3275">
          <w:rPr>
            <w:rFonts w:eastAsia="TeXGyrePagella"/>
            <w:color w:val="0000FF"/>
            <w:sz w:val="22"/>
            <w:szCs w:val="22"/>
            <w:u w:val="single"/>
            <w:lang w:eastAsia="en-US"/>
          </w:rPr>
          <w:t>platformazakupowa.pl</w:t>
        </w:r>
      </w:hyperlink>
      <w:r w:rsidRPr="00BA3275">
        <w:rPr>
          <w:color w:val="000000"/>
          <w:sz w:val="22"/>
          <w:szCs w:val="22"/>
        </w:rPr>
        <w:t xml:space="preserve"> do konkretnego wykonawcy.</w:t>
      </w:r>
    </w:p>
    <w:p w14:paraId="0480DA10" w14:textId="77777777" w:rsidR="00BA3275" w:rsidRPr="00BA3275" w:rsidRDefault="00BA3275" w:rsidP="00844CB9">
      <w:pPr>
        <w:widowControl w:val="0"/>
        <w:numPr>
          <w:ilvl w:val="0"/>
          <w:numId w:val="102"/>
        </w:numPr>
        <w:suppressAutoHyphens/>
        <w:autoSpaceDN w:val="0"/>
        <w:spacing w:after="40" w:line="276" w:lineRule="auto"/>
        <w:ind w:left="567" w:hanging="567"/>
        <w:jc w:val="both"/>
        <w:textAlignment w:val="baseline"/>
        <w:rPr>
          <w:color w:val="000000"/>
          <w:sz w:val="22"/>
          <w:szCs w:val="22"/>
        </w:rPr>
      </w:pPr>
      <w:r w:rsidRPr="00BA3275">
        <w:rPr>
          <w:color w:val="000000"/>
          <w:sz w:val="22"/>
          <w:szCs w:val="22"/>
        </w:rPr>
        <w:t xml:space="preserve">Wykonawca jako podmiot profesjonalny ma obowiązek sprawdzania komunikatów </w:t>
      </w:r>
      <w:r w:rsidRPr="00BA3275">
        <w:rPr>
          <w:color w:val="000000"/>
          <w:sz w:val="22"/>
          <w:szCs w:val="22"/>
        </w:rPr>
        <w:br/>
        <w:t>i wiadomości bezpośrednio na platformazakupowa.pl przesłanych przez zamawiającego, gdyż system powiadomień może ulec awarii lub powiadomienie może trafić do folderu SPAM.</w:t>
      </w:r>
    </w:p>
    <w:p w14:paraId="5E3A3AD7" w14:textId="77777777" w:rsidR="00BA3275" w:rsidRPr="00BA3275" w:rsidRDefault="00BA3275" w:rsidP="00844CB9">
      <w:pPr>
        <w:widowControl w:val="0"/>
        <w:numPr>
          <w:ilvl w:val="0"/>
          <w:numId w:val="102"/>
        </w:numPr>
        <w:suppressAutoHyphens/>
        <w:autoSpaceDN w:val="0"/>
        <w:spacing w:after="40" w:line="276" w:lineRule="auto"/>
        <w:ind w:left="567" w:hanging="567"/>
        <w:jc w:val="both"/>
        <w:textAlignment w:val="baseline"/>
        <w:rPr>
          <w:color w:val="000000"/>
          <w:sz w:val="22"/>
          <w:szCs w:val="22"/>
        </w:rPr>
      </w:pPr>
      <w:r w:rsidRPr="00BA3275">
        <w:rPr>
          <w:color w:val="000000"/>
          <w:sz w:val="22"/>
          <w:szCs w:val="22"/>
        </w:rPr>
        <w:t>Wykonawca, przystępując do niniejszego postępowania o udzielenie zamówienia publicznego:</w:t>
      </w:r>
    </w:p>
    <w:p w14:paraId="7AF033F0" w14:textId="77777777" w:rsidR="00BA3275" w:rsidRPr="00BA3275" w:rsidRDefault="00BA3275" w:rsidP="00844CB9">
      <w:pPr>
        <w:widowControl w:val="0"/>
        <w:numPr>
          <w:ilvl w:val="0"/>
          <w:numId w:val="104"/>
        </w:numPr>
        <w:suppressAutoHyphens/>
        <w:autoSpaceDN w:val="0"/>
        <w:spacing w:after="40" w:line="276" w:lineRule="auto"/>
        <w:ind w:left="1134" w:hanging="567"/>
        <w:jc w:val="both"/>
        <w:textAlignment w:val="baseline"/>
        <w:rPr>
          <w:color w:val="000000"/>
          <w:sz w:val="22"/>
          <w:szCs w:val="22"/>
        </w:rPr>
      </w:pPr>
      <w:r w:rsidRPr="00BA3275">
        <w:rPr>
          <w:color w:val="000000"/>
          <w:sz w:val="22"/>
          <w:szCs w:val="22"/>
        </w:rPr>
        <w:t xml:space="preserve">akceptuje warunki korzystania z </w:t>
      </w:r>
      <w:hyperlink r:id="rId28">
        <w:r w:rsidRPr="00BA3275">
          <w:rPr>
            <w:rFonts w:eastAsia="TeXGyrePagella"/>
            <w:color w:val="0000FF"/>
            <w:sz w:val="22"/>
            <w:szCs w:val="22"/>
            <w:u w:val="single"/>
            <w:lang w:eastAsia="en-US"/>
          </w:rPr>
          <w:t>platformazakupowa.pl</w:t>
        </w:r>
      </w:hyperlink>
      <w:r w:rsidRPr="00BA3275">
        <w:rPr>
          <w:color w:val="000000"/>
          <w:sz w:val="22"/>
          <w:szCs w:val="22"/>
        </w:rPr>
        <w:t xml:space="preserve"> określone w Regulaminie zamieszczonym na stronie internetowej </w:t>
      </w:r>
      <w:hyperlink r:id="rId29">
        <w:r w:rsidRPr="00BA3275">
          <w:rPr>
            <w:color w:val="000000"/>
            <w:sz w:val="22"/>
            <w:szCs w:val="22"/>
            <w:u w:val="single"/>
          </w:rPr>
          <w:t>pod linkiem</w:t>
        </w:r>
      </w:hyperlink>
      <w:r w:rsidRPr="00BA3275">
        <w:rPr>
          <w:color w:val="000000"/>
          <w:sz w:val="22"/>
          <w:szCs w:val="22"/>
        </w:rPr>
        <w:t>  w zakładce „Regulamin" oraz uznaje go za wiążący,</w:t>
      </w:r>
    </w:p>
    <w:p w14:paraId="6C058103" w14:textId="77777777" w:rsidR="00BA3275" w:rsidRPr="00BA3275" w:rsidRDefault="00BA3275" w:rsidP="00844CB9">
      <w:pPr>
        <w:widowControl w:val="0"/>
        <w:numPr>
          <w:ilvl w:val="0"/>
          <w:numId w:val="104"/>
        </w:numPr>
        <w:suppressAutoHyphens/>
        <w:autoSpaceDN w:val="0"/>
        <w:spacing w:after="40" w:line="276" w:lineRule="auto"/>
        <w:ind w:left="1134" w:hanging="567"/>
        <w:jc w:val="both"/>
        <w:textAlignment w:val="baseline"/>
        <w:rPr>
          <w:color w:val="000000"/>
          <w:sz w:val="22"/>
          <w:szCs w:val="22"/>
        </w:rPr>
      </w:pPr>
      <w:r w:rsidRPr="00BA3275">
        <w:rPr>
          <w:color w:val="000000"/>
          <w:sz w:val="22"/>
          <w:szCs w:val="22"/>
        </w:rPr>
        <w:t xml:space="preserve">zapoznał i stosuje się do Instrukcji składania ofert/wniosków dostępnej </w:t>
      </w:r>
      <w:hyperlink r:id="rId30">
        <w:r w:rsidRPr="00BA3275">
          <w:rPr>
            <w:rFonts w:eastAsia="TeXGyrePagella"/>
            <w:color w:val="0000FF"/>
            <w:sz w:val="22"/>
            <w:szCs w:val="22"/>
            <w:u w:val="single"/>
            <w:lang w:eastAsia="en-US"/>
          </w:rPr>
          <w:t>pod linkiem</w:t>
        </w:r>
      </w:hyperlink>
      <w:r w:rsidRPr="00BA3275">
        <w:rPr>
          <w:rFonts w:eastAsia="TeXGyrePagella"/>
          <w:color w:val="0000FF"/>
          <w:sz w:val="22"/>
          <w:szCs w:val="22"/>
          <w:u w:val="single"/>
          <w:lang w:eastAsia="en-US"/>
        </w:rPr>
        <w:t>. </w:t>
      </w:r>
    </w:p>
    <w:p w14:paraId="2A332FA0" w14:textId="77777777" w:rsidR="00BA3275" w:rsidRPr="00BA3275" w:rsidRDefault="00BA3275" w:rsidP="00844CB9">
      <w:pPr>
        <w:widowControl w:val="0"/>
        <w:numPr>
          <w:ilvl w:val="0"/>
          <w:numId w:val="105"/>
        </w:numPr>
        <w:suppressAutoHyphens/>
        <w:autoSpaceDN w:val="0"/>
        <w:spacing w:after="40" w:line="276" w:lineRule="auto"/>
        <w:ind w:left="567" w:hanging="567"/>
        <w:jc w:val="both"/>
        <w:textAlignment w:val="baseline"/>
        <w:rPr>
          <w:color w:val="000000"/>
          <w:sz w:val="22"/>
          <w:szCs w:val="22"/>
        </w:rPr>
      </w:pPr>
      <w:r w:rsidRPr="00BA3275">
        <w:rPr>
          <w:b/>
          <w:bCs/>
          <w:color w:val="000000"/>
          <w:sz w:val="22"/>
          <w:szCs w:val="22"/>
        </w:rPr>
        <w:t xml:space="preserve">Zamawiający nie ponosi odpowiedzialności za złożenie oferty w sposób niezgodny </w:t>
      </w:r>
      <w:r w:rsidRPr="00BA3275">
        <w:rPr>
          <w:b/>
          <w:bCs/>
          <w:color w:val="000000"/>
          <w:sz w:val="22"/>
          <w:szCs w:val="22"/>
        </w:rPr>
        <w:br/>
        <w:t xml:space="preserve">z Instrukcją korzystania z </w:t>
      </w:r>
      <w:hyperlink r:id="rId31">
        <w:r w:rsidRPr="00BA3275">
          <w:rPr>
            <w:rFonts w:eastAsia="TeXGyrePagella"/>
            <w:color w:val="0000FF"/>
            <w:sz w:val="22"/>
            <w:szCs w:val="22"/>
            <w:u w:val="single"/>
            <w:lang w:eastAsia="en-US"/>
          </w:rPr>
          <w:t>platformazakupowa.pl</w:t>
        </w:r>
      </w:hyperlink>
      <w:r w:rsidRPr="00BA3275">
        <w:rPr>
          <w:color w:val="000000"/>
          <w:sz w:val="22"/>
          <w:szCs w:val="22"/>
        </w:rPr>
        <w:t xml:space="preserve">, w szczególności za sytuację, gdy zamawiający zapozna się z treścią oferty przed upływem terminu składania ofert (np. złożenie oferty w zakładce „Wyślij wiadomość do zamawiającego”). </w:t>
      </w:r>
    </w:p>
    <w:p w14:paraId="08B6D762" w14:textId="77777777" w:rsidR="00BA3275" w:rsidRPr="00BA3275" w:rsidRDefault="00BA3275" w:rsidP="00BA3275">
      <w:pPr>
        <w:suppressAutoHyphens/>
        <w:spacing w:after="40" w:line="276" w:lineRule="auto"/>
        <w:ind w:left="567"/>
        <w:jc w:val="both"/>
        <w:textAlignment w:val="baseline"/>
        <w:rPr>
          <w:color w:val="000000"/>
          <w:sz w:val="22"/>
          <w:szCs w:val="22"/>
        </w:rPr>
      </w:pPr>
      <w:r w:rsidRPr="00BA3275">
        <w:rPr>
          <w:color w:val="000000"/>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9717E4D" w14:textId="77777777" w:rsidR="00BA3275" w:rsidRPr="00BA3275" w:rsidRDefault="00BA3275" w:rsidP="00844CB9">
      <w:pPr>
        <w:widowControl w:val="0"/>
        <w:numPr>
          <w:ilvl w:val="0"/>
          <w:numId w:val="105"/>
        </w:numPr>
        <w:suppressAutoHyphens/>
        <w:autoSpaceDN w:val="0"/>
        <w:spacing w:after="600" w:line="276" w:lineRule="auto"/>
        <w:ind w:left="567" w:hanging="567"/>
        <w:jc w:val="both"/>
        <w:textAlignment w:val="baseline"/>
        <w:rPr>
          <w:rFonts w:eastAsia="Andale Sans UI" w:cs="Tahoma"/>
          <w:color w:val="000000"/>
          <w:kern w:val="3"/>
          <w:sz w:val="22"/>
          <w:szCs w:val="22"/>
          <w:lang w:eastAsia="en-US" w:bidi="en-US"/>
        </w:rPr>
      </w:pPr>
      <w:r w:rsidRPr="00BA3275">
        <w:rPr>
          <w:color w:val="000000"/>
          <w:sz w:val="22"/>
          <w:szCs w:val="22"/>
        </w:rPr>
        <w:t xml:space="preserve">Zamawiający informuje, że instrukcje korzystania z </w:t>
      </w:r>
      <w:hyperlink r:id="rId32">
        <w:r w:rsidRPr="00BA3275">
          <w:rPr>
            <w:color w:val="0000FF"/>
            <w:sz w:val="22"/>
            <w:szCs w:val="22"/>
            <w:u w:val="single"/>
          </w:rPr>
          <w:t>platformazakupowa.pl</w:t>
        </w:r>
      </w:hyperlink>
      <w:r w:rsidRPr="00BA3275">
        <w:rPr>
          <w:color w:val="000000"/>
          <w:sz w:val="22"/>
          <w:szCs w:val="22"/>
        </w:rPr>
        <w:t xml:space="preserve"> dotyczące </w:t>
      </w:r>
      <w:r w:rsidRPr="00BA3275">
        <w:rPr>
          <w:color w:val="000000"/>
          <w:sz w:val="22"/>
          <w:szCs w:val="22"/>
        </w:rPr>
        <w:br/>
        <w:t xml:space="preserve">w szczególności logowania, składania wniosków o wyjaśnienie treści SWZ, składania ofert oraz innych czynności podejmowanych w niniejszym postępowaniu przy użyciu </w:t>
      </w:r>
      <w:hyperlink r:id="rId33">
        <w:r w:rsidRPr="00BA3275">
          <w:rPr>
            <w:color w:val="0000FF"/>
            <w:sz w:val="22"/>
            <w:szCs w:val="22"/>
            <w:u w:val="single"/>
          </w:rPr>
          <w:t>platformazakupowa.pl</w:t>
        </w:r>
      </w:hyperlink>
      <w:r w:rsidRPr="00BA3275">
        <w:rPr>
          <w:color w:val="0000FF"/>
          <w:sz w:val="22"/>
          <w:szCs w:val="22"/>
        </w:rPr>
        <w:t xml:space="preserve"> </w:t>
      </w:r>
      <w:r w:rsidRPr="00BA3275">
        <w:rPr>
          <w:color w:val="000000"/>
          <w:sz w:val="22"/>
          <w:szCs w:val="22"/>
        </w:rPr>
        <w:t xml:space="preserve">znajdują się w zakładce „Instrukcje dla Wykonawców" na stronie internetowej pod adresem: </w:t>
      </w:r>
      <w:hyperlink r:id="rId34">
        <w:r w:rsidRPr="00BA3275">
          <w:rPr>
            <w:color w:val="0000FF"/>
            <w:sz w:val="22"/>
            <w:szCs w:val="22"/>
            <w:u w:val="single"/>
          </w:rPr>
          <w:t>https://platformazakupowa.pl/strona/45-instrukcje</w:t>
        </w:r>
      </w:hyperlink>
      <w:r w:rsidRPr="00BA3275">
        <w:rPr>
          <w:color w:val="0000FF"/>
          <w:sz w:val="22"/>
          <w:szCs w:val="22"/>
        </w:rPr>
        <w:t xml:space="preserve"> .</w:t>
      </w:r>
    </w:p>
    <w:p w14:paraId="43D1776F" w14:textId="552A61E9" w:rsidR="00580D17" w:rsidRPr="00633EAA" w:rsidRDefault="00580D17" w:rsidP="00580D17">
      <w:pPr>
        <w:pBdr>
          <w:bottom w:val="single" w:sz="4" w:space="1" w:color="auto"/>
        </w:pBdr>
        <w:tabs>
          <w:tab w:val="left" w:pos="2127"/>
        </w:tabs>
        <w:spacing w:after="120" w:line="23" w:lineRule="atLeast"/>
        <w:ind w:left="2124" w:hanging="2124"/>
        <w:rPr>
          <w:b/>
          <w:sz w:val="22"/>
          <w:szCs w:val="22"/>
        </w:rPr>
      </w:pPr>
      <w:r w:rsidRPr="00633EAA">
        <w:rPr>
          <w:b/>
          <w:sz w:val="22"/>
          <w:szCs w:val="22"/>
        </w:rPr>
        <w:t>ROZDZIAŁ XIII.</w:t>
      </w:r>
      <w:r w:rsidRPr="00633EAA">
        <w:rPr>
          <w:b/>
          <w:sz w:val="22"/>
          <w:szCs w:val="22"/>
        </w:rPr>
        <w:tab/>
        <w:t xml:space="preserve">INFORMACJE O WYMAGANIACH TECHNICZNYCH </w:t>
      </w:r>
      <w:r w:rsidRPr="00633EAA">
        <w:rPr>
          <w:b/>
          <w:sz w:val="22"/>
          <w:szCs w:val="22"/>
        </w:rPr>
        <w:br/>
        <w:t xml:space="preserve">I ORGANIZACYJNYCH SPORZĄDZANIA, WYSYŁANIA </w:t>
      </w:r>
      <w:r w:rsidRPr="00633EAA">
        <w:rPr>
          <w:b/>
          <w:sz w:val="22"/>
          <w:szCs w:val="22"/>
        </w:rPr>
        <w:br/>
        <w:t>I ODBIERANIA KORESPONDENCJI ELEKTRONICZNEJ</w:t>
      </w:r>
    </w:p>
    <w:p w14:paraId="36D774F4" w14:textId="43DB6B28" w:rsidR="00723D9A" w:rsidRPr="00723D9A" w:rsidRDefault="00723D9A" w:rsidP="00844CB9">
      <w:pPr>
        <w:widowControl w:val="0"/>
        <w:numPr>
          <w:ilvl w:val="0"/>
          <w:numId w:val="95"/>
        </w:numPr>
        <w:suppressAutoHyphens/>
        <w:autoSpaceDN w:val="0"/>
        <w:spacing w:after="40" w:line="276" w:lineRule="auto"/>
        <w:ind w:left="567" w:hanging="567"/>
        <w:jc w:val="both"/>
        <w:textAlignment w:val="baseline"/>
        <w:rPr>
          <w:b/>
          <w:sz w:val="22"/>
          <w:szCs w:val="22"/>
          <w:lang w:eastAsia="ar-SA"/>
        </w:rPr>
      </w:pPr>
      <w:r w:rsidRPr="00723D9A">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w:t>
      </w:r>
      <w:r w:rsidRPr="00723D9A">
        <w:rPr>
          <w:color w:val="000000"/>
          <w:sz w:val="22"/>
          <w:szCs w:val="22"/>
        </w:rPr>
        <w:lastRenderedPageBreak/>
        <w:t xml:space="preserve">aplikacyjne umożliwiające pracę na  </w:t>
      </w:r>
      <w:hyperlink r:id="rId35">
        <w:r w:rsidRPr="00723D9A">
          <w:rPr>
            <w:rFonts w:eastAsia="TeXGyrePagella"/>
            <w:color w:val="0000FF"/>
            <w:sz w:val="22"/>
            <w:szCs w:val="22"/>
            <w:u w:val="single"/>
            <w:lang w:eastAsia="en-US"/>
          </w:rPr>
          <w:t>platformazakupowa.pl</w:t>
        </w:r>
      </w:hyperlink>
      <w:r w:rsidRPr="00723D9A">
        <w:rPr>
          <w:color w:val="000000"/>
          <w:sz w:val="22"/>
          <w:szCs w:val="22"/>
        </w:rPr>
        <w:t>, tj.:</w:t>
      </w:r>
    </w:p>
    <w:p w14:paraId="02AE7B9A"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 xml:space="preserve">stały dostęp do sieci Internet o gwarantowanej przepustowości nie mniejszej niż 512 </w:t>
      </w:r>
      <w:proofErr w:type="spellStart"/>
      <w:r w:rsidRPr="00723D9A">
        <w:rPr>
          <w:color w:val="000000"/>
          <w:sz w:val="22"/>
          <w:szCs w:val="22"/>
        </w:rPr>
        <w:t>kb</w:t>
      </w:r>
      <w:proofErr w:type="spellEnd"/>
      <w:r w:rsidRPr="00723D9A">
        <w:rPr>
          <w:color w:val="000000"/>
          <w:sz w:val="22"/>
          <w:szCs w:val="22"/>
        </w:rPr>
        <w:t>/s,</w:t>
      </w:r>
    </w:p>
    <w:p w14:paraId="7AC876F1"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787FE00"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i/>
          <w:iCs/>
          <w:color w:val="000000"/>
          <w:sz w:val="22"/>
          <w:szCs w:val="22"/>
        </w:rPr>
      </w:pPr>
      <w:r w:rsidRPr="00723D9A">
        <w:rPr>
          <w:color w:val="000000"/>
          <w:sz w:val="22"/>
          <w:szCs w:val="22"/>
        </w:rPr>
        <w:t xml:space="preserve">zainstalowana dowolna, inna przeglądarka internetowa niż Internet Explorer; </w:t>
      </w:r>
    </w:p>
    <w:p w14:paraId="37283FE9"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włączona obsługa JavaScript,</w:t>
      </w:r>
    </w:p>
    <w:p w14:paraId="1E289581"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 xml:space="preserve">zainstalowany program Adobe </w:t>
      </w:r>
      <w:proofErr w:type="spellStart"/>
      <w:r w:rsidRPr="00723D9A">
        <w:rPr>
          <w:color w:val="000000"/>
          <w:sz w:val="22"/>
          <w:szCs w:val="22"/>
        </w:rPr>
        <w:t>Acrobat</w:t>
      </w:r>
      <w:proofErr w:type="spellEnd"/>
      <w:r w:rsidRPr="00723D9A">
        <w:rPr>
          <w:color w:val="000000"/>
          <w:sz w:val="22"/>
          <w:szCs w:val="22"/>
        </w:rPr>
        <w:t xml:space="preserve"> Reader lub inny obsługujący format plików .pdf,</w:t>
      </w:r>
    </w:p>
    <w:p w14:paraId="15FC30C3"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szyfrowanie na platformazakupowa.pl odbywa się za pomocą protokołu TLS 1.3.</w:t>
      </w:r>
    </w:p>
    <w:p w14:paraId="06E7537A" w14:textId="77777777" w:rsidR="00723D9A" w:rsidRPr="00723D9A" w:rsidRDefault="00723D9A" w:rsidP="00844CB9">
      <w:pPr>
        <w:widowControl w:val="0"/>
        <w:numPr>
          <w:ilvl w:val="0"/>
          <w:numId w:val="106"/>
        </w:numPr>
        <w:suppressAutoHyphens/>
        <w:autoSpaceDN w:val="0"/>
        <w:spacing w:after="40" w:line="276" w:lineRule="auto"/>
        <w:ind w:left="1134" w:hanging="567"/>
        <w:jc w:val="both"/>
        <w:textAlignment w:val="baseline"/>
        <w:rPr>
          <w:color w:val="000000"/>
          <w:sz w:val="22"/>
          <w:szCs w:val="22"/>
        </w:rPr>
      </w:pPr>
      <w:r w:rsidRPr="00723D9A">
        <w:rPr>
          <w:color w:val="000000"/>
          <w:sz w:val="22"/>
          <w:szCs w:val="22"/>
        </w:rPr>
        <w:t>oznaczenie czasu odbioru danych przez platformę zakupową stanowi datę oraz dokładny czas (</w:t>
      </w:r>
      <w:proofErr w:type="spellStart"/>
      <w:r w:rsidRPr="00723D9A">
        <w:rPr>
          <w:color w:val="000000"/>
          <w:sz w:val="22"/>
          <w:szCs w:val="22"/>
        </w:rPr>
        <w:t>hh:mm:ss</w:t>
      </w:r>
      <w:proofErr w:type="spellEnd"/>
      <w:r w:rsidRPr="00723D9A">
        <w:rPr>
          <w:color w:val="000000"/>
          <w:sz w:val="22"/>
          <w:szCs w:val="22"/>
        </w:rPr>
        <w:t>) generowany wg. czasu lokalnego serwera synchronizowanego z zegarem Głównego Urzędu Miar.</w:t>
      </w:r>
    </w:p>
    <w:p w14:paraId="737A305B" w14:textId="77777777" w:rsidR="00723D9A" w:rsidRPr="00723D9A" w:rsidRDefault="00723D9A" w:rsidP="00844CB9">
      <w:pPr>
        <w:widowControl w:val="0"/>
        <w:numPr>
          <w:ilvl w:val="0"/>
          <w:numId w:val="95"/>
        </w:numPr>
        <w:suppressAutoHyphens/>
        <w:autoSpaceDN w:val="0"/>
        <w:spacing w:after="40" w:line="276" w:lineRule="auto"/>
        <w:ind w:left="567" w:hanging="567"/>
        <w:jc w:val="both"/>
        <w:textAlignment w:val="baseline"/>
        <w:rPr>
          <w:b/>
          <w:sz w:val="22"/>
          <w:szCs w:val="22"/>
          <w:lang w:eastAsia="ar-SA"/>
        </w:rPr>
      </w:pPr>
      <w:r w:rsidRPr="00723D9A">
        <w:rPr>
          <w:color w:val="000000"/>
          <w:sz w:val="22"/>
          <w:szCs w:val="22"/>
        </w:rPr>
        <w:t xml:space="preserve">Zamawiający informuje, że instrukcje korzystania z </w:t>
      </w:r>
      <w:hyperlink r:id="rId36">
        <w:r w:rsidRPr="00723D9A">
          <w:rPr>
            <w:color w:val="0000FF"/>
            <w:sz w:val="22"/>
            <w:szCs w:val="22"/>
            <w:u w:val="single"/>
          </w:rPr>
          <w:t>platformazakupowa.pl</w:t>
        </w:r>
      </w:hyperlink>
      <w:r w:rsidRPr="00723D9A">
        <w:rPr>
          <w:color w:val="000000"/>
          <w:sz w:val="22"/>
          <w:szCs w:val="22"/>
        </w:rPr>
        <w:t xml:space="preserve"> dotyczące w szczególności logowania, składania wniosków o wyjaśnienie treści SWZ, składania ofert oraz innych czynności podejmowanych w niniejszym postępowaniu przy użyciu </w:t>
      </w:r>
      <w:hyperlink r:id="rId37">
        <w:r w:rsidRPr="00723D9A">
          <w:rPr>
            <w:color w:val="0000FF"/>
            <w:sz w:val="22"/>
            <w:szCs w:val="22"/>
            <w:u w:val="single"/>
          </w:rPr>
          <w:t>platformazakupowa.pl</w:t>
        </w:r>
      </w:hyperlink>
      <w:r w:rsidRPr="00723D9A">
        <w:rPr>
          <w:color w:val="0000FF"/>
          <w:sz w:val="22"/>
          <w:szCs w:val="22"/>
        </w:rPr>
        <w:t xml:space="preserve"> </w:t>
      </w:r>
      <w:r w:rsidRPr="00723D9A">
        <w:rPr>
          <w:color w:val="000000"/>
          <w:sz w:val="22"/>
          <w:szCs w:val="22"/>
        </w:rPr>
        <w:t xml:space="preserve">znajdują się w zakładce „Instrukcje dla Wykonawców" na stronie internetowej pod adresem: </w:t>
      </w:r>
      <w:hyperlink r:id="rId38">
        <w:r w:rsidRPr="00723D9A">
          <w:rPr>
            <w:color w:val="0000FF"/>
            <w:sz w:val="22"/>
            <w:szCs w:val="22"/>
            <w:u w:val="single"/>
          </w:rPr>
          <w:t>https://platformazakupowa.pl/strona/45-instrukcje</w:t>
        </w:r>
      </w:hyperlink>
      <w:r w:rsidRPr="00723D9A">
        <w:rPr>
          <w:color w:val="0000FF"/>
          <w:sz w:val="22"/>
          <w:szCs w:val="22"/>
        </w:rPr>
        <w:t xml:space="preserve"> .</w:t>
      </w:r>
    </w:p>
    <w:p w14:paraId="319E0660" w14:textId="77777777" w:rsidR="00723D9A" w:rsidRPr="00723D9A" w:rsidRDefault="00723D9A" w:rsidP="00844CB9">
      <w:pPr>
        <w:widowControl w:val="0"/>
        <w:numPr>
          <w:ilvl w:val="0"/>
          <w:numId w:val="95"/>
        </w:numPr>
        <w:suppressAutoHyphens/>
        <w:autoSpaceDN w:val="0"/>
        <w:spacing w:after="40" w:line="276" w:lineRule="auto"/>
        <w:ind w:left="567" w:hanging="567"/>
        <w:jc w:val="both"/>
        <w:textAlignment w:val="baseline"/>
        <w:rPr>
          <w:b/>
          <w:sz w:val="22"/>
          <w:szCs w:val="22"/>
          <w:lang w:eastAsia="ar-SA"/>
        </w:rPr>
      </w:pPr>
      <w:r w:rsidRPr="00723D9A">
        <w:rPr>
          <w:b/>
          <w:sz w:val="22"/>
          <w:szCs w:val="22"/>
          <w:lang w:eastAsia="ar-SA"/>
        </w:rPr>
        <w:t>Zalecenia:</w:t>
      </w:r>
    </w:p>
    <w:p w14:paraId="16675955" w14:textId="77777777" w:rsidR="00723D9A" w:rsidRPr="00723D9A" w:rsidRDefault="00723D9A" w:rsidP="00844CB9">
      <w:pPr>
        <w:widowControl w:val="0"/>
        <w:numPr>
          <w:ilvl w:val="1"/>
          <w:numId w:val="95"/>
        </w:numPr>
        <w:suppressAutoHyphens/>
        <w:autoSpaceDN w:val="0"/>
        <w:spacing w:after="40" w:line="276" w:lineRule="auto"/>
        <w:ind w:left="1134" w:hanging="567"/>
        <w:jc w:val="both"/>
        <w:textAlignment w:val="baseline"/>
        <w:rPr>
          <w:b/>
          <w:sz w:val="22"/>
          <w:szCs w:val="22"/>
          <w:lang w:eastAsia="ar-SA"/>
        </w:rPr>
      </w:pPr>
      <w:r w:rsidRPr="00723D9A">
        <w:rPr>
          <w:color w:val="000000"/>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5DADE29"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Zamawiający rekomenduje wykorzystanie formatów: .pdf .</w:t>
      </w:r>
      <w:proofErr w:type="spellStart"/>
      <w:r w:rsidRPr="00723D9A">
        <w:rPr>
          <w:color w:val="000000"/>
          <w:sz w:val="22"/>
          <w:szCs w:val="22"/>
        </w:rPr>
        <w:t>doc</w:t>
      </w:r>
      <w:proofErr w:type="spellEnd"/>
      <w:r w:rsidRPr="00723D9A">
        <w:rPr>
          <w:color w:val="000000"/>
          <w:sz w:val="22"/>
          <w:szCs w:val="22"/>
        </w:rPr>
        <w:t xml:space="preserve"> .</w:t>
      </w:r>
      <w:proofErr w:type="spellStart"/>
      <w:r w:rsidRPr="00723D9A">
        <w:rPr>
          <w:color w:val="000000"/>
          <w:sz w:val="22"/>
          <w:szCs w:val="22"/>
        </w:rPr>
        <w:t>docx</w:t>
      </w:r>
      <w:proofErr w:type="spellEnd"/>
      <w:r w:rsidRPr="00723D9A">
        <w:rPr>
          <w:color w:val="000000"/>
          <w:sz w:val="22"/>
          <w:szCs w:val="22"/>
        </w:rPr>
        <w:t xml:space="preserve"> .xls .</w:t>
      </w:r>
      <w:proofErr w:type="spellStart"/>
      <w:r w:rsidRPr="00723D9A">
        <w:rPr>
          <w:color w:val="000000"/>
          <w:sz w:val="22"/>
          <w:szCs w:val="22"/>
        </w:rPr>
        <w:t>xlsx</w:t>
      </w:r>
      <w:proofErr w:type="spellEnd"/>
      <w:r w:rsidRPr="00723D9A">
        <w:rPr>
          <w:color w:val="000000"/>
          <w:sz w:val="22"/>
          <w:szCs w:val="22"/>
        </w:rPr>
        <w:t xml:space="preserve"> .jpg (.</w:t>
      </w:r>
      <w:proofErr w:type="spellStart"/>
      <w:r w:rsidRPr="00723D9A">
        <w:rPr>
          <w:color w:val="000000"/>
          <w:sz w:val="22"/>
          <w:szCs w:val="22"/>
        </w:rPr>
        <w:t>jpeg</w:t>
      </w:r>
      <w:proofErr w:type="spellEnd"/>
      <w:r w:rsidRPr="00723D9A">
        <w:rPr>
          <w:color w:val="000000"/>
          <w:sz w:val="22"/>
          <w:szCs w:val="22"/>
        </w:rPr>
        <w:t xml:space="preserve">) </w:t>
      </w:r>
      <w:r w:rsidRPr="00723D9A">
        <w:rPr>
          <w:b/>
          <w:bCs/>
          <w:color w:val="000000"/>
          <w:sz w:val="22"/>
          <w:szCs w:val="22"/>
          <w:u w:val="single"/>
        </w:rPr>
        <w:t>ze szczególnym wskazaniem na .pdf</w:t>
      </w:r>
    </w:p>
    <w:p w14:paraId="08897AED"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W celu ewentualnej kompresji danych Zamawiający rekomenduje wykorzystanie jednego z rozszerzeń:</w:t>
      </w:r>
    </w:p>
    <w:p w14:paraId="1D3D9A23" w14:textId="77777777" w:rsidR="00723D9A" w:rsidRPr="00723D9A" w:rsidRDefault="00723D9A" w:rsidP="00844CB9">
      <w:pPr>
        <w:widowControl w:val="0"/>
        <w:numPr>
          <w:ilvl w:val="0"/>
          <w:numId w:val="96"/>
        </w:numPr>
        <w:suppressAutoHyphens/>
        <w:autoSpaceDN w:val="0"/>
        <w:spacing w:after="40" w:line="276" w:lineRule="auto"/>
        <w:ind w:left="1134"/>
        <w:jc w:val="both"/>
        <w:textAlignment w:val="baseline"/>
        <w:rPr>
          <w:color w:val="000000"/>
          <w:sz w:val="22"/>
          <w:szCs w:val="22"/>
        </w:rPr>
      </w:pPr>
      <w:r w:rsidRPr="00723D9A">
        <w:rPr>
          <w:color w:val="000000"/>
          <w:sz w:val="22"/>
          <w:szCs w:val="22"/>
        </w:rPr>
        <w:t>.zip </w:t>
      </w:r>
    </w:p>
    <w:p w14:paraId="5F4EE17E" w14:textId="77777777" w:rsidR="00723D9A" w:rsidRPr="00723D9A" w:rsidRDefault="00723D9A" w:rsidP="00844CB9">
      <w:pPr>
        <w:widowControl w:val="0"/>
        <w:numPr>
          <w:ilvl w:val="0"/>
          <w:numId w:val="96"/>
        </w:numPr>
        <w:suppressAutoHyphens/>
        <w:autoSpaceDN w:val="0"/>
        <w:spacing w:after="40" w:line="276" w:lineRule="auto"/>
        <w:ind w:left="1134"/>
        <w:jc w:val="both"/>
        <w:textAlignment w:val="baseline"/>
        <w:rPr>
          <w:color w:val="000000"/>
          <w:sz w:val="22"/>
          <w:szCs w:val="22"/>
        </w:rPr>
      </w:pPr>
      <w:r w:rsidRPr="00723D9A">
        <w:rPr>
          <w:color w:val="000000"/>
          <w:sz w:val="22"/>
          <w:szCs w:val="22"/>
        </w:rPr>
        <w:t>.7Z</w:t>
      </w:r>
    </w:p>
    <w:p w14:paraId="702D8220"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Wśród rozszerzeń powszechnych a </w:t>
      </w:r>
      <w:r w:rsidRPr="00723D9A">
        <w:rPr>
          <w:b/>
          <w:bCs/>
          <w:color w:val="000000"/>
          <w:sz w:val="22"/>
          <w:szCs w:val="22"/>
        </w:rPr>
        <w:t>nie występujących</w:t>
      </w:r>
      <w:r w:rsidRPr="00723D9A">
        <w:rPr>
          <w:color w:val="000000"/>
          <w:sz w:val="22"/>
          <w:szCs w:val="22"/>
        </w:rPr>
        <w:t xml:space="preserve"> w rozporządzeniu występują: .</w:t>
      </w:r>
      <w:proofErr w:type="spellStart"/>
      <w:r w:rsidRPr="00723D9A">
        <w:rPr>
          <w:color w:val="000000"/>
          <w:sz w:val="22"/>
          <w:szCs w:val="22"/>
        </w:rPr>
        <w:t>rar</w:t>
      </w:r>
      <w:proofErr w:type="spellEnd"/>
      <w:r w:rsidRPr="00723D9A">
        <w:rPr>
          <w:color w:val="000000"/>
          <w:sz w:val="22"/>
          <w:szCs w:val="22"/>
        </w:rPr>
        <w:t xml:space="preserve"> .gif .</w:t>
      </w:r>
      <w:proofErr w:type="spellStart"/>
      <w:r w:rsidRPr="00723D9A">
        <w:rPr>
          <w:color w:val="000000"/>
          <w:sz w:val="22"/>
          <w:szCs w:val="22"/>
        </w:rPr>
        <w:t>bmp</w:t>
      </w:r>
      <w:proofErr w:type="spellEnd"/>
      <w:r w:rsidRPr="00723D9A">
        <w:rPr>
          <w:color w:val="000000"/>
          <w:sz w:val="22"/>
          <w:szCs w:val="22"/>
        </w:rPr>
        <w:t xml:space="preserve"> .</w:t>
      </w:r>
      <w:proofErr w:type="spellStart"/>
      <w:r w:rsidRPr="00723D9A">
        <w:rPr>
          <w:color w:val="000000"/>
          <w:sz w:val="22"/>
          <w:szCs w:val="22"/>
        </w:rPr>
        <w:t>numbers</w:t>
      </w:r>
      <w:proofErr w:type="spellEnd"/>
      <w:r w:rsidRPr="00723D9A">
        <w:rPr>
          <w:color w:val="000000"/>
          <w:sz w:val="22"/>
          <w:szCs w:val="22"/>
        </w:rPr>
        <w:t xml:space="preserve"> .</w:t>
      </w:r>
      <w:proofErr w:type="spellStart"/>
      <w:r w:rsidRPr="00723D9A">
        <w:rPr>
          <w:color w:val="000000"/>
          <w:sz w:val="22"/>
          <w:szCs w:val="22"/>
        </w:rPr>
        <w:t>pages</w:t>
      </w:r>
      <w:proofErr w:type="spellEnd"/>
      <w:r w:rsidRPr="00723D9A">
        <w:rPr>
          <w:color w:val="000000"/>
          <w:sz w:val="22"/>
          <w:szCs w:val="22"/>
        </w:rPr>
        <w:t xml:space="preserve">. </w:t>
      </w:r>
      <w:r w:rsidRPr="00723D9A">
        <w:rPr>
          <w:b/>
          <w:bCs/>
          <w:sz w:val="22"/>
          <w:szCs w:val="22"/>
          <w:u w:val="single"/>
        </w:rPr>
        <w:t>Dokumenty złożone w takich plikach zostaną uznane za złożone nieskutecznie.</w:t>
      </w:r>
    </w:p>
    <w:p w14:paraId="1CE60049"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Zamawiający zwraca uwagę na ograniczenia wielkości plików podpisywanych profilem zaufanym, który wynosi </w:t>
      </w:r>
      <w:r w:rsidRPr="00723D9A">
        <w:rPr>
          <w:b/>
          <w:bCs/>
          <w:color w:val="000000"/>
          <w:sz w:val="22"/>
          <w:szCs w:val="22"/>
        </w:rPr>
        <w:t>maksymalnie 10MB</w:t>
      </w:r>
      <w:r w:rsidRPr="00723D9A">
        <w:rPr>
          <w:color w:val="000000"/>
          <w:sz w:val="22"/>
          <w:szCs w:val="22"/>
        </w:rPr>
        <w:t xml:space="preserve">, oraz na ograniczenie wielkości plików podpisywanych w aplikacji </w:t>
      </w:r>
      <w:proofErr w:type="spellStart"/>
      <w:r w:rsidRPr="00723D9A">
        <w:rPr>
          <w:color w:val="000000"/>
          <w:sz w:val="22"/>
          <w:szCs w:val="22"/>
        </w:rPr>
        <w:t>eDoApp</w:t>
      </w:r>
      <w:proofErr w:type="spellEnd"/>
      <w:r w:rsidRPr="00723D9A">
        <w:rPr>
          <w:color w:val="000000"/>
          <w:sz w:val="22"/>
          <w:szCs w:val="22"/>
        </w:rPr>
        <w:t xml:space="preserve"> służącej do składania podpisu osobistego, który wynosi </w:t>
      </w:r>
      <w:r w:rsidRPr="00723D9A">
        <w:rPr>
          <w:b/>
          <w:bCs/>
          <w:color w:val="000000"/>
          <w:sz w:val="22"/>
          <w:szCs w:val="22"/>
        </w:rPr>
        <w:t>maksymalnie 5MB</w:t>
      </w:r>
      <w:r w:rsidRPr="00723D9A">
        <w:rPr>
          <w:color w:val="000000"/>
          <w:sz w:val="22"/>
          <w:szCs w:val="22"/>
        </w:rPr>
        <w:t>.</w:t>
      </w:r>
    </w:p>
    <w:p w14:paraId="3EA5B155"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Ze względu na niskie ryzyko naruszenia integralności pliku oraz łatwiejszą weryfikację podpisu zamawiający zaleca, w miarę możliwości, </w:t>
      </w:r>
      <w:r w:rsidRPr="00723D9A">
        <w:rPr>
          <w:b/>
          <w:bCs/>
          <w:color w:val="000000"/>
          <w:sz w:val="22"/>
          <w:szCs w:val="22"/>
        </w:rPr>
        <w:t xml:space="preserve">przekonwertowanie plików składających się na ofertę na format .pdf  i opatrzenie ich podpisem kwalifikowanym </w:t>
      </w:r>
      <w:proofErr w:type="spellStart"/>
      <w:r w:rsidRPr="00723D9A">
        <w:rPr>
          <w:b/>
          <w:bCs/>
          <w:color w:val="000000"/>
          <w:sz w:val="22"/>
          <w:szCs w:val="22"/>
        </w:rPr>
        <w:t>PAdES</w:t>
      </w:r>
      <w:proofErr w:type="spellEnd"/>
      <w:r w:rsidRPr="00723D9A">
        <w:rPr>
          <w:b/>
          <w:bCs/>
          <w:color w:val="000000"/>
          <w:sz w:val="22"/>
          <w:szCs w:val="22"/>
        </w:rPr>
        <w:t>. </w:t>
      </w:r>
    </w:p>
    <w:p w14:paraId="7590E849"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Pliki w innych formatach niż PDF </w:t>
      </w:r>
      <w:r w:rsidRPr="00723D9A">
        <w:rPr>
          <w:b/>
          <w:bCs/>
          <w:color w:val="000000"/>
          <w:sz w:val="22"/>
          <w:szCs w:val="22"/>
        </w:rPr>
        <w:t xml:space="preserve">zaleca się opatrzyć zewnętrznym podpisem </w:t>
      </w:r>
      <w:proofErr w:type="spellStart"/>
      <w:r w:rsidRPr="00723D9A">
        <w:rPr>
          <w:b/>
          <w:bCs/>
          <w:color w:val="000000"/>
          <w:sz w:val="22"/>
          <w:szCs w:val="22"/>
        </w:rPr>
        <w:t>XAdES</w:t>
      </w:r>
      <w:proofErr w:type="spellEnd"/>
      <w:r w:rsidRPr="00723D9A">
        <w:rPr>
          <w:b/>
          <w:bCs/>
          <w:color w:val="000000"/>
          <w:sz w:val="22"/>
          <w:szCs w:val="22"/>
        </w:rPr>
        <w:t xml:space="preserve">. </w:t>
      </w:r>
      <w:r w:rsidRPr="00723D9A">
        <w:rPr>
          <w:color w:val="000000"/>
          <w:sz w:val="22"/>
          <w:szCs w:val="22"/>
        </w:rPr>
        <w:t>Wykonawca powinien pamiętać, aby plik z podpisem przekazywać łącznie z dokumentem podpisywanym.</w:t>
      </w:r>
    </w:p>
    <w:p w14:paraId="532C33A0"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Zamawiający zaleca aby</w:t>
      </w:r>
      <w:r w:rsidRPr="00723D9A">
        <w:rPr>
          <w:b/>
          <w:bCs/>
          <w:color w:val="000000"/>
          <w:sz w:val="22"/>
          <w:szCs w:val="22"/>
        </w:rPr>
        <w:t xml:space="preserve"> w przypadku podpisywania pliku przez kilka osób, stosować podpisy tego samego rodzaju.</w:t>
      </w:r>
      <w:r w:rsidRPr="00723D9A">
        <w:rPr>
          <w:color w:val="000000"/>
          <w:sz w:val="22"/>
          <w:szCs w:val="22"/>
        </w:rPr>
        <w:t xml:space="preserve"> Podpisywanie różnymi rodzajami podpisów np. osobistym i kwalifikowanym może doprowadzić do problemów w weryfikacji plików. </w:t>
      </w:r>
    </w:p>
    <w:p w14:paraId="61C56BBF"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Zamawiający zaleca, aby Wykonawca z odpowiednim wyprzedzeniem przetestował możliwość </w:t>
      </w:r>
      <w:r w:rsidRPr="00723D9A">
        <w:rPr>
          <w:color w:val="000000"/>
          <w:sz w:val="22"/>
          <w:szCs w:val="22"/>
        </w:rPr>
        <w:br/>
      </w:r>
      <w:r w:rsidRPr="00723D9A">
        <w:rPr>
          <w:color w:val="000000"/>
          <w:sz w:val="22"/>
          <w:szCs w:val="22"/>
        </w:rPr>
        <w:lastRenderedPageBreak/>
        <w:t>prawidłowego wykorzystania wybranej metody podpisania plików oferty.</w:t>
      </w:r>
    </w:p>
    <w:p w14:paraId="6DC36A6E"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sz w:val="22"/>
          <w:szCs w:val="22"/>
        </w:rPr>
        <w:t xml:space="preserve">Zaleca się, aby komunikacja z wykonawcami odbywała się tylko na Platformie za pośrednictwem formularza „Wyślij wiadomość do zamawiającego”, nie za pośrednictwem adresu e-mail. </w:t>
      </w:r>
    </w:p>
    <w:p w14:paraId="7CD6FB50"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Osobą składającą ofertę powinna być osoba kontaktowa podawana w dokumentacji.</w:t>
      </w:r>
    </w:p>
    <w:p w14:paraId="5E7427EB"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 xml:space="preserve">Ofertę należy przygotować z należytą starannością dla podmiotu ubiegającego się o udzielenie </w:t>
      </w:r>
      <w:r w:rsidRPr="00723D9A">
        <w:rPr>
          <w:color w:val="000000"/>
          <w:sz w:val="22"/>
          <w:szCs w:val="22"/>
        </w:rPr>
        <w:br/>
        <w:t xml:space="preserve">zamówienia publicznego i zachowaniem odpowiedniego odstępu czasu do zakończenia </w:t>
      </w:r>
      <w:r w:rsidRPr="00723D9A">
        <w:rPr>
          <w:color w:val="000000"/>
          <w:sz w:val="22"/>
          <w:szCs w:val="22"/>
        </w:rPr>
        <w:br/>
        <w:t>przyjmowania ofert/wniosków. Sugerujemy złożenie oferty na 24 godziny przed terminem składania ofert/wniosków. </w:t>
      </w:r>
    </w:p>
    <w:p w14:paraId="292C45F4"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Podczas podpisywania plików zaleca się stosowanie algorytmu skrótu SHA2 zamiast SHA1.</w:t>
      </w:r>
    </w:p>
    <w:p w14:paraId="2284647B"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color w:val="000000"/>
          <w:sz w:val="22"/>
          <w:szCs w:val="22"/>
        </w:rPr>
      </w:pPr>
      <w:r w:rsidRPr="00723D9A">
        <w:rPr>
          <w:color w:val="000000"/>
          <w:sz w:val="22"/>
          <w:szCs w:val="22"/>
        </w:rPr>
        <w:t>Jeśli Wykonawca pakuje dokumenty np. w plik ZIP, zaleca się wcześniejsze podpisanie każdego ze skompresowanych plików. </w:t>
      </w:r>
    </w:p>
    <w:p w14:paraId="4C0F770F" w14:textId="77777777" w:rsidR="00723D9A" w:rsidRPr="00723D9A" w:rsidRDefault="00723D9A" w:rsidP="00844CB9">
      <w:pPr>
        <w:widowControl w:val="0"/>
        <w:numPr>
          <w:ilvl w:val="0"/>
          <w:numId w:val="107"/>
        </w:numPr>
        <w:suppressAutoHyphens/>
        <w:autoSpaceDN w:val="0"/>
        <w:spacing w:after="40" w:line="276" w:lineRule="auto"/>
        <w:ind w:left="567" w:hanging="567"/>
        <w:jc w:val="both"/>
        <w:textAlignment w:val="baseline"/>
        <w:rPr>
          <w:rFonts w:eastAsia="Andale Sans UI" w:cs="Tahoma"/>
          <w:color w:val="000000"/>
          <w:kern w:val="3"/>
          <w:sz w:val="24"/>
          <w:szCs w:val="24"/>
          <w:lang w:eastAsia="en-US" w:bidi="en-US"/>
        </w:rPr>
      </w:pPr>
      <w:r w:rsidRPr="00723D9A">
        <w:rPr>
          <w:color w:val="000000"/>
          <w:sz w:val="22"/>
          <w:szCs w:val="22"/>
        </w:rPr>
        <w:t xml:space="preserve">Zamawiający rekomenduje wykorzystanie podpisu z kwalifikowanym znacznikiem czasu. </w:t>
      </w:r>
    </w:p>
    <w:p w14:paraId="08575305" w14:textId="4AFD206E" w:rsidR="00723D9A" w:rsidRPr="00723D9A" w:rsidRDefault="00723D9A" w:rsidP="00844CB9">
      <w:pPr>
        <w:widowControl w:val="0"/>
        <w:numPr>
          <w:ilvl w:val="0"/>
          <w:numId w:val="107"/>
        </w:numPr>
        <w:suppressAutoHyphens/>
        <w:autoSpaceDN w:val="0"/>
        <w:spacing w:after="600" w:line="276" w:lineRule="auto"/>
        <w:ind w:left="567" w:hanging="567"/>
        <w:jc w:val="both"/>
        <w:textAlignment w:val="baseline"/>
        <w:rPr>
          <w:rFonts w:eastAsia="Andale Sans UI" w:cs="Tahoma"/>
          <w:color w:val="000000"/>
          <w:kern w:val="3"/>
          <w:sz w:val="24"/>
          <w:szCs w:val="24"/>
          <w:lang w:eastAsia="en-US" w:bidi="en-US"/>
        </w:rPr>
      </w:pPr>
      <w:r w:rsidRPr="00723D9A">
        <w:rPr>
          <w:rFonts w:eastAsia="Andale Sans UI" w:cs="Tahoma"/>
          <w:color w:val="000000"/>
          <w:kern w:val="3"/>
          <w:sz w:val="22"/>
          <w:szCs w:val="22"/>
          <w:lang w:eastAsia="en-US" w:bidi="en-US"/>
        </w:rPr>
        <w:t xml:space="preserve">Zamawiający zaleca aby </w:t>
      </w:r>
      <w:r w:rsidRPr="00723D9A">
        <w:rPr>
          <w:rFonts w:eastAsia="Andale Sans UI" w:cs="Tahoma"/>
          <w:b/>
          <w:bCs/>
          <w:color w:val="000000"/>
          <w:kern w:val="3"/>
          <w:sz w:val="22"/>
          <w:szCs w:val="22"/>
          <w:u w:val="single"/>
          <w:lang w:eastAsia="en-US" w:bidi="en-US"/>
        </w:rPr>
        <w:t>nie</w:t>
      </w:r>
      <w:r w:rsidRPr="00723D9A">
        <w:rPr>
          <w:rFonts w:eastAsia="Andale Sans UI" w:cs="Tahoma"/>
          <w:b/>
          <w:bCs/>
          <w:color w:val="000000"/>
          <w:kern w:val="3"/>
          <w:sz w:val="22"/>
          <w:szCs w:val="22"/>
          <w:lang w:eastAsia="en-US" w:bidi="en-US"/>
        </w:rPr>
        <w:t xml:space="preserve"> </w:t>
      </w:r>
      <w:r w:rsidRPr="00723D9A">
        <w:rPr>
          <w:rFonts w:eastAsia="Andale Sans UI" w:cs="Tahoma"/>
          <w:color w:val="000000"/>
          <w:kern w:val="3"/>
          <w:sz w:val="22"/>
          <w:szCs w:val="22"/>
          <w:lang w:eastAsia="en-US" w:bidi="en-US"/>
        </w:rPr>
        <w:t>wprowadzać jakichkolwiek zmian w plikach po podpisaniu ich podpisem kwalifikowanym. Może to skutkować naruszeniem integralności plików co równoważne będzie z koniecznością odrzucenia oferty</w:t>
      </w:r>
      <w:r w:rsidR="00736DD3">
        <w:rPr>
          <w:rFonts w:eastAsia="Andale Sans UI" w:cs="Tahoma"/>
          <w:color w:val="000000"/>
          <w:kern w:val="3"/>
          <w:sz w:val="22"/>
          <w:szCs w:val="22"/>
          <w:lang w:eastAsia="en-US" w:bidi="en-US"/>
        </w:rPr>
        <w:t>.</w:t>
      </w:r>
    </w:p>
    <w:p w14:paraId="58B1EEB8" w14:textId="1C2AF4D4" w:rsidR="006E67D3" w:rsidRPr="00633EAA" w:rsidRDefault="000F1435" w:rsidP="00FD2A42">
      <w:pPr>
        <w:pStyle w:val="Tekstpodstawowy"/>
        <w:pBdr>
          <w:bottom w:val="single" w:sz="4" w:space="1" w:color="auto"/>
        </w:pBdr>
        <w:tabs>
          <w:tab w:val="left" w:pos="2127"/>
        </w:tabs>
        <w:spacing w:after="120" w:line="23" w:lineRule="atLeast"/>
        <w:ind w:left="2126" w:hanging="2126"/>
        <w:jc w:val="left"/>
        <w:rPr>
          <w:b/>
          <w:sz w:val="22"/>
          <w:szCs w:val="22"/>
        </w:rPr>
      </w:pPr>
      <w:r w:rsidRPr="00633EAA">
        <w:rPr>
          <w:b/>
          <w:sz w:val="22"/>
          <w:szCs w:val="22"/>
        </w:rPr>
        <w:t xml:space="preserve">ROZDZIAŁ </w:t>
      </w:r>
      <w:r w:rsidR="00572D54" w:rsidRPr="00633EAA">
        <w:rPr>
          <w:b/>
          <w:sz w:val="22"/>
          <w:szCs w:val="22"/>
        </w:rPr>
        <w:t>X</w:t>
      </w:r>
      <w:r w:rsidR="0042417D" w:rsidRPr="00633EAA">
        <w:rPr>
          <w:b/>
          <w:sz w:val="22"/>
          <w:szCs w:val="22"/>
        </w:rPr>
        <w:t>IV</w:t>
      </w:r>
      <w:r w:rsidR="00F1320B" w:rsidRPr="00633EAA">
        <w:rPr>
          <w:b/>
          <w:sz w:val="22"/>
          <w:szCs w:val="22"/>
        </w:rPr>
        <w:t xml:space="preserve">. </w:t>
      </w:r>
      <w:r w:rsidR="004F2AB2" w:rsidRPr="00633EAA">
        <w:rPr>
          <w:b/>
          <w:sz w:val="22"/>
          <w:szCs w:val="22"/>
        </w:rPr>
        <w:tab/>
      </w:r>
      <w:r w:rsidR="006E67D3" w:rsidRPr="00633EAA">
        <w:rPr>
          <w:b/>
          <w:sz w:val="22"/>
          <w:szCs w:val="22"/>
        </w:rPr>
        <w:t>OPIS SPOSOBU UDZIELANIA WYJAŚNIEŃ DOTYCZĄCYCH SPECYFIKACJI</w:t>
      </w:r>
      <w:r w:rsidRPr="00633EAA">
        <w:rPr>
          <w:b/>
          <w:sz w:val="22"/>
          <w:szCs w:val="22"/>
        </w:rPr>
        <w:t xml:space="preserve"> WARUNKÓW </w:t>
      </w:r>
      <w:r w:rsidR="006E67D3" w:rsidRPr="00633EAA">
        <w:rPr>
          <w:b/>
          <w:sz w:val="22"/>
          <w:szCs w:val="22"/>
        </w:rPr>
        <w:t>ZAMÓWIENIA</w:t>
      </w:r>
    </w:p>
    <w:p w14:paraId="00A551A9" w14:textId="328F3E5F" w:rsidR="009B091A" w:rsidRPr="00633EAA" w:rsidRDefault="009B091A">
      <w:pPr>
        <w:pStyle w:val="Tekstpodstawowy"/>
        <w:numPr>
          <w:ilvl w:val="0"/>
          <w:numId w:val="5"/>
        </w:numPr>
        <w:spacing w:after="120" w:line="23" w:lineRule="atLeast"/>
        <w:rPr>
          <w:sz w:val="22"/>
          <w:szCs w:val="22"/>
        </w:rPr>
      </w:pPr>
      <w:r w:rsidRPr="00633EAA">
        <w:rPr>
          <w:sz w:val="22"/>
          <w:szCs w:val="22"/>
        </w:rPr>
        <w:t>Treść SWZ wraz z załącznikami zamieszczona jest na Platformie zakupowej.</w:t>
      </w:r>
    </w:p>
    <w:p w14:paraId="613A5E84" w14:textId="23DAA885" w:rsidR="009B091A" w:rsidRPr="00633EAA" w:rsidRDefault="009B091A">
      <w:pPr>
        <w:pStyle w:val="Tekstpodstawowy"/>
        <w:numPr>
          <w:ilvl w:val="0"/>
          <w:numId w:val="5"/>
        </w:numPr>
        <w:spacing w:after="120" w:line="23" w:lineRule="atLeast"/>
        <w:rPr>
          <w:sz w:val="22"/>
          <w:szCs w:val="22"/>
        </w:rPr>
      </w:pPr>
      <w:r w:rsidRPr="00633EAA">
        <w:rPr>
          <w:sz w:val="22"/>
          <w:szCs w:val="22"/>
        </w:rPr>
        <w:t>Wykonawca może zwrócić się do Zamawiającego z wnioskiem o wyjaśnienie treści SWZ.</w:t>
      </w:r>
    </w:p>
    <w:p w14:paraId="1748C88C" w14:textId="6EE22508" w:rsidR="009B091A" w:rsidRPr="00633EAA" w:rsidRDefault="009B091A">
      <w:pPr>
        <w:pStyle w:val="Tekstpodstawowy"/>
        <w:numPr>
          <w:ilvl w:val="0"/>
          <w:numId w:val="5"/>
        </w:numPr>
        <w:spacing w:after="120" w:line="23" w:lineRule="atLeast"/>
        <w:rPr>
          <w:sz w:val="22"/>
          <w:szCs w:val="22"/>
        </w:rPr>
      </w:pPr>
      <w:r w:rsidRPr="00633EAA">
        <w:rPr>
          <w:b/>
          <w:bCs/>
          <w:sz w:val="22"/>
          <w:szCs w:val="22"/>
        </w:rPr>
        <w:t>Zamawiający niezwłocznie udzieli wyjaśnień, jednak nie później niż na 6 dni przed upływem terminu składania ofert, pod warunkiem że wniosek o wyjaśnienie treści SWZ wpłynął do zamawiającego nie później niż na 14 dni przed upływem terminu składania ofert.</w:t>
      </w:r>
    </w:p>
    <w:p w14:paraId="5E425296" w14:textId="2BABEF64" w:rsidR="009B091A" w:rsidRPr="00633EAA" w:rsidRDefault="009B091A">
      <w:pPr>
        <w:pStyle w:val="Tekstpodstawowy"/>
        <w:numPr>
          <w:ilvl w:val="0"/>
          <w:numId w:val="5"/>
        </w:numPr>
        <w:spacing w:after="120" w:line="23" w:lineRule="atLeast"/>
        <w:rPr>
          <w:sz w:val="22"/>
          <w:szCs w:val="22"/>
        </w:rPr>
      </w:pPr>
      <w:r w:rsidRPr="00633EAA">
        <w:rPr>
          <w:sz w:val="22"/>
          <w:szCs w:val="22"/>
        </w:rPr>
        <w:t>Wszelkie wyjaśnienia, modyfikacje treści SWZ oraz inne informacje związane z niniejszym postępowaniem, Zamawiający będzie zamieszczał wyłącznie na Platformie zakupowej.</w:t>
      </w:r>
    </w:p>
    <w:p w14:paraId="31673962" w14:textId="5E674D7B" w:rsidR="009B091A" w:rsidRPr="00633EAA" w:rsidRDefault="009B091A">
      <w:pPr>
        <w:pStyle w:val="Tekstpodstawowy"/>
        <w:numPr>
          <w:ilvl w:val="0"/>
          <w:numId w:val="5"/>
        </w:numPr>
        <w:spacing w:after="120" w:line="23" w:lineRule="atLeast"/>
        <w:rPr>
          <w:sz w:val="22"/>
          <w:szCs w:val="22"/>
        </w:rPr>
      </w:pPr>
      <w:r w:rsidRPr="00633EAA">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01125DD" w14:textId="03DC0884" w:rsidR="009B091A" w:rsidRPr="00633EAA" w:rsidRDefault="009B091A">
      <w:pPr>
        <w:pStyle w:val="Tekstpodstawowy"/>
        <w:numPr>
          <w:ilvl w:val="0"/>
          <w:numId w:val="5"/>
        </w:numPr>
        <w:spacing w:after="600" w:line="23" w:lineRule="atLeast"/>
        <w:rPr>
          <w:sz w:val="22"/>
          <w:szCs w:val="22"/>
        </w:rPr>
      </w:pPr>
      <w:r w:rsidRPr="00633EAA">
        <w:rPr>
          <w:sz w:val="22"/>
          <w:szCs w:val="22"/>
        </w:rPr>
        <w:t>Zamawiający oświadcza, iż nie zamierza zwoływać zebrania Wykonawców w celu wyjaśnienia treści SWZ.</w:t>
      </w:r>
    </w:p>
    <w:p w14:paraId="0BA6EB8C" w14:textId="7E01961E" w:rsidR="006E67D3" w:rsidRPr="00633EAA" w:rsidRDefault="006E67D3" w:rsidP="00FD2A42">
      <w:pPr>
        <w:pBdr>
          <w:bottom w:val="single" w:sz="4" w:space="1" w:color="auto"/>
        </w:pBdr>
        <w:tabs>
          <w:tab w:val="left" w:pos="1985"/>
          <w:tab w:val="left" w:pos="2127"/>
        </w:tabs>
        <w:spacing w:after="120" w:line="23" w:lineRule="atLeast"/>
        <w:ind w:left="2126" w:hanging="2126"/>
        <w:rPr>
          <w:b/>
          <w:sz w:val="22"/>
          <w:szCs w:val="22"/>
        </w:rPr>
      </w:pPr>
      <w:r w:rsidRPr="00633EAA">
        <w:rPr>
          <w:b/>
          <w:sz w:val="22"/>
          <w:szCs w:val="22"/>
        </w:rPr>
        <w:t>ROZDZIAŁ X</w:t>
      </w:r>
      <w:r w:rsidR="00EC1688" w:rsidRPr="00633EAA">
        <w:rPr>
          <w:b/>
          <w:sz w:val="22"/>
          <w:szCs w:val="22"/>
        </w:rPr>
        <w:t>V</w:t>
      </w:r>
      <w:r w:rsidR="00F1320B" w:rsidRPr="00633EAA">
        <w:rPr>
          <w:b/>
          <w:sz w:val="22"/>
          <w:szCs w:val="22"/>
        </w:rPr>
        <w:t xml:space="preserve">. </w:t>
      </w:r>
      <w:r w:rsidR="00FD2A42" w:rsidRPr="00633EAA">
        <w:rPr>
          <w:b/>
          <w:sz w:val="22"/>
          <w:szCs w:val="22"/>
        </w:rPr>
        <w:tab/>
      </w:r>
      <w:r w:rsidR="00FD2A42" w:rsidRPr="00633EAA">
        <w:rPr>
          <w:b/>
          <w:sz w:val="22"/>
          <w:szCs w:val="22"/>
        </w:rPr>
        <w:tab/>
      </w:r>
      <w:r w:rsidR="00FD2A42" w:rsidRPr="00633EAA">
        <w:rPr>
          <w:b/>
          <w:sz w:val="22"/>
          <w:szCs w:val="22"/>
        </w:rPr>
        <w:tab/>
      </w:r>
      <w:r w:rsidR="00BE5618" w:rsidRPr="00633EAA">
        <w:rPr>
          <w:b/>
          <w:sz w:val="22"/>
          <w:szCs w:val="22"/>
        </w:rPr>
        <w:t>O</w:t>
      </w:r>
      <w:r w:rsidRPr="00633EAA">
        <w:rPr>
          <w:b/>
          <w:sz w:val="22"/>
          <w:szCs w:val="22"/>
        </w:rPr>
        <w:t xml:space="preserve">SOBY ZE STRONY ZAMAWIAJĄCEGO UPRAWNIONE DO </w:t>
      </w:r>
      <w:r w:rsidR="00A86AC3" w:rsidRPr="00633EAA">
        <w:rPr>
          <w:b/>
          <w:sz w:val="22"/>
          <w:szCs w:val="22"/>
        </w:rPr>
        <w:t>KOMUNIKOWANIA</w:t>
      </w:r>
      <w:r w:rsidRPr="00633EAA">
        <w:rPr>
          <w:b/>
          <w:sz w:val="22"/>
          <w:szCs w:val="22"/>
        </w:rPr>
        <w:t xml:space="preserve"> SIĘ Z WYKONAWCAMI</w:t>
      </w:r>
    </w:p>
    <w:p w14:paraId="1BEB642E" w14:textId="36F40AA1" w:rsidR="004B295C" w:rsidRPr="00633EAA" w:rsidRDefault="006E67D3" w:rsidP="006D11BD">
      <w:pPr>
        <w:pStyle w:val="Tekstpodstawowy"/>
        <w:spacing w:after="600" w:line="23" w:lineRule="atLeast"/>
        <w:rPr>
          <w:sz w:val="22"/>
          <w:szCs w:val="22"/>
        </w:rPr>
      </w:pPr>
      <w:r w:rsidRPr="00633EAA">
        <w:rPr>
          <w:sz w:val="22"/>
          <w:szCs w:val="22"/>
        </w:rPr>
        <w:t xml:space="preserve">Zamawiający wyznacza następującą osobę do </w:t>
      </w:r>
      <w:r w:rsidR="007C6EA8" w:rsidRPr="00633EAA">
        <w:rPr>
          <w:sz w:val="22"/>
          <w:szCs w:val="22"/>
        </w:rPr>
        <w:t xml:space="preserve">porozumiewania </w:t>
      </w:r>
      <w:r w:rsidRPr="00633EAA">
        <w:rPr>
          <w:sz w:val="22"/>
          <w:szCs w:val="22"/>
        </w:rPr>
        <w:t>się z Wykonawcami, w sprawach dotyczących niniejszego postępowania:</w:t>
      </w:r>
      <w:r w:rsidR="00A608AB" w:rsidRPr="00633EAA">
        <w:rPr>
          <w:sz w:val="22"/>
          <w:szCs w:val="22"/>
        </w:rPr>
        <w:t xml:space="preserve"> </w:t>
      </w:r>
      <w:r w:rsidR="0019397E">
        <w:rPr>
          <w:sz w:val="22"/>
          <w:szCs w:val="22"/>
        </w:rPr>
        <w:t>Andrzej Piestrzyński</w:t>
      </w:r>
      <w:r w:rsidR="004B295C" w:rsidRPr="00633EAA">
        <w:rPr>
          <w:sz w:val="22"/>
          <w:szCs w:val="22"/>
        </w:rPr>
        <w:t xml:space="preserve"> e-mail: </w:t>
      </w:r>
      <w:hyperlink r:id="rId39" w:history="1">
        <w:r w:rsidR="0019397E">
          <w:rPr>
            <w:rStyle w:val="Hipercze"/>
            <w:sz w:val="22"/>
            <w:szCs w:val="22"/>
          </w:rPr>
          <w:t>andrzejpiestrzynski</w:t>
        </w:r>
        <w:r w:rsidR="0019397E" w:rsidRPr="00633EAA">
          <w:rPr>
            <w:rStyle w:val="Hipercze"/>
            <w:sz w:val="22"/>
            <w:szCs w:val="22"/>
          </w:rPr>
          <w:t>@psary.pl</w:t>
        </w:r>
      </w:hyperlink>
      <w:r w:rsidR="004B295C" w:rsidRPr="00633EAA">
        <w:rPr>
          <w:sz w:val="22"/>
          <w:szCs w:val="22"/>
        </w:rPr>
        <w:t xml:space="preserve"> </w:t>
      </w:r>
      <w:r w:rsidR="00736DD3" w:rsidRPr="00736DD3">
        <w:rPr>
          <w:sz w:val="22"/>
          <w:szCs w:val="22"/>
        </w:rPr>
        <w:t>nr telefonu 32 294 49 43.</w:t>
      </w:r>
    </w:p>
    <w:p w14:paraId="15480171" w14:textId="7561EF05" w:rsidR="001B37C3" w:rsidRPr="00633EAA" w:rsidRDefault="00EC1688" w:rsidP="00EC460C">
      <w:pPr>
        <w:pStyle w:val="Tekstpodstawowy"/>
        <w:pBdr>
          <w:bottom w:val="single" w:sz="4" w:space="1" w:color="auto"/>
        </w:pBdr>
        <w:tabs>
          <w:tab w:val="left" w:pos="2127"/>
        </w:tabs>
        <w:spacing w:after="120" w:line="23" w:lineRule="atLeast"/>
        <w:rPr>
          <w:b/>
          <w:sz w:val="22"/>
          <w:szCs w:val="22"/>
        </w:rPr>
      </w:pPr>
      <w:r w:rsidRPr="00633EAA">
        <w:rPr>
          <w:b/>
          <w:sz w:val="22"/>
          <w:szCs w:val="22"/>
        </w:rPr>
        <w:t>ROZDZIAŁ XV</w:t>
      </w:r>
      <w:r w:rsidR="0042417D" w:rsidRPr="00633EAA">
        <w:rPr>
          <w:b/>
          <w:sz w:val="22"/>
          <w:szCs w:val="22"/>
        </w:rPr>
        <w:t>I</w:t>
      </w:r>
      <w:r w:rsidR="00F1320B" w:rsidRPr="00633EAA">
        <w:rPr>
          <w:b/>
          <w:sz w:val="22"/>
          <w:szCs w:val="22"/>
        </w:rPr>
        <w:t xml:space="preserve">. </w:t>
      </w:r>
      <w:r w:rsidR="00EC460C" w:rsidRPr="00633EAA">
        <w:rPr>
          <w:b/>
          <w:sz w:val="22"/>
          <w:szCs w:val="22"/>
        </w:rPr>
        <w:tab/>
      </w:r>
      <w:r w:rsidR="001B37C3" w:rsidRPr="00633EAA">
        <w:rPr>
          <w:b/>
          <w:sz w:val="22"/>
          <w:szCs w:val="22"/>
        </w:rPr>
        <w:t>OPIS SPOSOBU PRZYGOTOWANIA OFERT</w:t>
      </w:r>
      <w:r w:rsidR="006C3C6A" w:rsidRPr="00633EAA">
        <w:rPr>
          <w:b/>
          <w:sz w:val="22"/>
          <w:szCs w:val="22"/>
        </w:rPr>
        <w:t>Y</w:t>
      </w:r>
    </w:p>
    <w:p w14:paraId="10DD3347" w14:textId="0FB82AC3" w:rsidR="004E7642" w:rsidRPr="00984E91" w:rsidRDefault="004E7642" w:rsidP="00844CB9">
      <w:pPr>
        <w:pStyle w:val="Tekstpodstawowy2"/>
        <w:numPr>
          <w:ilvl w:val="0"/>
          <w:numId w:val="36"/>
        </w:numPr>
        <w:spacing w:after="120" w:line="23" w:lineRule="atLeast"/>
        <w:jc w:val="both"/>
        <w:rPr>
          <w:sz w:val="22"/>
          <w:szCs w:val="22"/>
        </w:rPr>
      </w:pPr>
      <w:r w:rsidRPr="00984E91">
        <w:rPr>
          <w:sz w:val="22"/>
          <w:szCs w:val="22"/>
        </w:rPr>
        <w:t xml:space="preserve">Ofertę należy sporządzić na formularzu oferty lub według takiego samego schematu, stanowiącego załącznik nr </w:t>
      </w:r>
      <w:r w:rsidR="001219DC" w:rsidRPr="00984E91">
        <w:rPr>
          <w:sz w:val="22"/>
          <w:szCs w:val="22"/>
        </w:rPr>
        <w:t>2</w:t>
      </w:r>
      <w:r w:rsidRPr="00984E91">
        <w:rPr>
          <w:sz w:val="22"/>
          <w:szCs w:val="22"/>
        </w:rPr>
        <w:t xml:space="preserve"> do SWZ. </w:t>
      </w:r>
      <w:r w:rsidRPr="00984E91">
        <w:rPr>
          <w:b/>
          <w:bCs/>
          <w:sz w:val="22"/>
          <w:szCs w:val="22"/>
        </w:rPr>
        <w:t xml:space="preserve">Ofertę należy złożyć pod rygorem nieważności w formie elektronicznej (w postaci elektronicznej opatrzonej kwalifikowanym podpisem elektronicznym). </w:t>
      </w:r>
    </w:p>
    <w:p w14:paraId="176FD826" w14:textId="77777777" w:rsidR="00984E91" w:rsidRPr="008E4044" w:rsidRDefault="004E7642" w:rsidP="00984E91">
      <w:pPr>
        <w:pStyle w:val="Tekstpodstawowy2"/>
        <w:spacing w:after="120" w:line="23" w:lineRule="atLeast"/>
        <w:ind w:left="567"/>
        <w:jc w:val="both"/>
        <w:rPr>
          <w:b/>
          <w:bCs/>
          <w:sz w:val="22"/>
          <w:szCs w:val="22"/>
        </w:rPr>
      </w:pPr>
      <w:r w:rsidRPr="00984E91">
        <w:rPr>
          <w:b/>
          <w:bCs/>
          <w:sz w:val="22"/>
          <w:szCs w:val="22"/>
        </w:rPr>
        <w:lastRenderedPageBreak/>
        <w:t xml:space="preserve">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w:t>
      </w:r>
      <w:r w:rsidRPr="008E4044">
        <w:rPr>
          <w:b/>
          <w:bCs/>
          <w:sz w:val="22"/>
          <w:szCs w:val="22"/>
        </w:rPr>
        <w:t xml:space="preserve">podpisującego, który generuje się automatycznie podczas złożenia podpisu. </w:t>
      </w:r>
      <w:r w:rsidR="00984E91" w:rsidRPr="008E4044">
        <w:rPr>
          <w:b/>
          <w:bCs/>
          <w:sz w:val="22"/>
          <w:szCs w:val="22"/>
        </w:rPr>
        <w:t xml:space="preserve">W przypadku kompresji (potocznie pakowania) plików zaleca się użycie formatu pliku .zip. Podpisem elektronicznym wykonawca zatwierdza treść pliku, dlatego jeżeli treść np. formularza oferty czy oświadczenia zostanie przygotowana przez wykonawcę w kilku plikach, to winny one wszystkie zostać podpisane lub scalone do jednego pliku i wówczas podpisane. </w:t>
      </w:r>
    </w:p>
    <w:p w14:paraId="781D605C" w14:textId="730D9EC9" w:rsidR="00984E91" w:rsidRPr="008E4044" w:rsidRDefault="00984E91" w:rsidP="00844CB9">
      <w:pPr>
        <w:pStyle w:val="Tekstpodstawowy2"/>
        <w:numPr>
          <w:ilvl w:val="0"/>
          <w:numId w:val="36"/>
        </w:numPr>
        <w:spacing w:after="120" w:line="23" w:lineRule="atLeast"/>
        <w:jc w:val="both"/>
        <w:rPr>
          <w:b/>
          <w:bCs/>
          <w:sz w:val="22"/>
          <w:szCs w:val="22"/>
        </w:rPr>
      </w:pPr>
      <w:r w:rsidRPr="008E4044">
        <w:rPr>
          <w:color w:val="000000"/>
          <w:sz w:val="22"/>
          <w:szCs w:val="22"/>
        </w:rPr>
        <w:t xml:space="preserve">Poświadczenia za zgodność z oryginałem dokonuje odpowiednio Wykonawca, podmiot, na którego zdolnościach lub sytuacji polega Wykonawca, wykonawcy wspólnie ubiegający się </w:t>
      </w:r>
      <w:r w:rsidRPr="008E4044">
        <w:rPr>
          <w:color w:val="000000"/>
          <w:sz w:val="22"/>
          <w:szCs w:val="22"/>
        </w:rPr>
        <w:br/>
        <w:t xml:space="preserve">o udzielenie zamówienia publicznego albo podwykonawca, w zakresie dokumentów, które każdego z nich dotyczą. </w:t>
      </w:r>
    </w:p>
    <w:p w14:paraId="7E170E41" w14:textId="77777777" w:rsidR="00984E91" w:rsidRPr="00633EAA" w:rsidRDefault="00984E91" w:rsidP="003F1269">
      <w:pPr>
        <w:pStyle w:val="Tekstpodstawowy2"/>
        <w:spacing w:after="120" w:line="23" w:lineRule="atLeast"/>
        <w:ind w:left="567"/>
        <w:jc w:val="both"/>
        <w:rPr>
          <w:sz w:val="22"/>
          <w:szCs w:val="22"/>
        </w:rPr>
      </w:pPr>
    </w:p>
    <w:p w14:paraId="0AB1F5C6" w14:textId="06FA07F9" w:rsidR="004E7642" w:rsidRPr="00633EAA" w:rsidRDefault="004E7642" w:rsidP="00844CB9">
      <w:pPr>
        <w:pStyle w:val="Tekstpodstawowy2"/>
        <w:numPr>
          <w:ilvl w:val="0"/>
          <w:numId w:val="36"/>
        </w:numPr>
        <w:spacing w:after="120" w:line="23" w:lineRule="atLeast"/>
        <w:jc w:val="both"/>
        <w:rPr>
          <w:sz w:val="22"/>
          <w:szCs w:val="22"/>
        </w:rPr>
      </w:pPr>
      <w:r w:rsidRPr="00633EAA">
        <w:rPr>
          <w:b/>
          <w:bCs/>
          <w:sz w:val="22"/>
          <w:szCs w:val="22"/>
        </w:rPr>
        <w:t xml:space="preserve">Wraz z ofertą należy złożyć: </w:t>
      </w:r>
    </w:p>
    <w:p w14:paraId="31CE1487" w14:textId="089AC070" w:rsidR="004E7642" w:rsidRPr="00633EAA" w:rsidRDefault="004E7642" w:rsidP="00844CB9">
      <w:pPr>
        <w:pStyle w:val="Tekstpodstawowy2"/>
        <w:numPr>
          <w:ilvl w:val="1"/>
          <w:numId w:val="36"/>
        </w:numPr>
        <w:spacing w:after="120" w:line="23" w:lineRule="atLeast"/>
        <w:ind w:left="1134" w:hanging="567"/>
        <w:jc w:val="both"/>
        <w:rPr>
          <w:sz w:val="22"/>
          <w:szCs w:val="22"/>
        </w:rPr>
      </w:pPr>
      <w:r w:rsidRPr="00633EAA">
        <w:rPr>
          <w:b/>
          <w:bCs/>
          <w:sz w:val="22"/>
          <w:szCs w:val="22"/>
        </w:rPr>
        <w:t>Oświadczenie, o którym mowa w art. 125 ust. 1 ustawy</w:t>
      </w:r>
      <w:r w:rsidRPr="00633EAA">
        <w:rPr>
          <w:sz w:val="22"/>
          <w:szCs w:val="22"/>
        </w:rPr>
        <w:t xml:space="preserve">, o niepodleganiu wykluczeniu </w:t>
      </w:r>
      <w:r w:rsidRPr="00633EAA">
        <w:rPr>
          <w:sz w:val="22"/>
          <w:szCs w:val="22"/>
        </w:rPr>
        <w:br/>
        <w:t>z postępowania oraz spełnianiu warunków udziału w postępowaniu, w zakresie wskazanym w rozdziale X</w:t>
      </w:r>
      <w:r w:rsidR="00E664C1">
        <w:rPr>
          <w:sz w:val="22"/>
          <w:szCs w:val="22"/>
        </w:rPr>
        <w:t>I</w:t>
      </w:r>
      <w:r w:rsidRPr="00633EAA">
        <w:rPr>
          <w:sz w:val="22"/>
          <w:szCs w:val="22"/>
        </w:rPr>
        <w:t xml:space="preserve">X SWZ, </w:t>
      </w:r>
      <w:r w:rsidRPr="00633EAA">
        <w:rPr>
          <w:b/>
          <w:bCs/>
          <w:sz w:val="22"/>
          <w:szCs w:val="22"/>
        </w:rPr>
        <w:t xml:space="preserve">składanym na formularzu Jednolitego Europejskiego Dokumentu Zamówienia </w:t>
      </w:r>
      <w:r w:rsidRPr="00633EAA">
        <w:rPr>
          <w:sz w:val="22"/>
          <w:szCs w:val="22"/>
        </w:rPr>
        <w:t>(w skrócie JEDZ), sporządzonym zgodnie ze wzorem standardowego formularza określonego w rozporządzeniu wykonawczym Komisji (UE) 2016/7 z dnia 5 stycznia 2016 r. ustanawiającym standardowy formularz jednolitego europejskiego dokumentu zamówienia</w:t>
      </w:r>
      <w:r w:rsidR="001B369B">
        <w:rPr>
          <w:sz w:val="22"/>
          <w:szCs w:val="22"/>
        </w:rPr>
        <w:t>.</w:t>
      </w:r>
    </w:p>
    <w:p w14:paraId="1AA62144" w14:textId="40A75576" w:rsidR="004E7642" w:rsidRPr="00633EAA" w:rsidRDefault="004E7642" w:rsidP="003F1269">
      <w:pPr>
        <w:pStyle w:val="Default"/>
        <w:spacing w:after="120" w:line="23" w:lineRule="atLeast"/>
        <w:ind w:left="1134"/>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technicznych lub zawodowych lub sytuacji finansowej lub ekonomicznej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t>
      </w:r>
      <w:r w:rsidRPr="00633EAA">
        <w:rPr>
          <w:rFonts w:ascii="Times New Roman" w:hAnsi="Times New Roman" w:cs="Times New Roman"/>
          <w:color w:val="auto"/>
          <w:sz w:val="22"/>
          <w:szCs w:val="22"/>
        </w:rPr>
        <w:br/>
        <w:t xml:space="preserve">w jakim Wykonawca powołuje się na jego zasoby. </w:t>
      </w:r>
    </w:p>
    <w:p w14:paraId="2ACFFDE7" w14:textId="42C1C93F" w:rsidR="006D11BD" w:rsidRPr="00455C72" w:rsidRDefault="004E7642" w:rsidP="003B295A">
      <w:pPr>
        <w:pStyle w:val="Default"/>
        <w:spacing w:after="120" w:line="23" w:lineRule="atLeast"/>
        <w:ind w:left="1134"/>
        <w:jc w:val="both"/>
        <w:rPr>
          <w:rFonts w:ascii="Times New Roman" w:hAnsi="Times New Roman" w:cs="Times New Roman"/>
          <w:color w:val="0000FF"/>
          <w:sz w:val="22"/>
          <w:szCs w:val="22"/>
        </w:rPr>
      </w:pPr>
      <w:r w:rsidRPr="00633EAA">
        <w:rPr>
          <w:rFonts w:ascii="Times New Roman" w:hAnsi="Times New Roman" w:cs="Times New Roman"/>
          <w:color w:val="auto"/>
          <w:sz w:val="22"/>
          <w:szCs w:val="22"/>
        </w:rPr>
        <w:t>Pod adresem:</w:t>
      </w:r>
      <w:r w:rsidRPr="001500E3">
        <w:rPr>
          <w:rFonts w:ascii="Times New Roman" w:hAnsi="Times New Roman" w:cs="Times New Roman"/>
          <w:color w:val="0000FF"/>
          <w:sz w:val="22"/>
          <w:szCs w:val="22"/>
        </w:rPr>
        <w:t xml:space="preserve"> </w:t>
      </w:r>
      <w:hyperlink r:id="rId40" w:history="1">
        <w:r w:rsidR="001500E3" w:rsidRPr="00C50EA3">
          <w:rPr>
            <w:rStyle w:val="Hipercze"/>
            <w:rFonts w:ascii="Times New Roman" w:hAnsi="Times New Roman" w:cs="Times New Roman"/>
            <w:sz w:val="22"/>
            <w:szCs w:val="22"/>
          </w:rPr>
          <w:t>https://espd.uzp.gov.p</w:t>
        </w:r>
        <w:r w:rsidR="001500E3" w:rsidRPr="00C50EA3">
          <w:rPr>
            <w:rStyle w:val="Hipercze"/>
          </w:rPr>
          <w:t>l/</w:t>
        </w:r>
      </w:hyperlink>
      <w:r w:rsidR="001500E3">
        <w:rPr>
          <w:color w:val="0000FF"/>
        </w:rPr>
        <w:t xml:space="preserve"> </w:t>
      </w:r>
      <w:r w:rsidR="00E9299C">
        <w:t xml:space="preserve"> </w:t>
      </w:r>
      <w:r w:rsidRPr="00633EAA">
        <w:rPr>
          <w:rFonts w:ascii="Times New Roman" w:hAnsi="Times New Roman" w:cs="Times New Roman"/>
          <w:color w:val="auto"/>
          <w:sz w:val="22"/>
          <w:szCs w:val="22"/>
        </w:rPr>
        <w:t xml:space="preserve">dostępne jest elektroniczne narzędzie przygotowane przez Urząd Zamówień Publicznych w oparciu o narzędzie opracowane przez KE, które może być wykorzystane do realizacji obowiązku przekazywania JEDZ w formie </w:t>
      </w:r>
      <w:r w:rsidRPr="003E6DA1">
        <w:rPr>
          <w:rFonts w:ascii="Times New Roman" w:hAnsi="Times New Roman" w:cs="Times New Roman"/>
          <w:color w:val="auto"/>
          <w:sz w:val="22"/>
          <w:szCs w:val="22"/>
        </w:rPr>
        <w:t>elektronicznej. Instrukcja wypełniania JEDZ/ESPD znajduje się na stronie:</w:t>
      </w:r>
      <w:r w:rsidR="00E9299C">
        <w:rPr>
          <w:rFonts w:ascii="Times New Roman" w:hAnsi="Times New Roman" w:cs="Times New Roman"/>
          <w:color w:val="auto"/>
          <w:sz w:val="22"/>
          <w:szCs w:val="22"/>
        </w:rPr>
        <w:t xml:space="preserve"> </w:t>
      </w:r>
      <w:hyperlink r:id="rId41" w:history="1">
        <w:r w:rsidR="001500E3" w:rsidRPr="00C50EA3">
          <w:rPr>
            <w:rStyle w:val="Hipercze"/>
            <w:rFonts w:ascii="Times New Roman" w:hAnsi="Times New Roman" w:cs="Times New Roman"/>
            <w:sz w:val="22"/>
            <w:szCs w:val="22"/>
          </w:rPr>
          <w:t>https://www.gov.pl/web/uzp/jednolity-europejski-dokument-zamowienia</w:t>
        </w:r>
      </w:hyperlink>
      <w:r w:rsidR="001500E3">
        <w:t xml:space="preserve">  </w:t>
      </w:r>
      <w:r w:rsidR="001B369B" w:rsidRPr="00455C72">
        <w:rPr>
          <w:rFonts w:ascii="Times New Roman" w:hAnsi="Times New Roman" w:cs="Times New Roman"/>
          <w:color w:val="0000FF"/>
          <w:sz w:val="22"/>
          <w:szCs w:val="22"/>
        </w:rPr>
        <w:t xml:space="preserve"> </w:t>
      </w:r>
    </w:p>
    <w:p w14:paraId="40E0E826" w14:textId="2DFA2A4E" w:rsidR="00607965" w:rsidRDefault="004E7642" w:rsidP="003B295A">
      <w:pPr>
        <w:pStyle w:val="Default"/>
        <w:spacing w:after="120" w:line="23" w:lineRule="atLeast"/>
        <w:ind w:left="1134"/>
        <w:rPr>
          <w:rFonts w:ascii="Times New Roman" w:hAnsi="Times New Roman" w:cs="Times New Roman"/>
          <w:color w:val="0000FF"/>
          <w:sz w:val="22"/>
          <w:szCs w:val="22"/>
        </w:rPr>
      </w:pPr>
      <w:r w:rsidRPr="00633EAA">
        <w:rPr>
          <w:rFonts w:ascii="Times New Roman" w:hAnsi="Times New Roman" w:cs="Times New Roman"/>
          <w:sz w:val="22"/>
          <w:szCs w:val="22"/>
        </w:rPr>
        <w:t>Zamawiający informuje, że także na stronie Platformy</w:t>
      </w:r>
      <w:r w:rsidR="003F1269" w:rsidRPr="00633EAA">
        <w:rPr>
          <w:rFonts w:ascii="Times New Roman" w:hAnsi="Times New Roman" w:cs="Times New Roman"/>
          <w:sz w:val="22"/>
          <w:szCs w:val="22"/>
        </w:rPr>
        <w:t xml:space="preserve"> </w:t>
      </w:r>
      <w:r w:rsidR="003F1269" w:rsidRPr="003B295A">
        <w:rPr>
          <w:rFonts w:ascii="Times New Roman" w:hAnsi="Times New Roman" w:cs="Times New Roman"/>
          <w:sz w:val="22"/>
          <w:szCs w:val="22"/>
        </w:rPr>
        <w:t>zakupowe</w:t>
      </w:r>
      <w:r w:rsidRPr="003B295A">
        <w:rPr>
          <w:rFonts w:ascii="Times New Roman" w:hAnsi="Times New Roman" w:cs="Times New Roman"/>
          <w:sz w:val="22"/>
          <w:szCs w:val="22"/>
        </w:rPr>
        <w:t xml:space="preserve">j: </w:t>
      </w:r>
      <w:hyperlink r:id="rId42" w:history="1">
        <w:r w:rsidR="00E9299C" w:rsidRPr="003B295A">
          <w:rPr>
            <w:rStyle w:val="Hipercze"/>
            <w:rFonts w:ascii="Times New Roman" w:hAnsi="Times New Roman" w:cs="Times New Roman"/>
            <w:sz w:val="22"/>
            <w:szCs w:val="22"/>
          </w:rPr>
          <w:t xml:space="preserve">https://platformazakupowa.pl/transakcja/1082885 </w:t>
        </w:r>
      </w:hyperlink>
      <w:r w:rsidRPr="003B295A">
        <w:rPr>
          <w:rFonts w:ascii="Times New Roman" w:hAnsi="Times New Roman" w:cs="Times New Roman"/>
          <w:sz w:val="22"/>
          <w:szCs w:val="22"/>
        </w:rPr>
        <w:t>w przedmiotowym postępowaniu umieścił elektroniczną wersję JEDZ, którą należy zapisać a następnie</w:t>
      </w:r>
      <w:r w:rsidRPr="00633EAA">
        <w:rPr>
          <w:rFonts w:ascii="Times New Roman" w:hAnsi="Times New Roman" w:cs="Times New Roman"/>
          <w:sz w:val="22"/>
          <w:szCs w:val="22"/>
        </w:rPr>
        <w:t xml:space="preserve"> zaimportować pod adresem: </w:t>
      </w:r>
      <w:hyperlink r:id="rId43" w:history="1">
        <w:r w:rsidR="00607965" w:rsidRPr="00984855">
          <w:rPr>
            <w:rStyle w:val="Hipercze"/>
            <w:rFonts w:ascii="Times New Roman" w:hAnsi="Times New Roman" w:cs="Times New Roman"/>
            <w:sz w:val="22"/>
            <w:szCs w:val="22"/>
          </w:rPr>
          <w:t>https://espd.uzp.gov.pl/filter?lang=pl</w:t>
        </w:r>
      </w:hyperlink>
      <w:r w:rsidR="00607965" w:rsidRPr="00607965" w:rsidDel="00607965">
        <w:rPr>
          <w:rFonts w:ascii="Times New Roman" w:hAnsi="Times New Roman" w:cs="Times New Roman"/>
          <w:color w:val="0000FF"/>
          <w:sz w:val="22"/>
          <w:szCs w:val="22"/>
        </w:rPr>
        <w:t xml:space="preserve"> </w:t>
      </w:r>
    </w:p>
    <w:p w14:paraId="4292EA9B" w14:textId="6F378B1E" w:rsidR="004E7642" w:rsidRPr="00BA2A9F" w:rsidRDefault="004E7642" w:rsidP="003F1269">
      <w:pPr>
        <w:pStyle w:val="Default"/>
        <w:spacing w:after="120" w:line="23" w:lineRule="atLeast"/>
        <w:ind w:left="1134"/>
        <w:jc w:val="both"/>
        <w:rPr>
          <w:rFonts w:ascii="Times New Roman" w:hAnsi="Times New Roman" w:cs="Times New Roman"/>
          <w:color w:val="auto"/>
          <w:sz w:val="22"/>
          <w:szCs w:val="22"/>
        </w:rPr>
      </w:pPr>
      <w:r w:rsidRPr="00633EAA">
        <w:rPr>
          <w:rFonts w:ascii="Times New Roman" w:hAnsi="Times New Roman" w:cs="Times New Roman"/>
          <w:b/>
          <w:bCs/>
          <w:sz w:val="22"/>
          <w:szCs w:val="22"/>
        </w:rPr>
        <w:t xml:space="preserve">JEDZ w postaci elektronicznej opatrzony kwalifikowanym podpisem elektronicznym, wraz z plikami stanowiącymi ofertę, zaleca się skompresować do jednego pliku (np. </w:t>
      </w:r>
      <w:r w:rsidRPr="00BA2A9F">
        <w:rPr>
          <w:rFonts w:ascii="Times New Roman" w:hAnsi="Times New Roman" w:cs="Times New Roman"/>
          <w:b/>
          <w:bCs/>
          <w:sz w:val="22"/>
          <w:szCs w:val="22"/>
        </w:rPr>
        <w:t xml:space="preserve">ZIP). </w:t>
      </w:r>
    </w:p>
    <w:p w14:paraId="193F0CB6" w14:textId="1BE0B3B0" w:rsidR="004E7642" w:rsidRPr="00BA2A9F" w:rsidRDefault="004E7642" w:rsidP="00844CB9">
      <w:pPr>
        <w:pStyle w:val="Default"/>
        <w:numPr>
          <w:ilvl w:val="2"/>
          <w:numId w:val="55"/>
        </w:numPr>
        <w:spacing w:after="120" w:line="23" w:lineRule="atLeast"/>
        <w:ind w:left="1701" w:hanging="567"/>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W części II JEDZ proszę nie wypełniać: </w:t>
      </w:r>
    </w:p>
    <w:p w14:paraId="22D768C7" w14:textId="77E965AF" w:rsidR="004E7642" w:rsidRPr="00BA2A9F" w:rsidRDefault="00D82BA7" w:rsidP="00844CB9">
      <w:pPr>
        <w:pStyle w:val="Default"/>
        <w:numPr>
          <w:ilvl w:val="0"/>
          <w:numId w:val="56"/>
        </w:numPr>
        <w:spacing w:after="120" w:line="23" w:lineRule="atLeast"/>
        <w:ind w:left="1985" w:hanging="284"/>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S</w:t>
      </w:r>
      <w:r w:rsidR="004E7642" w:rsidRPr="00BA2A9F">
        <w:rPr>
          <w:rFonts w:ascii="Times New Roman" w:hAnsi="Times New Roman" w:cs="Times New Roman"/>
          <w:color w:val="auto"/>
          <w:sz w:val="22"/>
          <w:szCs w:val="22"/>
        </w:rPr>
        <w:t>ekcja</w:t>
      </w:r>
      <w:r w:rsidRPr="00BA2A9F">
        <w:rPr>
          <w:rFonts w:ascii="Times New Roman" w:hAnsi="Times New Roman" w:cs="Times New Roman"/>
          <w:color w:val="auto"/>
          <w:sz w:val="22"/>
          <w:szCs w:val="22"/>
        </w:rPr>
        <w:t xml:space="preserve"> </w:t>
      </w:r>
      <w:r w:rsidR="004E7642" w:rsidRPr="00BA2A9F">
        <w:rPr>
          <w:rFonts w:ascii="Times New Roman" w:hAnsi="Times New Roman" w:cs="Times New Roman"/>
          <w:color w:val="auto"/>
          <w:sz w:val="22"/>
          <w:szCs w:val="22"/>
        </w:rPr>
        <w:t>A: nie wypełniać rubryki dotyczącej zamówienia zastrzeżonego</w:t>
      </w:r>
      <w:r w:rsidR="00A608AB" w:rsidRPr="00BA2A9F">
        <w:rPr>
          <w:rFonts w:ascii="Times New Roman" w:hAnsi="Times New Roman" w:cs="Times New Roman"/>
          <w:color w:val="auto"/>
          <w:sz w:val="22"/>
          <w:szCs w:val="22"/>
        </w:rPr>
        <w:br/>
        <w:t xml:space="preserve">                     </w:t>
      </w:r>
      <w:r w:rsidR="004E7642" w:rsidRPr="00BA2A9F">
        <w:rPr>
          <w:rFonts w:ascii="Times New Roman" w:hAnsi="Times New Roman" w:cs="Times New Roman"/>
          <w:color w:val="auto"/>
          <w:sz w:val="22"/>
          <w:szCs w:val="22"/>
        </w:rPr>
        <w:t>(w niniejszym postępowaniu nie zastrzeżono warunku, o którym</w:t>
      </w:r>
      <w:r w:rsidRPr="00BA2A9F">
        <w:rPr>
          <w:rFonts w:ascii="Times New Roman" w:hAnsi="Times New Roman" w:cs="Times New Roman"/>
          <w:color w:val="auto"/>
          <w:sz w:val="22"/>
          <w:szCs w:val="22"/>
        </w:rPr>
        <w:br/>
        <w:t xml:space="preserve">                      </w:t>
      </w:r>
      <w:r w:rsidR="004E7642" w:rsidRPr="00BA2A9F">
        <w:rPr>
          <w:rFonts w:ascii="Times New Roman" w:hAnsi="Times New Roman" w:cs="Times New Roman"/>
          <w:color w:val="auto"/>
          <w:sz w:val="22"/>
          <w:szCs w:val="22"/>
        </w:rPr>
        <w:t xml:space="preserve"> mowa</w:t>
      </w:r>
      <w:r w:rsidRPr="00BA2A9F">
        <w:rPr>
          <w:rFonts w:ascii="Times New Roman" w:hAnsi="Times New Roman" w:cs="Times New Roman"/>
          <w:color w:val="auto"/>
          <w:sz w:val="22"/>
          <w:szCs w:val="22"/>
        </w:rPr>
        <w:t xml:space="preserve"> </w:t>
      </w:r>
      <w:r w:rsidR="004E7642" w:rsidRPr="00BA2A9F">
        <w:rPr>
          <w:rFonts w:ascii="Times New Roman" w:hAnsi="Times New Roman" w:cs="Times New Roman"/>
          <w:color w:val="auto"/>
          <w:sz w:val="22"/>
          <w:szCs w:val="22"/>
        </w:rPr>
        <w:t xml:space="preserve">w art. 94 ust. 1 ustawy </w:t>
      </w:r>
      <w:proofErr w:type="spellStart"/>
      <w:r w:rsidR="004E7642" w:rsidRPr="00BA2A9F">
        <w:rPr>
          <w:rFonts w:ascii="Times New Roman" w:hAnsi="Times New Roman" w:cs="Times New Roman"/>
          <w:color w:val="auto"/>
          <w:sz w:val="22"/>
          <w:szCs w:val="22"/>
        </w:rPr>
        <w:t>Pzp</w:t>
      </w:r>
      <w:proofErr w:type="spellEnd"/>
      <w:r w:rsidR="004E7642" w:rsidRPr="00BA2A9F">
        <w:rPr>
          <w:rFonts w:ascii="Times New Roman" w:hAnsi="Times New Roman" w:cs="Times New Roman"/>
          <w:color w:val="auto"/>
          <w:sz w:val="22"/>
          <w:szCs w:val="22"/>
        </w:rPr>
        <w:t xml:space="preserve">); </w:t>
      </w:r>
    </w:p>
    <w:p w14:paraId="3CDB58C9" w14:textId="2639F74C" w:rsidR="004E7642" w:rsidRPr="00BA2A9F" w:rsidRDefault="004E7642" w:rsidP="00844CB9">
      <w:pPr>
        <w:pStyle w:val="Default"/>
        <w:numPr>
          <w:ilvl w:val="0"/>
          <w:numId w:val="56"/>
        </w:numPr>
        <w:spacing w:after="120" w:line="23" w:lineRule="atLeast"/>
        <w:ind w:left="1985" w:hanging="284"/>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lastRenderedPageBreak/>
        <w:t>sekcja B</w:t>
      </w:r>
      <w:r w:rsidR="00A608AB" w:rsidRPr="00BA2A9F">
        <w:rPr>
          <w:rFonts w:ascii="Times New Roman" w:hAnsi="Times New Roman" w:cs="Times New Roman"/>
          <w:color w:val="auto"/>
          <w:sz w:val="22"/>
          <w:szCs w:val="22"/>
        </w:rPr>
        <w:t>:</w:t>
      </w:r>
      <w:r w:rsidRPr="00BA2A9F">
        <w:rPr>
          <w:rFonts w:ascii="Times New Roman" w:hAnsi="Times New Roman" w:cs="Times New Roman"/>
          <w:color w:val="auto"/>
          <w:sz w:val="22"/>
          <w:szCs w:val="22"/>
        </w:rPr>
        <w:t xml:space="preserve"> (Informacje na temat przedstawicieli Wykonawcy): Zamawiający nie</w:t>
      </w:r>
      <w:r w:rsidR="00A608AB" w:rsidRPr="00BA2A9F">
        <w:rPr>
          <w:rFonts w:ascii="Times New Roman" w:hAnsi="Times New Roman" w:cs="Times New Roman"/>
          <w:color w:val="auto"/>
          <w:sz w:val="22"/>
          <w:szCs w:val="22"/>
        </w:rPr>
        <w:br/>
        <w:t xml:space="preserve">                  </w:t>
      </w:r>
      <w:r w:rsidRPr="00BA2A9F">
        <w:rPr>
          <w:rFonts w:ascii="Times New Roman" w:hAnsi="Times New Roman" w:cs="Times New Roman"/>
          <w:color w:val="auto"/>
          <w:sz w:val="22"/>
          <w:szCs w:val="22"/>
        </w:rPr>
        <w:t xml:space="preserve">wymaga podania daty i miejsca urodzenia osoby upoważnionej </w:t>
      </w:r>
      <w:r w:rsidR="00A608AB" w:rsidRPr="00BA2A9F">
        <w:rPr>
          <w:rFonts w:ascii="Times New Roman" w:hAnsi="Times New Roman" w:cs="Times New Roman"/>
          <w:color w:val="auto"/>
          <w:sz w:val="22"/>
          <w:szCs w:val="22"/>
        </w:rPr>
        <w:br/>
        <w:t xml:space="preserve">                  </w:t>
      </w:r>
      <w:r w:rsidRPr="00BA2A9F">
        <w:rPr>
          <w:rFonts w:ascii="Times New Roman" w:hAnsi="Times New Roman" w:cs="Times New Roman"/>
          <w:color w:val="auto"/>
          <w:sz w:val="22"/>
          <w:szCs w:val="22"/>
        </w:rPr>
        <w:t xml:space="preserve">do reprezentowania Wykonawcy na potrzeby niniejszego </w:t>
      </w:r>
      <w:r w:rsidR="00D82BA7" w:rsidRPr="00BA2A9F">
        <w:rPr>
          <w:rFonts w:ascii="Times New Roman" w:hAnsi="Times New Roman" w:cs="Times New Roman"/>
          <w:color w:val="auto"/>
          <w:sz w:val="22"/>
          <w:szCs w:val="22"/>
        </w:rPr>
        <w:br/>
        <w:t xml:space="preserve">                  </w:t>
      </w:r>
      <w:r w:rsidRPr="00BA2A9F">
        <w:rPr>
          <w:rFonts w:ascii="Times New Roman" w:hAnsi="Times New Roman" w:cs="Times New Roman"/>
          <w:color w:val="auto"/>
          <w:sz w:val="22"/>
          <w:szCs w:val="22"/>
        </w:rPr>
        <w:t>postępowania</w:t>
      </w:r>
      <w:r w:rsidR="00D82BA7" w:rsidRPr="00BA2A9F">
        <w:rPr>
          <w:rFonts w:ascii="Times New Roman" w:hAnsi="Times New Roman" w:cs="Times New Roman"/>
          <w:color w:val="auto"/>
          <w:sz w:val="22"/>
          <w:szCs w:val="22"/>
        </w:rPr>
        <w:t xml:space="preserve"> </w:t>
      </w:r>
      <w:r w:rsidRPr="00BA2A9F">
        <w:rPr>
          <w:rFonts w:ascii="Times New Roman" w:hAnsi="Times New Roman" w:cs="Times New Roman"/>
          <w:color w:val="auto"/>
          <w:sz w:val="22"/>
          <w:szCs w:val="22"/>
        </w:rPr>
        <w:t xml:space="preserve">o udzielenie zamówienia, </w:t>
      </w:r>
    </w:p>
    <w:p w14:paraId="2076B047" w14:textId="68269935" w:rsidR="00F40586" w:rsidRPr="00BA2A9F" w:rsidRDefault="004E7642" w:rsidP="003B295A">
      <w:pPr>
        <w:pStyle w:val="Default"/>
        <w:numPr>
          <w:ilvl w:val="0"/>
          <w:numId w:val="55"/>
        </w:numPr>
        <w:spacing w:after="120"/>
        <w:ind w:left="1701" w:hanging="567"/>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W celu wstępnego potwierdzenia braku podstaw wykluczenia (pkt 2 rozdziału X</w:t>
      </w:r>
      <w:r w:rsidR="00B74247" w:rsidRPr="00BA2A9F">
        <w:rPr>
          <w:rFonts w:ascii="Times New Roman" w:hAnsi="Times New Roman" w:cs="Times New Roman"/>
          <w:color w:val="auto"/>
          <w:sz w:val="22"/>
          <w:szCs w:val="22"/>
        </w:rPr>
        <w:t>I</w:t>
      </w:r>
      <w:r w:rsidRPr="00BA2A9F">
        <w:rPr>
          <w:rFonts w:ascii="Times New Roman" w:hAnsi="Times New Roman" w:cs="Times New Roman"/>
          <w:color w:val="auto"/>
          <w:sz w:val="22"/>
          <w:szCs w:val="22"/>
        </w:rPr>
        <w:t xml:space="preserve">X SWZ), w części III JEDZ należy wypełnić sekcję A, B, C oraz </w:t>
      </w:r>
      <w:r w:rsidR="00EB2BA3" w:rsidRPr="00BA2A9F">
        <w:rPr>
          <w:rFonts w:ascii="Times New Roman" w:hAnsi="Times New Roman" w:cs="Times New Roman"/>
          <w:color w:val="auto"/>
          <w:sz w:val="22"/>
          <w:szCs w:val="22"/>
        </w:rPr>
        <w:t xml:space="preserve">wypełnić </w:t>
      </w:r>
      <w:r w:rsidRPr="00BA2A9F">
        <w:rPr>
          <w:rFonts w:ascii="Times New Roman" w:hAnsi="Times New Roman" w:cs="Times New Roman"/>
          <w:color w:val="auto"/>
          <w:sz w:val="22"/>
          <w:szCs w:val="22"/>
        </w:rPr>
        <w:t xml:space="preserve">sekcję D </w:t>
      </w:r>
      <w:r w:rsidR="00471B2B" w:rsidRPr="00BA2A9F">
        <w:rPr>
          <w:rFonts w:ascii="Times New Roman" w:hAnsi="Times New Roman" w:cs="Times New Roman"/>
          <w:color w:val="auto"/>
          <w:sz w:val="22"/>
          <w:szCs w:val="22"/>
        </w:rPr>
        <w:t>która</w:t>
      </w:r>
      <w:r w:rsidR="00EB2BA3" w:rsidRPr="00BA2A9F">
        <w:rPr>
          <w:rFonts w:ascii="Times New Roman" w:hAnsi="Times New Roman" w:cs="Times New Roman"/>
          <w:color w:val="auto"/>
          <w:sz w:val="22"/>
          <w:szCs w:val="22"/>
        </w:rPr>
        <w:t xml:space="preserve"> odnosi się do podstawy wykluczenia zawartej w</w:t>
      </w:r>
      <w:r w:rsidR="00471B2B" w:rsidRPr="00BA2A9F">
        <w:rPr>
          <w:rFonts w:ascii="Times New Roman" w:hAnsi="Times New Roman" w:cs="Times New Roman"/>
          <w:color w:val="auto"/>
          <w:sz w:val="22"/>
          <w:szCs w:val="22"/>
        </w:rPr>
        <w:t>:</w:t>
      </w:r>
    </w:p>
    <w:p w14:paraId="0469C3A3" w14:textId="77777777" w:rsidR="00F40586" w:rsidRPr="00BA2A9F" w:rsidRDefault="00EB2BA3" w:rsidP="003B295A">
      <w:pPr>
        <w:pStyle w:val="Default"/>
        <w:numPr>
          <w:ilvl w:val="0"/>
          <w:numId w:val="118"/>
        </w:numPr>
        <w:spacing w:after="120"/>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art. 108 ust.1 pkt 1 lit. c) w zakresie skazania za przestępstwo, o którym mowa w art. 47 ustawy o sporcie oraz innych przestępstw wymienionych w art. 108 ust. 1 pkt 1 lit c) ustawy, </w:t>
      </w:r>
    </w:p>
    <w:p w14:paraId="0B1CBF43" w14:textId="77777777" w:rsidR="00F40586" w:rsidRPr="00BA2A9F" w:rsidRDefault="00EB2BA3" w:rsidP="003B295A">
      <w:pPr>
        <w:pStyle w:val="Default"/>
        <w:numPr>
          <w:ilvl w:val="0"/>
          <w:numId w:val="118"/>
        </w:numPr>
        <w:spacing w:after="120"/>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art. 108 ust. 1 pkt 1 lit. g) </w:t>
      </w:r>
    </w:p>
    <w:p w14:paraId="36F1FBA7" w14:textId="77777777" w:rsidR="00471B2B" w:rsidRPr="00BA2A9F" w:rsidRDefault="00471B2B" w:rsidP="003B295A">
      <w:pPr>
        <w:pStyle w:val="Default"/>
        <w:numPr>
          <w:ilvl w:val="0"/>
          <w:numId w:val="118"/>
        </w:numPr>
        <w:spacing w:after="120"/>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art. 108 ust.1 </w:t>
      </w:r>
      <w:r w:rsidR="00EB2BA3" w:rsidRPr="00BA2A9F">
        <w:rPr>
          <w:rFonts w:ascii="Times New Roman" w:hAnsi="Times New Roman" w:cs="Times New Roman"/>
          <w:color w:val="auto"/>
          <w:sz w:val="22"/>
          <w:szCs w:val="22"/>
        </w:rPr>
        <w:t xml:space="preserve">pkt 2 ustawy, </w:t>
      </w:r>
    </w:p>
    <w:p w14:paraId="7F4D1F3E" w14:textId="77777777" w:rsidR="00471B2B" w:rsidRPr="00BA2A9F" w:rsidRDefault="00EB2BA3" w:rsidP="00F40586">
      <w:pPr>
        <w:pStyle w:val="Default"/>
        <w:numPr>
          <w:ilvl w:val="0"/>
          <w:numId w:val="118"/>
        </w:numPr>
        <w:spacing w:after="120" w:line="23" w:lineRule="atLeast"/>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art. 108 ust. 1 pkt 4 ustawy, </w:t>
      </w:r>
    </w:p>
    <w:p w14:paraId="69673E2D" w14:textId="40A16025" w:rsidR="004E7642" w:rsidRPr="00BA2A9F" w:rsidRDefault="004E7642" w:rsidP="00844CB9">
      <w:pPr>
        <w:pStyle w:val="Default"/>
        <w:numPr>
          <w:ilvl w:val="0"/>
          <w:numId w:val="55"/>
        </w:numPr>
        <w:spacing w:after="120" w:line="23" w:lineRule="atLeast"/>
        <w:ind w:left="1701" w:hanging="567"/>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W celu wstępnego potwierdzenia spełniania warunków udziału w postępowaniu (warunki określone w pkt 3 rozdziału X</w:t>
      </w:r>
      <w:r w:rsidR="005C14A2" w:rsidRPr="00BA2A9F">
        <w:rPr>
          <w:rFonts w:ascii="Times New Roman" w:hAnsi="Times New Roman" w:cs="Times New Roman"/>
          <w:color w:val="auto"/>
          <w:sz w:val="22"/>
          <w:szCs w:val="22"/>
        </w:rPr>
        <w:t>I</w:t>
      </w:r>
      <w:r w:rsidRPr="00BA2A9F">
        <w:rPr>
          <w:rFonts w:ascii="Times New Roman" w:hAnsi="Times New Roman" w:cs="Times New Roman"/>
          <w:color w:val="auto"/>
          <w:sz w:val="22"/>
          <w:szCs w:val="22"/>
        </w:rPr>
        <w:t xml:space="preserve">X SWZ), w części IV JEDZ Wykonawca może wypełnić jedynie sekcję A (sekcja alfa): ogólne oświadczenie dotyczące wszystkich kryteriów kwalifikacji. </w:t>
      </w:r>
    </w:p>
    <w:p w14:paraId="702CB146" w14:textId="77777777" w:rsidR="003F22B2" w:rsidRPr="00BA2A9F" w:rsidRDefault="004E7642" w:rsidP="00844CB9">
      <w:pPr>
        <w:pStyle w:val="Default"/>
        <w:numPr>
          <w:ilvl w:val="0"/>
          <w:numId w:val="55"/>
        </w:numPr>
        <w:spacing w:after="120" w:line="23" w:lineRule="atLeast"/>
        <w:ind w:left="1701" w:hanging="567"/>
        <w:jc w:val="both"/>
        <w:rPr>
          <w:rFonts w:ascii="Times New Roman" w:hAnsi="Times New Roman" w:cs="Times New Roman"/>
          <w:color w:val="auto"/>
          <w:sz w:val="22"/>
          <w:szCs w:val="22"/>
        </w:rPr>
      </w:pPr>
      <w:r w:rsidRPr="00BA2A9F">
        <w:rPr>
          <w:rFonts w:ascii="Times New Roman" w:hAnsi="Times New Roman" w:cs="Times New Roman"/>
          <w:color w:val="auto"/>
          <w:sz w:val="22"/>
          <w:szCs w:val="22"/>
        </w:rPr>
        <w:t xml:space="preserve">Części V JEDZ nie wypełniać. </w:t>
      </w:r>
    </w:p>
    <w:p w14:paraId="0FCE9CE0" w14:textId="77777777" w:rsidR="003F22B2" w:rsidRPr="00BA2A9F" w:rsidRDefault="003F22B2" w:rsidP="003F1269">
      <w:pPr>
        <w:pStyle w:val="Default"/>
        <w:spacing w:after="120" w:line="23" w:lineRule="atLeast"/>
        <w:ind w:left="1418"/>
        <w:jc w:val="both"/>
        <w:rPr>
          <w:rFonts w:ascii="Times New Roman" w:hAnsi="Times New Roman" w:cs="Times New Roman"/>
          <w:color w:val="auto"/>
          <w:sz w:val="22"/>
          <w:szCs w:val="22"/>
        </w:rPr>
      </w:pPr>
    </w:p>
    <w:p w14:paraId="77DC137C" w14:textId="1ECB9A19" w:rsidR="00D30AC2" w:rsidRPr="00633EAA" w:rsidRDefault="00D30AC2" w:rsidP="003F1269">
      <w:pPr>
        <w:pStyle w:val="Default"/>
        <w:spacing w:after="120" w:line="23" w:lineRule="atLeast"/>
        <w:ind w:left="1134"/>
        <w:jc w:val="both"/>
        <w:rPr>
          <w:rFonts w:ascii="Times New Roman" w:hAnsi="Times New Roman" w:cs="Times New Roman"/>
          <w:b/>
          <w:bCs/>
          <w:sz w:val="22"/>
          <w:szCs w:val="22"/>
        </w:rPr>
      </w:pPr>
      <w:r w:rsidRPr="00633EAA">
        <w:rPr>
          <w:rFonts w:ascii="Times New Roman" w:hAnsi="Times New Roman" w:cs="Times New Roman"/>
          <w:b/>
          <w:bCs/>
          <w:sz w:val="22"/>
          <w:szCs w:val="22"/>
        </w:rPr>
        <w:t xml:space="preserve">W przypadku, gdy Wykonawca powołuje się na zasoby co najmniej jednego innego podmiotu na zasadach określonych w art. 118 ustawy, musi złożyć swój własny JEDZ wraz z odrębnym JEDZ zawierającym stosowne informacje wskazane w części II, sekcji C JEDZ odnoszące się do każdego z podmiotów, na którego zdolnościach Wykonawca polega i w zakresie, w którym podmiot ten udostępnia swoje zdolności Wykonawcy. </w:t>
      </w:r>
    </w:p>
    <w:p w14:paraId="7B5B475D" w14:textId="78F0C6A9" w:rsidR="00D30AC2" w:rsidRPr="00633EAA" w:rsidRDefault="00D30AC2" w:rsidP="003F1269">
      <w:pPr>
        <w:pStyle w:val="Default"/>
        <w:spacing w:after="120" w:line="23" w:lineRule="atLeast"/>
        <w:ind w:left="1134"/>
        <w:jc w:val="both"/>
        <w:rPr>
          <w:rFonts w:ascii="Times New Roman" w:hAnsi="Times New Roman" w:cs="Times New Roman"/>
          <w:color w:val="auto"/>
          <w:sz w:val="22"/>
          <w:szCs w:val="22"/>
        </w:rPr>
      </w:pPr>
      <w:r w:rsidRPr="00633EAA">
        <w:rPr>
          <w:rFonts w:ascii="Times New Roman" w:hAnsi="Times New Roman" w:cs="Times New Roman"/>
          <w:b/>
          <w:bCs/>
          <w:sz w:val="22"/>
          <w:szCs w:val="22"/>
        </w:rPr>
        <w:t>W przypadku, gdy Wykonawcy składają ofertę wspólną, w rozumieniu art. 58 ustawy, należy przedstawić odrębny JEDZ zawierający informacje wymagane w częściach II–IV dla każdego z biorących udział Wykonawców – każdy z wyodrębnionych JEDZ-ów zaleca się złożyć w odrębnych plikach – jako załączniki do oferty</w:t>
      </w:r>
      <w:r w:rsidR="00BA2A9F">
        <w:rPr>
          <w:rFonts w:ascii="Times New Roman" w:hAnsi="Times New Roman" w:cs="Times New Roman"/>
          <w:b/>
          <w:bCs/>
          <w:sz w:val="22"/>
          <w:szCs w:val="22"/>
        </w:rPr>
        <w:t>.</w:t>
      </w:r>
      <w:r w:rsidRPr="00633EAA">
        <w:rPr>
          <w:rFonts w:ascii="Times New Roman" w:hAnsi="Times New Roman" w:cs="Times New Roman"/>
          <w:b/>
          <w:bCs/>
          <w:sz w:val="22"/>
          <w:szCs w:val="22"/>
        </w:rPr>
        <w:t xml:space="preserve"> </w:t>
      </w:r>
      <w:r w:rsidR="00BA2A9F">
        <w:rPr>
          <w:rFonts w:ascii="Times New Roman" w:hAnsi="Times New Roman" w:cs="Times New Roman"/>
          <w:b/>
          <w:bCs/>
          <w:sz w:val="22"/>
          <w:szCs w:val="22"/>
        </w:rPr>
        <w:t>W</w:t>
      </w:r>
      <w:r w:rsidRPr="00633EAA">
        <w:rPr>
          <w:rFonts w:ascii="Times New Roman" w:hAnsi="Times New Roman" w:cs="Times New Roman"/>
          <w:b/>
          <w:bCs/>
          <w:sz w:val="22"/>
          <w:szCs w:val="22"/>
        </w:rPr>
        <w:t xml:space="preserve"> przypadku wskazania w ofercie oraz JEDZ podwykonawców, którzy swoimi zdolnościami, nie wspierają Wykonawcy w celu wykazania spełniania warunków Zamawiający nie żąda złożenia odrębnego JEDZ dla tych podwykonawców.</w:t>
      </w:r>
    </w:p>
    <w:p w14:paraId="38C930FF" w14:textId="553EDEE2" w:rsidR="004E7642" w:rsidRPr="00633EAA" w:rsidRDefault="004E764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b/>
          <w:bCs/>
          <w:color w:val="auto"/>
          <w:sz w:val="22"/>
          <w:szCs w:val="22"/>
        </w:rPr>
        <w:t xml:space="preserve">Oświadczenie, że Wykonawca zapoznał się z warunkami zamówienia </w:t>
      </w:r>
      <w:r w:rsidR="00D30AC2" w:rsidRPr="00633EAA">
        <w:rPr>
          <w:rFonts w:ascii="Times New Roman" w:hAnsi="Times New Roman" w:cs="Times New Roman"/>
          <w:b/>
          <w:bCs/>
          <w:color w:val="auto"/>
          <w:sz w:val="22"/>
          <w:szCs w:val="22"/>
        </w:rPr>
        <w:br/>
      </w:r>
      <w:r w:rsidRPr="00633EAA">
        <w:rPr>
          <w:rFonts w:ascii="Times New Roman" w:hAnsi="Times New Roman" w:cs="Times New Roman"/>
          <w:b/>
          <w:bCs/>
          <w:color w:val="auto"/>
          <w:sz w:val="22"/>
          <w:szCs w:val="22"/>
        </w:rPr>
        <w:t xml:space="preserve">i z projektowanymi postanowieniami umowy </w:t>
      </w:r>
      <w:r w:rsidRPr="00633EAA">
        <w:rPr>
          <w:rFonts w:ascii="Times New Roman" w:hAnsi="Times New Roman" w:cs="Times New Roman"/>
          <w:color w:val="auto"/>
          <w:sz w:val="22"/>
          <w:szCs w:val="22"/>
        </w:rPr>
        <w:t xml:space="preserve">w sprawie zamówienia, które zostaną wprowadzone do umowy w sprawie zamówienia oraz, że przyjmuje ich treść bez żadnych zastrzeżeń – zgodnie z treścią zawartą w formularzu oferty, stanowiącym </w:t>
      </w:r>
      <w:r w:rsidRPr="00633EAA">
        <w:rPr>
          <w:rFonts w:ascii="Times New Roman" w:hAnsi="Times New Roman" w:cs="Times New Roman"/>
          <w:b/>
          <w:bCs/>
          <w:color w:val="auto"/>
          <w:sz w:val="22"/>
          <w:szCs w:val="22"/>
        </w:rPr>
        <w:t xml:space="preserve">załącznik nr </w:t>
      </w:r>
      <w:r w:rsidR="001219DC">
        <w:rPr>
          <w:rFonts w:ascii="Times New Roman" w:hAnsi="Times New Roman" w:cs="Times New Roman"/>
          <w:b/>
          <w:bCs/>
          <w:color w:val="auto"/>
          <w:sz w:val="22"/>
          <w:szCs w:val="22"/>
        </w:rPr>
        <w:t>2</w:t>
      </w:r>
      <w:r w:rsidRPr="00633EAA">
        <w:rPr>
          <w:rFonts w:ascii="Times New Roman" w:hAnsi="Times New Roman" w:cs="Times New Roman"/>
          <w:b/>
          <w:bCs/>
          <w:color w:val="auto"/>
          <w:sz w:val="22"/>
          <w:szCs w:val="22"/>
        </w:rPr>
        <w:t xml:space="preserve"> </w:t>
      </w:r>
      <w:r w:rsidRPr="00633EAA">
        <w:rPr>
          <w:rFonts w:ascii="Times New Roman" w:hAnsi="Times New Roman" w:cs="Times New Roman"/>
          <w:color w:val="auto"/>
          <w:sz w:val="22"/>
          <w:szCs w:val="22"/>
        </w:rPr>
        <w:t xml:space="preserve">do SWZ. Oświadczenie składa się, pod rygorem nieważności, w formie elektronicznej </w:t>
      </w:r>
      <w:r w:rsidR="00D30AC2" w:rsidRPr="00633EAA">
        <w:rPr>
          <w:rFonts w:ascii="Times New Roman" w:hAnsi="Times New Roman" w:cs="Times New Roman"/>
          <w:color w:val="auto"/>
          <w:sz w:val="22"/>
          <w:szCs w:val="22"/>
        </w:rPr>
        <w:br/>
      </w:r>
      <w:r w:rsidRPr="00633EAA">
        <w:rPr>
          <w:rFonts w:ascii="Times New Roman" w:hAnsi="Times New Roman" w:cs="Times New Roman"/>
          <w:color w:val="auto"/>
          <w:sz w:val="22"/>
          <w:szCs w:val="22"/>
        </w:rPr>
        <w:t xml:space="preserve">(w postaci elektronicznej opatrzonej kwalifikowanym podpisem elektronicznym). </w:t>
      </w:r>
    </w:p>
    <w:p w14:paraId="196968A7" w14:textId="48AEAB98" w:rsidR="004E7642" w:rsidRPr="00633EAA" w:rsidRDefault="004E764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b/>
          <w:bCs/>
          <w:color w:val="auto"/>
          <w:sz w:val="22"/>
          <w:szCs w:val="22"/>
        </w:rPr>
        <w:t xml:space="preserve">Oświadczenie, o którym mowa w art. 117 ust. 4 ustawy </w:t>
      </w:r>
      <w:r w:rsidRPr="00633EAA">
        <w:rPr>
          <w:rFonts w:ascii="Times New Roman" w:hAnsi="Times New Roman" w:cs="Times New Roman"/>
          <w:color w:val="auto"/>
          <w:sz w:val="22"/>
          <w:szCs w:val="22"/>
        </w:rPr>
        <w:t xml:space="preserve">(„(…) z którego wynika, które roboty budowlane, </w:t>
      </w:r>
      <w:r w:rsidRPr="00633EAA">
        <w:rPr>
          <w:rFonts w:ascii="Times New Roman" w:hAnsi="Times New Roman" w:cs="Times New Roman"/>
          <w:i/>
          <w:iCs/>
          <w:color w:val="auto"/>
          <w:sz w:val="22"/>
          <w:szCs w:val="22"/>
        </w:rPr>
        <w:t xml:space="preserve">dostawy lub </w:t>
      </w:r>
      <w:r w:rsidRPr="00633EAA">
        <w:rPr>
          <w:rFonts w:ascii="Times New Roman" w:hAnsi="Times New Roman" w:cs="Times New Roman"/>
          <w:color w:val="auto"/>
          <w:sz w:val="22"/>
          <w:szCs w:val="22"/>
        </w:rPr>
        <w:t xml:space="preserve">usługi wykonają poszczególni wykonawcy.”) – o ile dotyczy - </w:t>
      </w:r>
      <w:r w:rsidRPr="00633EAA">
        <w:rPr>
          <w:rFonts w:ascii="Times New Roman" w:hAnsi="Times New Roman" w:cs="Times New Roman"/>
          <w:b/>
          <w:bCs/>
          <w:color w:val="auto"/>
          <w:sz w:val="22"/>
          <w:szCs w:val="22"/>
        </w:rPr>
        <w:t xml:space="preserve">odnosi się do Wykonawców wspólnie ubiegających się o udzielenie zamówienia. </w:t>
      </w:r>
      <w:r w:rsidRPr="00633EAA">
        <w:rPr>
          <w:rFonts w:ascii="Times New Roman" w:hAnsi="Times New Roman" w:cs="Times New Roman"/>
          <w:color w:val="auto"/>
          <w:sz w:val="22"/>
          <w:szCs w:val="22"/>
        </w:rPr>
        <w:t xml:space="preserve">Oświadczenie składa się, pod rygorem nieważności, w formie elektronicznej (w postaci elektronicznej opatrzonej kwalifikowanym podpisem elektronicznym). </w:t>
      </w:r>
    </w:p>
    <w:p w14:paraId="3E9FA776" w14:textId="77777777" w:rsidR="00D30AC2" w:rsidRPr="00633EAA" w:rsidRDefault="00D30AC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b/>
          <w:bCs/>
          <w:sz w:val="22"/>
          <w:szCs w:val="22"/>
        </w:rPr>
        <w:t>Pełnomocnictwo/</w:t>
      </w:r>
      <w:proofErr w:type="spellStart"/>
      <w:r w:rsidRPr="00633EAA">
        <w:rPr>
          <w:rFonts w:ascii="Times New Roman" w:hAnsi="Times New Roman" w:cs="Times New Roman"/>
          <w:b/>
          <w:bCs/>
          <w:sz w:val="22"/>
          <w:szCs w:val="22"/>
        </w:rPr>
        <w:t>ctwa</w:t>
      </w:r>
      <w:proofErr w:type="spellEnd"/>
      <w:r w:rsidRPr="00633EAA">
        <w:rPr>
          <w:rFonts w:ascii="Times New Roman" w:hAnsi="Times New Roman" w:cs="Times New Roman"/>
          <w:b/>
          <w:bCs/>
          <w:sz w:val="22"/>
          <w:szCs w:val="22"/>
        </w:rPr>
        <w:t xml:space="preserve"> ustanowione do reprezentowania Wykonawcy/ów ubiegającego/</w:t>
      </w:r>
      <w:proofErr w:type="spellStart"/>
      <w:r w:rsidRPr="00633EAA">
        <w:rPr>
          <w:rFonts w:ascii="Times New Roman" w:hAnsi="Times New Roman" w:cs="Times New Roman"/>
          <w:b/>
          <w:bCs/>
          <w:sz w:val="22"/>
          <w:szCs w:val="22"/>
        </w:rPr>
        <w:t>cych</w:t>
      </w:r>
      <w:proofErr w:type="spellEnd"/>
      <w:r w:rsidRPr="00633EAA">
        <w:rPr>
          <w:rFonts w:ascii="Times New Roman" w:hAnsi="Times New Roman" w:cs="Times New Roman"/>
          <w:b/>
          <w:bCs/>
          <w:sz w:val="22"/>
          <w:szCs w:val="22"/>
        </w:rPr>
        <w:t xml:space="preserve"> się o udzielenie zamówienia publicznego. </w:t>
      </w:r>
    </w:p>
    <w:p w14:paraId="7D270B1B" w14:textId="494528CE" w:rsidR="00D30AC2" w:rsidRPr="00455C72" w:rsidRDefault="00D30AC2" w:rsidP="003F1269">
      <w:pPr>
        <w:pStyle w:val="Default"/>
        <w:spacing w:after="120" w:line="23" w:lineRule="atLeast"/>
        <w:ind w:left="1134"/>
        <w:jc w:val="both"/>
        <w:rPr>
          <w:rFonts w:ascii="Times New Roman" w:hAnsi="Times New Roman" w:cs="Times New Roman"/>
          <w:color w:val="auto"/>
          <w:sz w:val="22"/>
          <w:szCs w:val="22"/>
        </w:rPr>
      </w:pPr>
      <w:r w:rsidRPr="00633EAA">
        <w:rPr>
          <w:rFonts w:ascii="Times New Roman" w:hAnsi="Times New Roman" w:cs="Times New Roman"/>
          <w:sz w:val="22"/>
          <w:szCs w:val="22"/>
        </w:rPr>
        <w:t xml:space="preserve">Pełnomocnictwo przekazuje się w postaci elektronicznej i opatruje kwalifikowanym podpisem elektronicznym. W przypadku, gdy pełnomocnictwo zostało wystawione </w:t>
      </w:r>
      <w:r w:rsidRPr="00633EAA">
        <w:rPr>
          <w:rFonts w:ascii="Times New Roman" w:hAnsi="Times New Roman" w:cs="Times New Roman"/>
          <w:sz w:val="22"/>
          <w:szCs w:val="22"/>
        </w:rPr>
        <w:br/>
        <w:t xml:space="preserve">w postaci papierowej i opatrzone własnoręcznym podpisem, przekazuje się cyfrowe odwzorowanie tego dokumentu, opatrzone kwalifikowanym podpisem elektronicznym, </w:t>
      </w:r>
      <w:r w:rsidRPr="00633EAA">
        <w:rPr>
          <w:rFonts w:ascii="Times New Roman" w:hAnsi="Times New Roman" w:cs="Times New Roman"/>
          <w:sz w:val="22"/>
          <w:szCs w:val="22"/>
        </w:rPr>
        <w:lastRenderedPageBreak/>
        <w:t xml:space="preserve">poświadczającym zgodność cyfrowego odwzorowania z dokumentem w postaci papierowej. Poświadczenia zgodności cyfrowego odwzorowania z pełnomocnictwem </w:t>
      </w:r>
      <w:r w:rsidR="00762356" w:rsidRPr="00633EAA">
        <w:rPr>
          <w:rFonts w:ascii="Times New Roman" w:hAnsi="Times New Roman" w:cs="Times New Roman"/>
          <w:sz w:val="22"/>
          <w:szCs w:val="22"/>
        </w:rPr>
        <w:br/>
      </w:r>
      <w:r w:rsidRPr="00633EAA">
        <w:rPr>
          <w:rFonts w:ascii="Times New Roman" w:hAnsi="Times New Roman" w:cs="Times New Roman"/>
          <w:sz w:val="22"/>
          <w:szCs w:val="22"/>
        </w:rPr>
        <w:t xml:space="preserve">w postaci papierowej, może dokonać mocodawca (osoba/osoby wystawiające </w:t>
      </w:r>
      <w:r w:rsidRPr="00455C72">
        <w:rPr>
          <w:rFonts w:ascii="Times New Roman" w:hAnsi="Times New Roman" w:cs="Times New Roman"/>
          <w:color w:val="auto"/>
          <w:sz w:val="22"/>
          <w:szCs w:val="22"/>
        </w:rPr>
        <w:t>pełnomocnictwo) lub notariusz</w:t>
      </w:r>
      <w:r w:rsidR="002B449A" w:rsidRPr="00455C72">
        <w:rPr>
          <w:rFonts w:ascii="Times New Roman" w:hAnsi="Times New Roman" w:cs="Times New Roman"/>
          <w:color w:val="auto"/>
          <w:sz w:val="22"/>
          <w:szCs w:val="22"/>
        </w:rPr>
        <w:t>.</w:t>
      </w:r>
    </w:p>
    <w:p w14:paraId="76CD2AD1" w14:textId="77777777" w:rsidR="00D30AC2" w:rsidRPr="00A85B83" w:rsidRDefault="00D30AC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455C72">
        <w:rPr>
          <w:rFonts w:ascii="Times New Roman" w:hAnsi="Times New Roman" w:cs="Times New Roman"/>
          <w:b/>
          <w:bCs/>
          <w:color w:val="auto"/>
          <w:sz w:val="22"/>
          <w:szCs w:val="22"/>
        </w:rPr>
        <w:t>Zobowiązanie podmiotu udostępniającego Wykonawcy zasoby</w:t>
      </w:r>
      <w:r w:rsidRPr="00455C72">
        <w:rPr>
          <w:rFonts w:ascii="Times New Roman" w:hAnsi="Times New Roman" w:cs="Times New Roman"/>
          <w:color w:val="auto"/>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
    <w:p w14:paraId="42ADD0C5" w14:textId="58331570" w:rsidR="00D30AC2" w:rsidRPr="00455C72" w:rsidRDefault="00D30AC2" w:rsidP="003F1269">
      <w:pPr>
        <w:pStyle w:val="Default"/>
        <w:spacing w:after="120" w:line="23" w:lineRule="atLeast"/>
        <w:ind w:left="1134"/>
        <w:jc w:val="both"/>
        <w:rPr>
          <w:rFonts w:ascii="Times New Roman" w:hAnsi="Times New Roman" w:cs="Times New Roman"/>
          <w:color w:val="auto"/>
          <w:sz w:val="22"/>
          <w:szCs w:val="22"/>
        </w:rPr>
      </w:pPr>
      <w:r w:rsidRPr="00455C72">
        <w:rPr>
          <w:rFonts w:ascii="Times New Roman" w:hAnsi="Times New Roman" w:cs="Times New Roman"/>
          <w:color w:val="auto"/>
          <w:sz w:val="22"/>
          <w:szCs w:val="22"/>
        </w:rPr>
        <w:t xml:space="preserve">Zobowiązanie lub inny podmiotowy środek dowodowy w opisywanym zakresie, przekazuje się w postaci elektronicznej, i opatruje kwalifikowanym podpisem elektronicznym. W przypadku, gdy zobowiązanie (inny podmiotowy środek dowodowy) </w:t>
      </w:r>
      <w:r w:rsidRPr="00A85B83">
        <w:rPr>
          <w:rFonts w:ascii="Times New Roman" w:hAnsi="Times New Roman" w:cs="Times New Roman"/>
          <w:color w:val="auto"/>
          <w:sz w:val="22"/>
          <w:szCs w:val="22"/>
        </w:rPr>
        <w:t xml:space="preserve">zostało wystawione w postaci papierowej i opatrzone własnoręcznym podpisem, przekazuje się cyfrowe odwzorowanie tego dokumentu, opatrzone kwalifikowanym podpisem elektronicznym, poświadczającym zgodność cyfrowego odwzorowania </w:t>
      </w:r>
      <w:r w:rsidR="00FB0AB6" w:rsidRPr="00A85B83">
        <w:rPr>
          <w:rFonts w:ascii="Times New Roman" w:hAnsi="Times New Roman" w:cs="Times New Roman"/>
          <w:color w:val="auto"/>
          <w:sz w:val="22"/>
          <w:szCs w:val="22"/>
        </w:rPr>
        <w:br/>
      </w:r>
      <w:r w:rsidRPr="00A85B83">
        <w:rPr>
          <w:rFonts w:ascii="Times New Roman" w:hAnsi="Times New Roman" w:cs="Times New Roman"/>
          <w:color w:val="auto"/>
          <w:sz w:val="22"/>
          <w:szCs w:val="22"/>
        </w:rPr>
        <w:t>z dokumentem w postaci papierowej. Poświadczenia zgodności cyfrowego odwzorowania z dokumentem w postaci papierowej, może dokonać odpowiednio Wykonawca lub Wykonawca wspólnie ubiegający się o udzielenie zamówienia.</w:t>
      </w:r>
    </w:p>
    <w:p w14:paraId="37AA04F8" w14:textId="1BA9DFB3" w:rsidR="004E7642" w:rsidRPr="00455C72" w:rsidRDefault="004E764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A85B83">
        <w:rPr>
          <w:rFonts w:ascii="Times New Roman" w:hAnsi="Times New Roman" w:cs="Times New Roman"/>
          <w:b/>
          <w:bCs/>
          <w:color w:val="auto"/>
          <w:sz w:val="22"/>
          <w:szCs w:val="22"/>
        </w:rPr>
        <w:t>Przedmiotowe środki dowodowe</w:t>
      </w:r>
      <w:r w:rsidR="00A85B83" w:rsidRPr="00A85B83">
        <w:rPr>
          <w:rFonts w:ascii="Times New Roman" w:hAnsi="Times New Roman" w:cs="Times New Roman"/>
          <w:b/>
          <w:bCs/>
          <w:color w:val="auto"/>
          <w:sz w:val="22"/>
          <w:szCs w:val="22"/>
        </w:rPr>
        <w:t>.</w:t>
      </w:r>
    </w:p>
    <w:p w14:paraId="5313164E" w14:textId="483C36DD" w:rsidR="00FB0AB6" w:rsidRPr="00455C72" w:rsidRDefault="00A85B83" w:rsidP="00762356">
      <w:pPr>
        <w:pStyle w:val="Default"/>
        <w:spacing w:after="120" w:line="23" w:lineRule="atLeast"/>
        <w:ind w:left="1134"/>
        <w:jc w:val="both"/>
        <w:rPr>
          <w:rFonts w:ascii="Times New Roman" w:hAnsi="Times New Roman" w:cs="Times New Roman"/>
          <w:b/>
          <w:bCs/>
          <w:color w:val="auto"/>
          <w:sz w:val="22"/>
          <w:szCs w:val="22"/>
        </w:rPr>
      </w:pPr>
      <w:r w:rsidRPr="00455C72">
        <w:rPr>
          <w:rFonts w:ascii="Times New Roman" w:hAnsi="Times New Roman" w:cs="Times New Roman"/>
          <w:color w:val="auto"/>
          <w:sz w:val="22"/>
          <w:szCs w:val="22"/>
        </w:rPr>
        <w:t xml:space="preserve">Zamawiający </w:t>
      </w:r>
      <w:r w:rsidRPr="003B295A">
        <w:rPr>
          <w:rFonts w:ascii="Times New Roman" w:hAnsi="Times New Roman" w:cs="Times New Roman"/>
          <w:b/>
          <w:bCs/>
          <w:color w:val="auto"/>
          <w:sz w:val="22"/>
          <w:szCs w:val="22"/>
        </w:rPr>
        <w:t>nie wymaga</w:t>
      </w:r>
      <w:r w:rsidRPr="00455C72">
        <w:rPr>
          <w:rFonts w:ascii="Times New Roman" w:hAnsi="Times New Roman" w:cs="Times New Roman"/>
          <w:color w:val="auto"/>
          <w:sz w:val="22"/>
          <w:szCs w:val="22"/>
        </w:rPr>
        <w:t xml:space="preserve">, aby Wykonawca złożył przedmiotowe środki dowodowe, o których mowa w art. 104 – 107 ustawy </w:t>
      </w:r>
      <w:proofErr w:type="spellStart"/>
      <w:r w:rsidRPr="00455C72">
        <w:rPr>
          <w:rFonts w:ascii="Times New Roman" w:hAnsi="Times New Roman" w:cs="Times New Roman"/>
          <w:color w:val="auto"/>
          <w:sz w:val="22"/>
          <w:szCs w:val="22"/>
        </w:rPr>
        <w:t>Pzp</w:t>
      </w:r>
      <w:proofErr w:type="spellEnd"/>
      <w:r w:rsidRPr="00455C72">
        <w:rPr>
          <w:rFonts w:ascii="Times New Roman" w:hAnsi="Times New Roman" w:cs="Times New Roman"/>
          <w:color w:val="auto"/>
          <w:sz w:val="22"/>
          <w:szCs w:val="22"/>
        </w:rPr>
        <w:t>.</w:t>
      </w:r>
      <w:r w:rsidR="00FB0AB6" w:rsidRPr="00455C72">
        <w:rPr>
          <w:rFonts w:ascii="Times New Roman" w:hAnsi="Times New Roman" w:cs="Times New Roman"/>
          <w:color w:val="auto"/>
          <w:sz w:val="22"/>
          <w:szCs w:val="22"/>
        </w:rPr>
        <w:t>).</w:t>
      </w:r>
    </w:p>
    <w:p w14:paraId="5CA43339" w14:textId="77777777" w:rsidR="00FB0AB6" w:rsidRPr="00A85B83" w:rsidRDefault="004E7642" w:rsidP="00844CB9">
      <w:pPr>
        <w:pStyle w:val="Default"/>
        <w:numPr>
          <w:ilvl w:val="1"/>
          <w:numId w:val="36"/>
        </w:numPr>
        <w:tabs>
          <w:tab w:val="clear" w:pos="891"/>
          <w:tab w:val="num" w:pos="1134"/>
        </w:tabs>
        <w:spacing w:after="120" w:line="23" w:lineRule="atLeast"/>
        <w:ind w:left="1134" w:hanging="567"/>
        <w:jc w:val="both"/>
        <w:rPr>
          <w:rFonts w:ascii="Times New Roman" w:hAnsi="Times New Roman" w:cs="Times New Roman"/>
          <w:color w:val="auto"/>
          <w:sz w:val="22"/>
          <w:szCs w:val="22"/>
        </w:rPr>
      </w:pPr>
      <w:r w:rsidRPr="00A85B83">
        <w:rPr>
          <w:rFonts w:ascii="Times New Roman" w:hAnsi="Times New Roman" w:cs="Times New Roman"/>
          <w:b/>
          <w:bCs/>
          <w:color w:val="auto"/>
          <w:sz w:val="22"/>
          <w:szCs w:val="22"/>
        </w:rPr>
        <w:t>Dowód wniesienia wadium</w:t>
      </w:r>
      <w:r w:rsidRPr="00A85B83">
        <w:rPr>
          <w:rFonts w:ascii="Times New Roman" w:hAnsi="Times New Roman" w:cs="Times New Roman"/>
          <w:color w:val="auto"/>
          <w:sz w:val="22"/>
          <w:szCs w:val="22"/>
        </w:rPr>
        <w:t>:</w:t>
      </w:r>
    </w:p>
    <w:p w14:paraId="108D6F9E" w14:textId="4C376C5B" w:rsidR="004E7642" w:rsidRPr="00A85B83" w:rsidRDefault="004E7642" w:rsidP="00844CB9">
      <w:pPr>
        <w:pStyle w:val="Default"/>
        <w:numPr>
          <w:ilvl w:val="2"/>
          <w:numId w:val="36"/>
        </w:numPr>
        <w:spacing w:after="120" w:line="23" w:lineRule="atLeast"/>
        <w:ind w:left="1854"/>
        <w:jc w:val="both"/>
        <w:rPr>
          <w:rFonts w:ascii="Times New Roman" w:hAnsi="Times New Roman" w:cs="Times New Roman"/>
          <w:color w:val="auto"/>
          <w:sz w:val="22"/>
          <w:szCs w:val="22"/>
        </w:rPr>
      </w:pPr>
      <w:r w:rsidRPr="00A85B83">
        <w:rPr>
          <w:rFonts w:ascii="Times New Roman" w:hAnsi="Times New Roman" w:cs="Times New Roman"/>
          <w:color w:val="auto"/>
          <w:sz w:val="22"/>
          <w:szCs w:val="22"/>
        </w:rPr>
        <w:t xml:space="preserve">W przypadku wniesienia wadium w postaci niepieniężnej, do oferty należy dołączyć (w wyodrębnionym pliku) elektroniczny dokument potwierdzający wniesienie wadium – zgodnie z ust. 6 Rozdziału XXII SWZ; </w:t>
      </w:r>
    </w:p>
    <w:p w14:paraId="1CFFCBDB" w14:textId="4E730044" w:rsidR="004E7642" w:rsidRPr="00633EAA" w:rsidRDefault="004E7642" w:rsidP="00844CB9">
      <w:pPr>
        <w:pStyle w:val="Default"/>
        <w:numPr>
          <w:ilvl w:val="2"/>
          <w:numId w:val="36"/>
        </w:numPr>
        <w:spacing w:after="120" w:line="23" w:lineRule="atLeast"/>
        <w:ind w:left="1854"/>
        <w:jc w:val="both"/>
        <w:rPr>
          <w:rFonts w:ascii="Times New Roman" w:hAnsi="Times New Roman" w:cs="Times New Roman"/>
          <w:color w:val="auto"/>
          <w:sz w:val="22"/>
          <w:szCs w:val="22"/>
        </w:rPr>
      </w:pPr>
      <w:r w:rsidRPr="00A85B83">
        <w:rPr>
          <w:rFonts w:ascii="Times New Roman" w:hAnsi="Times New Roman" w:cs="Times New Roman"/>
          <w:color w:val="auto"/>
          <w:sz w:val="22"/>
          <w:szCs w:val="22"/>
        </w:rPr>
        <w:t xml:space="preserve">W przypadku wniesienia wadium w postaci </w:t>
      </w:r>
      <w:r w:rsidRPr="00633EAA">
        <w:rPr>
          <w:rFonts w:ascii="Times New Roman" w:hAnsi="Times New Roman" w:cs="Times New Roman"/>
          <w:color w:val="auto"/>
          <w:sz w:val="22"/>
          <w:szCs w:val="22"/>
        </w:rPr>
        <w:t xml:space="preserve">pieniężnej, zaleca się złożyć wraz </w:t>
      </w:r>
      <w:r w:rsidR="002B449A" w:rsidRPr="00633EAA">
        <w:rPr>
          <w:rFonts w:ascii="Times New Roman" w:hAnsi="Times New Roman" w:cs="Times New Roman"/>
          <w:color w:val="auto"/>
          <w:sz w:val="22"/>
          <w:szCs w:val="22"/>
        </w:rPr>
        <w:br/>
      </w:r>
      <w:r w:rsidRPr="00633EAA">
        <w:rPr>
          <w:rFonts w:ascii="Times New Roman" w:hAnsi="Times New Roman" w:cs="Times New Roman"/>
          <w:color w:val="auto"/>
          <w:sz w:val="22"/>
          <w:szCs w:val="22"/>
        </w:rPr>
        <w:t xml:space="preserve">z ofertą potwierdzenie nadania przelewu. </w:t>
      </w:r>
    </w:p>
    <w:p w14:paraId="4E8984C3" w14:textId="5A61FA27" w:rsidR="004E7642" w:rsidRPr="001F694D" w:rsidRDefault="004E7642" w:rsidP="002407E5">
      <w:pPr>
        <w:pStyle w:val="Default"/>
        <w:numPr>
          <w:ilvl w:val="1"/>
          <w:numId w:val="36"/>
        </w:numPr>
        <w:spacing w:after="120" w:line="23" w:lineRule="atLeast"/>
        <w:jc w:val="both"/>
        <w:rPr>
          <w:rFonts w:ascii="Times New Roman" w:hAnsi="Times New Roman" w:cs="Times New Roman"/>
          <w:color w:val="auto"/>
          <w:sz w:val="22"/>
          <w:szCs w:val="22"/>
        </w:rPr>
      </w:pPr>
      <w:r w:rsidRPr="001F694D">
        <w:rPr>
          <w:rFonts w:ascii="Times New Roman" w:hAnsi="Times New Roman" w:cs="Times New Roman"/>
          <w:b/>
          <w:bCs/>
          <w:color w:val="auto"/>
          <w:sz w:val="22"/>
          <w:szCs w:val="22"/>
        </w:rPr>
        <w:t xml:space="preserve">Oświadczenie Wykonawcy </w:t>
      </w:r>
      <w:r w:rsidR="001F694D">
        <w:rPr>
          <w:rFonts w:ascii="Times New Roman" w:hAnsi="Times New Roman" w:cs="Times New Roman"/>
          <w:b/>
          <w:bCs/>
          <w:color w:val="auto"/>
          <w:sz w:val="22"/>
          <w:szCs w:val="22"/>
        </w:rPr>
        <w:t xml:space="preserve">/ podmiotu udostępniającego zasoby </w:t>
      </w:r>
      <w:r w:rsidRPr="001F694D">
        <w:rPr>
          <w:rFonts w:ascii="Times New Roman" w:hAnsi="Times New Roman" w:cs="Times New Roman"/>
          <w:b/>
          <w:bCs/>
          <w:color w:val="auto"/>
          <w:sz w:val="22"/>
          <w:szCs w:val="22"/>
        </w:rPr>
        <w:t xml:space="preserve">o braku postaw wykluczenia z postępowania zgodnie z art. 5K Rozporządzenia Rady (UE) nr 833/2014 z dnia 31 lipca 2014 r. </w:t>
      </w:r>
      <w:r w:rsidRPr="001F694D">
        <w:rPr>
          <w:rFonts w:ascii="Times New Roman" w:hAnsi="Times New Roman" w:cs="Times New Roman"/>
          <w:color w:val="auto"/>
          <w:sz w:val="22"/>
          <w:szCs w:val="22"/>
        </w:rPr>
        <w:t xml:space="preserve">dotyczącego środków ograniczających w związku z działaniami Rosji destabilizującymi sytuację na Ukrainie </w:t>
      </w:r>
      <w:r w:rsidR="001F694D" w:rsidRPr="001F694D">
        <w:rPr>
          <w:rFonts w:ascii="Times New Roman" w:hAnsi="Times New Roman" w:cs="Times New Roman"/>
          <w:color w:val="auto"/>
          <w:sz w:val="22"/>
          <w:szCs w:val="22"/>
        </w:rPr>
        <w:t xml:space="preserve">dodanym Rozporządzeniem Rady (UE) 2022/576 z dnia 8 kwietnia 2022 r. w sprawie zmiany rozporządzenia (UE) nr 833/2014 dotyczącego środków ograniczających w związku z działaniami Rosji destabilizującymi sytuację na Ukrainie </w:t>
      </w:r>
      <w:r w:rsidR="00592D27" w:rsidRPr="001F694D">
        <w:rPr>
          <w:rFonts w:ascii="Times New Roman" w:hAnsi="Times New Roman" w:cs="Times New Roman"/>
          <w:color w:val="auto"/>
          <w:sz w:val="22"/>
          <w:szCs w:val="22"/>
        </w:rPr>
        <w:t>oraz nie podleganiu wykluczeniu z postępowania na podstawie art. 7 ust 1 pkt 1-3 ustawy z dnia 13 kwietnia 2022r. o szczególnych rozwiązaniach w zakresie przeciwdziałania wspieraniu agresji na Ukrainę oraz służących ochronie bezpieczeństwa narodowego</w:t>
      </w:r>
      <w:r w:rsidRPr="001F694D">
        <w:rPr>
          <w:rFonts w:ascii="Times New Roman" w:hAnsi="Times New Roman" w:cs="Times New Roman"/>
          <w:color w:val="auto"/>
          <w:sz w:val="22"/>
          <w:szCs w:val="22"/>
        </w:rPr>
        <w:t xml:space="preserve">– wzór stanowi </w:t>
      </w:r>
      <w:r w:rsidRPr="001F694D">
        <w:rPr>
          <w:rFonts w:ascii="Times New Roman" w:hAnsi="Times New Roman" w:cs="Times New Roman"/>
          <w:b/>
          <w:bCs/>
          <w:color w:val="auto"/>
          <w:sz w:val="22"/>
          <w:szCs w:val="22"/>
        </w:rPr>
        <w:t xml:space="preserve">załącznik nr </w:t>
      </w:r>
      <w:r w:rsidR="00D01180" w:rsidRPr="001F694D">
        <w:rPr>
          <w:rFonts w:ascii="Times New Roman" w:hAnsi="Times New Roman" w:cs="Times New Roman"/>
          <w:b/>
          <w:bCs/>
          <w:color w:val="auto"/>
          <w:sz w:val="22"/>
          <w:szCs w:val="22"/>
        </w:rPr>
        <w:t xml:space="preserve">4 </w:t>
      </w:r>
      <w:r w:rsidR="00D32E8A">
        <w:rPr>
          <w:rFonts w:ascii="Times New Roman" w:hAnsi="Times New Roman" w:cs="Times New Roman"/>
          <w:b/>
          <w:bCs/>
          <w:color w:val="auto"/>
          <w:sz w:val="22"/>
          <w:szCs w:val="22"/>
        </w:rPr>
        <w:t xml:space="preserve">i 4a </w:t>
      </w:r>
      <w:r w:rsidRPr="001F694D">
        <w:rPr>
          <w:rFonts w:ascii="Times New Roman" w:hAnsi="Times New Roman" w:cs="Times New Roman"/>
          <w:b/>
          <w:bCs/>
          <w:color w:val="auto"/>
          <w:sz w:val="22"/>
          <w:szCs w:val="22"/>
        </w:rPr>
        <w:t>do SWZ</w:t>
      </w:r>
      <w:r w:rsidRPr="001F694D">
        <w:rPr>
          <w:rFonts w:ascii="Times New Roman" w:hAnsi="Times New Roman" w:cs="Times New Roman"/>
          <w:color w:val="auto"/>
          <w:sz w:val="22"/>
          <w:szCs w:val="22"/>
        </w:rPr>
        <w:t xml:space="preserve">. Oświadczenie składa się, pod rygorem nieważności, w formie elektronicznej (w postaci elektronicznej opatrzonej kwalifikowanym podpisem </w:t>
      </w:r>
      <w:r w:rsidR="00A51CA2" w:rsidRPr="001F694D">
        <w:rPr>
          <w:rFonts w:ascii="Times New Roman" w:hAnsi="Times New Roman" w:cs="Times New Roman"/>
          <w:color w:val="auto"/>
          <w:sz w:val="22"/>
          <w:szCs w:val="22"/>
        </w:rPr>
        <w:t>e</w:t>
      </w:r>
      <w:r w:rsidRPr="001F694D">
        <w:rPr>
          <w:rFonts w:ascii="Times New Roman" w:hAnsi="Times New Roman" w:cs="Times New Roman"/>
          <w:color w:val="auto"/>
          <w:sz w:val="22"/>
          <w:szCs w:val="22"/>
        </w:rPr>
        <w:t xml:space="preserve">lektronicznym). </w:t>
      </w:r>
    </w:p>
    <w:p w14:paraId="079F239C" w14:textId="17CBCD1B" w:rsidR="004E7642" w:rsidRPr="00633EAA" w:rsidRDefault="004E7642" w:rsidP="00844CB9">
      <w:pPr>
        <w:pStyle w:val="Default"/>
        <w:numPr>
          <w:ilvl w:val="0"/>
          <w:numId w:val="36"/>
        </w:numPr>
        <w:spacing w:after="120" w:line="23" w:lineRule="atLeast"/>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Każdy Wykonawca może złożyć tylko jedną ofertę. Ofertę należy sporządzić zgodnie </w:t>
      </w:r>
      <w:r w:rsidR="00FB0AB6" w:rsidRPr="00633EAA">
        <w:rPr>
          <w:rFonts w:ascii="Times New Roman" w:hAnsi="Times New Roman" w:cs="Times New Roman"/>
          <w:color w:val="auto"/>
          <w:sz w:val="22"/>
          <w:szCs w:val="22"/>
        </w:rPr>
        <w:br/>
      </w:r>
      <w:r w:rsidRPr="00633EAA">
        <w:rPr>
          <w:rFonts w:ascii="Times New Roman" w:hAnsi="Times New Roman" w:cs="Times New Roman"/>
          <w:color w:val="auto"/>
          <w:sz w:val="22"/>
          <w:szCs w:val="22"/>
        </w:rPr>
        <w:t xml:space="preserve">z wymaganiami SWZ. </w:t>
      </w:r>
    </w:p>
    <w:p w14:paraId="6670F3AD" w14:textId="6733B5D0" w:rsidR="004E7642" w:rsidRPr="00633EAA" w:rsidRDefault="004E7642" w:rsidP="00844CB9">
      <w:pPr>
        <w:pStyle w:val="Default"/>
        <w:numPr>
          <w:ilvl w:val="0"/>
          <w:numId w:val="36"/>
        </w:numPr>
        <w:spacing w:after="120" w:line="23" w:lineRule="atLeast"/>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Oferta musi być sporządzona pod rygorem nieważności w formie elektronicznej (w postaci elektronicznej opatrzonej kwalifikowanym podpisem elektronicznym) w języku polskim. </w:t>
      </w:r>
    </w:p>
    <w:p w14:paraId="303C68AD" w14:textId="77777777" w:rsidR="00195626" w:rsidRPr="00633EAA" w:rsidRDefault="00FB0AB6"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Podmiotowe środki dowodowe, przedmiotowe środki dowodowe oraz inne dokumenty lub oświadczenia, sporządzone w języku obcym przekazuje się wraz z tłumaczeniem na język polski.</w:t>
      </w:r>
    </w:p>
    <w:p w14:paraId="3C2F3F46" w14:textId="160035A3" w:rsidR="00FB0AB6" w:rsidRPr="00633EAA" w:rsidRDefault="00FB0AB6"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Oferta musi być podpisana przez osobę/y upoważnioną/e do reprezentowania Wykonawcy. </w:t>
      </w:r>
    </w:p>
    <w:p w14:paraId="7B9B285C" w14:textId="11AECDBB" w:rsidR="00FB0AB6" w:rsidRPr="00633EAA" w:rsidRDefault="00FB0AB6"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Upoważnienie (pełnomocnictwo) do podpisania oferty, do poświadczania dokumentów za zgodność z oryginałem należy dołączyć do oferty zgodnie z ust. 3.4. niniejszego rozdziału </w:t>
      </w:r>
      <w:r w:rsidRPr="00633EAA">
        <w:rPr>
          <w:rFonts w:ascii="Times New Roman" w:hAnsi="Times New Roman" w:cs="Times New Roman"/>
          <w:color w:val="auto"/>
          <w:sz w:val="22"/>
          <w:szCs w:val="22"/>
        </w:rPr>
        <w:lastRenderedPageBreak/>
        <w:t xml:space="preserve">SWZ, o ile nie wynika ono z dokumentów rejestrowych Wykonawcy, jeżeli Zamawiający może je uzyskać za pomocą bezpłatnych i ogólnodostępnych baz danych. </w:t>
      </w:r>
    </w:p>
    <w:p w14:paraId="5B786241" w14:textId="5A73983C" w:rsidR="00FB0AB6" w:rsidRPr="00862385" w:rsidRDefault="00FB0AB6"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633EAA">
        <w:rPr>
          <w:rFonts w:ascii="Times New Roman" w:hAnsi="Times New Roman" w:cs="Times New Roman"/>
          <w:color w:val="auto"/>
          <w:sz w:val="22"/>
          <w:szCs w:val="22"/>
        </w:rPr>
        <w:t xml:space="preserve">W przypadku, gdy w opatrzonej kwalifikowanym podpisem elektronicznym ofercie lub oświadczeniu Wykonawcy, zostały naniesione zmiany, oferta/oświadczenie Wykonawcy </w:t>
      </w:r>
      <w:r w:rsidRPr="00633EAA">
        <w:rPr>
          <w:rFonts w:ascii="Times New Roman" w:hAnsi="Times New Roman" w:cs="Times New Roman"/>
          <w:b/>
          <w:bCs/>
          <w:color w:val="auto"/>
          <w:sz w:val="22"/>
          <w:szCs w:val="22"/>
        </w:rPr>
        <w:t xml:space="preserve">muszą być ponownie podpisane kwalifikowanym podpisem elektronicznym </w:t>
      </w:r>
      <w:r w:rsidRPr="00633EAA">
        <w:rPr>
          <w:rFonts w:ascii="Times New Roman" w:hAnsi="Times New Roman" w:cs="Times New Roman"/>
          <w:color w:val="auto"/>
          <w:sz w:val="22"/>
          <w:szCs w:val="22"/>
        </w:rPr>
        <w:t xml:space="preserve">przez Wykonawcę lub osobę/y upoważnioną/e do reprezentowania Wykonawcy/ów wspólnie ubiegających się o udzielenie zamówienia publicznego. </w:t>
      </w:r>
    </w:p>
    <w:p w14:paraId="18A55B37" w14:textId="130B71C1" w:rsidR="004E7642" w:rsidRPr="00862385" w:rsidRDefault="004E7642" w:rsidP="00844CB9">
      <w:pPr>
        <w:pStyle w:val="Default"/>
        <w:numPr>
          <w:ilvl w:val="0"/>
          <w:numId w:val="36"/>
        </w:numPr>
        <w:spacing w:after="120" w:line="23" w:lineRule="atLeast"/>
        <w:jc w:val="both"/>
        <w:rPr>
          <w:rFonts w:ascii="Times New Roman" w:hAnsi="Times New Roman" w:cs="Times New Roman"/>
          <w:color w:val="auto"/>
          <w:sz w:val="22"/>
          <w:szCs w:val="22"/>
        </w:rPr>
      </w:pPr>
      <w:r w:rsidRPr="00862385">
        <w:rPr>
          <w:rFonts w:ascii="Times New Roman" w:hAnsi="Times New Roman" w:cs="Times New Roman"/>
          <w:color w:val="auto"/>
          <w:sz w:val="22"/>
          <w:szCs w:val="22"/>
        </w:rPr>
        <w:t xml:space="preserve">Wykonawca może wprowadzić zmiany w złożonej przez siebie ofercie lub wycofać złożoną przez siebie ofertę. Sposób zmiany lub </w:t>
      </w:r>
      <w:r w:rsidRPr="00455C72">
        <w:rPr>
          <w:rFonts w:ascii="Times New Roman" w:hAnsi="Times New Roman" w:cs="Times New Roman"/>
          <w:color w:val="auto"/>
          <w:sz w:val="22"/>
          <w:szCs w:val="22"/>
        </w:rPr>
        <w:t xml:space="preserve">wycofania oferty został opisany w instrukcjach użytkownika, </w:t>
      </w:r>
      <w:r w:rsidR="00195626" w:rsidRPr="00455C72">
        <w:rPr>
          <w:rFonts w:ascii="Times New Roman" w:hAnsi="Times New Roman" w:cs="Times New Roman"/>
          <w:color w:val="auto"/>
          <w:sz w:val="22"/>
          <w:szCs w:val="22"/>
        </w:rPr>
        <w:br/>
      </w:r>
      <w:r w:rsidRPr="00455C72">
        <w:rPr>
          <w:rFonts w:ascii="Times New Roman" w:hAnsi="Times New Roman" w:cs="Times New Roman"/>
          <w:color w:val="auto"/>
          <w:sz w:val="22"/>
          <w:szCs w:val="22"/>
        </w:rPr>
        <w:t xml:space="preserve">o których mowa w ust. </w:t>
      </w:r>
      <w:r w:rsidR="00862385" w:rsidRPr="00455C72">
        <w:rPr>
          <w:rFonts w:ascii="Times New Roman" w:hAnsi="Times New Roman" w:cs="Times New Roman"/>
          <w:color w:val="auto"/>
          <w:sz w:val="22"/>
          <w:szCs w:val="22"/>
        </w:rPr>
        <w:t>2</w:t>
      </w:r>
      <w:r w:rsidRPr="00455C72">
        <w:rPr>
          <w:rFonts w:ascii="Times New Roman" w:hAnsi="Times New Roman" w:cs="Times New Roman"/>
          <w:color w:val="auto"/>
          <w:sz w:val="22"/>
          <w:szCs w:val="22"/>
        </w:rPr>
        <w:t xml:space="preserve"> rozdziału X</w:t>
      </w:r>
      <w:r w:rsidR="00862385">
        <w:rPr>
          <w:rFonts w:ascii="Times New Roman" w:hAnsi="Times New Roman" w:cs="Times New Roman"/>
          <w:color w:val="auto"/>
          <w:sz w:val="22"/>
          <w:szCs w:val="22"/>
        </w:rPr>
        <w:t>I</w:t>
      </w:r>
      <w:r w:rsidR="00862385" w:rsidRPr="00862385">
        <w:rPr>
          <w:rFonts w:ascii="Times New Roman" w:hAnsi="Times New Roman" w:cs="Times New Roman"/>
          <w:color w:val="auto"/>
          <w:sz w:val="22"/>
          <w:szCs w:val="22"/>
        </w:rPr>
        <w:t>I</w:t>
      </w:r>
      <w:r w:rsidRPr="00455C72">
        <w:rPr>
          <w:rFonts w:ascii="Times New Roman" w:hAnsi="Times New Roman" w:cs="Times New Roman"/>
          <w:color w:val="auto"/>
          <w:sz w:val="22"/>
          <w:szCs w:val="22"/>
        </w:rPr>
        <w:t>I SW</w:t>
      </w:r>
      <w:r w:rsidRPr="00862385">
        <w:rPr>
          <w:rFonts w:ascii="Times New Roman" w:hAnsi="Times New Roman" w:cs="Times New Roman"/>
          <w:color w:val="auto"/>
          <w:sz w:val="22"/>
          <w:szCs w:val="22"/>
        </w:rPr>
        <w:t xml:space="preserve">Z – Informacje o wymaganiach technicznych </w:t>
      </w:r>
      <w:r w:rsidR="00195626" w:rsidRPr="00862385">
        <w:rPr>
          <w:rFonts w:ascii="Times New Roman" w:hAnsi="Times New Roman" w:cs="Times New Roman"/>
          <w:color w:val="auto"/>
          <w:sz w:val="22"/>
          <w:szCs w:val="22"/>
        </w:rPr>
        <w:br/>
      </w:r>
      <w:r w:rsidRPr="00862385">
        <w:rPr>
          <w:rFonts w:ascii="Times New Roman" w:hAnsi="Times New Roman" w:cs="Times New Roman"/>
          <w:color w:val="auto"/>
          <w:sz w:val="22"/>
          <w:szCs w:val="22"/>
        </w:rPr>
        <w:t xml:space="preserve">i organizacyjnych sporządzania, wysyłania i odbierania korespondencji elektronicznej. </w:t>
      </w:r>
    </w:p>
    <w:p w14:paraId="5F08A173" w14:textId="77777777" w:rsidR="009C3DC7" w:rsidRPr="00862385" w:rsidRDefault="004E7642" w:rsidP="00844CB9">
      <w:pPr>
        <w:pStyle w:val="Default"/>
        <w:numPr>
          <w:ilvl w:val="0"/>
          <w:numId w:val="36"/>
        </w:numPr>
        <w:spacing w:after="120" w:line="23" w:lineRule="atLeast"/>
        <w:jc w:val="both"/>
        <w:rPr>
          <w:rFonts w:ascii="Times New Roman" w:hAnsi="Times New Roman" w:cs="Times New Roman"/>
          <w:color w:val="auto"/>
          <w:sz w:val="22"/>
          <w:szCs w:val="22"/>
        </w:rPr>
      </w:pPr>
      <w:r w:rsidRPr="00862385">
        <w:rPr>
          <w:rFonts w:ascii="Times New Roman" w:hAnsi="Times New Roman" w:cs="Times New Roman"/>
          <w:color w:val="auto"/>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sidR="009C3DC7" w:rsidRPr="00862385">
        <w:rPr>
          <w:rFonts w:ascii="Times New Roman" w:hAnsi="Times New Roman" w:cs="Times New Roman"/>
          <w:color w:val="auto"/>
          <w:sz w:val="22"/>
          <w:szCs w:val="22"/>
        </w:rPr>
        <w:br/>
      </w:r>
      <w:r w:rsidRPr="00862385">
        <w:rPr>
          <w:rFonts w:ascii="Times New Roman" w:hAnsi="Times New Roman" w:cs="Times New Roman"/>
          <w:color w:val="auto"/>
          <w:sz w:val="22"/>
          <w:szCs w:val="22"/>
        </w:rPr>
        <w:t>z przekazaniem takich informacji zastrzegł, że nie mogą być one udostępniane oraz wykazał, że zastrzeżone informacje stanowią tajemnicę przedsiębiorstwa. Wykonawca nie może zastrzec informacji, o których mowa w art. 222 ust. 5 ustawy.</w:t>
      </w:r>
    </w:p>
    <w:p w14:paraId="642C7003" w14:textId="186E5ACC" w:rsidR="004E7642" w:rsidRPr="00862385" w:rsidRDefault="004E764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862385">
        <w:rPr>
          <w:rFonts w:ascii="Times New Roman" w:hAnsi="Times New Roman" w:cs="Times New Roman"/>
          <w:color w:val="auto"/>
          <w:sz w:val="22"/>
          <w:szCs w:val="22"/>
        </w:rPr>
        <w:t xml:space="preserve">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 </w:t>
      </w:r>
    </w:p>
    <w:p w14:paraId="17D22219" w14:textId="60EBA657" w:rsidR="004E7642" w:rsidRPr="00862385" w:rsidRDefault="004E7642" w:rsidP="00844CB9">
      <w:pPr>
        <w:pStyle w:val="Default"/>
        <w:numPr>
          <w:ilvl w:val="1"/>
          <w:numId w:val="36"/>
        </w:numPr>
        <w:spacing w:after="120" w:line="23" w:lineRule="atLeast"/>
        <w:ind w:left="1134" w:hanging="567"/>
        <w:jc w:val="both"/>
        <w:rPr>
          <w:rFonts w:ascii="Times New Roman" w:hAnsi="Times New Roman" w:cs="Times New Roman"/>
          <w:color w:val="auto"/>
          <w:sz w:val="22"/>
          <w:szCs w:val="22"/>
        </w:rPr>
      </w:pPr>
      <w:r w:rsidRPr="00862385">
        <w:rPr>
          <w:rFonts w:ascii="Times New Roman" w:hAnsi="Times New Roman" w:cs="Times New Roman"/>
          <w:color w:val="auto"/>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123E5B00" w14:textId="48B026A9" w:rsidR="001B37C3" w:rsidRPr="00633EAA" w:rsidRDefault="004E7642" w:rsidP="00844CB9">
      <w:pPr>
        <w:pStyle w:val="Default"/>
        <w:numPr>
          <w:ilvl w:val="1"/>
          <w:numId w:val="36"/>
        </w:numPr>
        <w:spacing w:after="600" w:line="23" w:lineRule="atLeast"/>
        <w:ind w:left="1134" w:hanging="567"/>
        <w:jc w:val="both"/>
        <w:rPr>
          <w:rFonts w:ascii="Times New Roman" w:hAnsi="Times New Roman" w:cs="Times New Roman"/>
          <w:color w:val="auto"/>
          <w:sz w:val="22"/>
          <w:szCs w:val="22"/>
        </w:rPr>
      </w:pPr>
      <w:r w:rsidRPr="00862385">
        <w:rPr>
          <w:rFonts w:ascii="Times New Roman" w:hAnsi="Times New Roman" w:cs="Times New Roman"/>
          <w:color w:val="auto"/>
          <w:sz w:val="22"/>
          <w:szCs w:val="22"/>
        </w:rPr>
        <w:t xml:space="preserve">Protokół postępowania wraz z załącznikami, w tym oferty wraz z załącznikami, udostępnia się na wniosek. Załączniki do protokołu postępowania udostępnia się po dokonaniu </w:t>
      </w:r>
      <w:r w:rsidRPr="00633EAA">
        <w:rPr>
          <w:rFonts w:ascii="Times New Roman" w:hAnsi="Times New Roman" w:cs="Times New Roman"/>
          <w:color w:val="auto"/>
          <w:sz w:val="22"/>
          <w:szCs w:val="22"/>
        </w:rPr>
        <w:t xml:space="preserve">wyboru najkorzystniejszej oferty albo unieważnieniu postępowania, natomiast oferty wraz z załącznikami udostępnia się niezwłocznie po otwarciu ofert (zgodnie z art. 74 ust 2 ustawy </w:t>
      </w:r>
      <w:proofErr w:type="spellStart"/>
      <w:r w:rsidRPr="00633EAA">
        <w:rPr>
          <w:rFonts w:ascii="Times New Roman" w:hAnsi="Times New Roman" w:cs="Times New Roman"/>
          <w:color w:val="auto"/>
          <w:sz w:val="22"/>
          <w:szCs w:val="22"/>
        </w:rPr>
        <w:t>Pzp</w:t>
      </w:r>
      <w:proofErr w:type="spellEnd"/>
      <w:r w:rsidRPr="00633EAA">
        <w:rPr>
          <w:rFonts w:ascii="Times New Roman" w:hAnsi="Times New Roman" w:cs="Times New Roman"/>
          <w:color w:val="auto"/>
          <w:sz w:val="22"/>
          <w:szCs w:val="22"/>
        </w:rPr>
        <w:t xml:space="preserve">). </w:t>
      </w:r>
    </w:p>
    <w:p w14:paraId="3A46ED56" w14:textId="6A2FFB4D" w:rsidR="00D9277A" w:rsidRPr="00F4710F" w:rsidRDefault="006C3C6A" w:rsidP="000E0B63">
      <w:pPr>
        <w:pBdr>
          <w:bottom w:val="single" w:sz="4" w:space="1" w:color="auto"/>
        </w:pBdr>
        <w:tabs>
          <w:tab w:val="left" w:pos="2127"/>
        </w:tabs>
        <w:spacing w:after="120" w:line="23" w:lineRule="atLeast"/>
        <w:ind w:left="2126" w:hanging="2126"/>
        <w:rPr>
          <w:b/>
          <w:sz w:val="22"/>
          <w:szCs w:val="22"/>
        </w:rPr>
      </w:pPr>
      <w:r w:rsidRPr="00633EAA">
        <w:rPr>
          <w:b/>
          <w:sz w:val="22"/>
          <w:szCs w:val="22"/>
        </w:rPr>
        <w:t>ROZDZIAŁ X</w:t>
      </w:r>
      <w:r w:rsidR="00C53429" w:rsidRPr="00633EAA">
        <w:rPr>
          <w:b/>
          <w:sz w:val="22"/>
          <w:szCs w:val="22"/>
        </w:rPr>
        <w:t>VII</w:t>
      </w:r>
      <w:r w:rsidR="00F1320B" w:rsidRPr="00633EAA">
        <w:rPr>
          <w:b/>
          <w:sz w:val="22"/>
          <w:szCs w:val="22"/>
        </w:rPr>
        <w:t xml:space="preserve">. </w:t>
      </w:r>
      <w:r w:rsidR="000E0B63" w:rsidRPr="00633EAA">
        <w:rPr>
          <w:b/>
          <w:sz w:val="22"/>
          <w:szCs w:val="22"/>
        </w:rPr>
        <w:tab/>
      </w:r>
      <w:r w:rsidR="00116A9D" w:rsidRPr="00F4710F">
        <w:rPr>
          <w:b/>
          <w:sz w:val="22"/>
          <w:szCs w:val="22"/>
        </w:rPr>
        <w:t xml:space="preserve">INFORMACJA NA TEMAT </w:t>
      </w:r>
      <w:r w:rsidR="00D9277A" w:rsidRPr="00F4710F">
        <w:rPr>
          <w:b/>
          <w:sz w:val="22"/>
          <w:szCs w:val="22"/>
        </w:rPr>
        <w:t>WSPÓLNEGO UBIEGANIA SIĘ WYKONAWCÓW</w:t>
      </w:r>
      <w:r w:rsidR="000E0B63" w:rsidRPr="00F4710F">
        <w:rPr>
          <w:b/>
          <w:sz w:val="22"/>
          <w:szCs w:val="22"/>
        </w:rPr>
        <w:t xml:space="preserve"> </w:t>
      </w:r>
      <w:r w:rsidR="00D9277A" w:rsidRPr="00F4710F">
        <w:rPr>
          <w:b/>
          <w:sz w:val="22"/>
          <w:szCs w:val="22"/>
        </w:rPr>
        <w:t>O UDZIELENIE ZAMÓWIENIA</w:t>
      </w:r>
    </w:p>
    <w:p w14:paraId="334F6146" w14:textId="21C444CA" w:rsidR="000F5653" w:rsidRPr="00F4710F" w:rsidRDefault="000F5653">
      <w:pPr>
        <w:pStyle w:val="Akapitzlist"/>
        <w:numPr>
          <w:ilvl w:val="1"/>
          <w:numId w:val="4"/>
        </w:numPr>
        <w:spacing w:after="120" w:line="23" w:lineRule="atLeast"/>
        <w:ind w:left="567" w:hanging="567"/>
        <w:jc w:val="both"/>
        <w:rPr>
          <w:sz w:val="22"/>
          <w:szCs w:val="22"/>
        </w:rPr>
      </w:pPr>
      <w:r w:rsidRPr="00F4710F">
        <w:rPr>
          <w:sz w:val="22"/>
          <w:szCs w:val="22"/>
        </w:rPr>
        <w:t>Wykonawcy mogą wspólnie ubiegać się o udzielenie zamówienia.</w:t>
      </w:r>
    </w:p>
    <w:p w14:paraId="299D4D12" w14:textId="2F1DE54D" w:rsidR="00116A9D" w:rsidRPr="00633EAA" w:rsidRDefault="00116A9D">
      <w:pPr>
        <w:pStyle w:val="Akapitzlist"/>
        <w:numPr>
          <w:ilvl w:val="1"/>
          <w:numId w:val="4"/>
        </w:numPr>
        <w:spacing w:after="120" w:line="23" w:lineRule="atLeast"/>
        <w:ind w:left="567" w:hanging="567"/>
        <w:jc w:val="both"/>
        <w:rPr>
          <w:sz w:val="22"/>
          <w:szCs w:val="22"/>
        </w:rPr>
      </w:pPr>
      <w:r w:rsidRPr="00633EAA">
        <w:rPr>
          <w:sz w:val="22"/>
          <w:szCs w:val="22"/>
        </w:rPr>
        <w:t xml:space="preserve">Wykonawcy wspólnie ubiegający się o </w:t>
      </w:r>
      <w:r w:rsidR="000F5653" w:rsidRPr="00633EAA">
        <w:rPr>
          <w:sz w:val="22"/>
          <w:szCs w:val="22"/>
        </w:rPr>
        <w:t>udzielenie zamówienia, ustanawiają</w:t>
      </w:r>
      <w:r w:rsidR="00503D91" w:rsidRPr="00633EAA">
        <w:rPr>
          <w:sz w:val="22"/>
          <w:szCs w:val="22"/>
        </w:rPr>
        <w:t xml:space="preserve"> pełnomocnika do </w:t>
      </w:r>
      <w:r w:rsidRPr="00633EAA">
        <w:rPr>
          <w:sz w:val="22"/>
          <w:szCs w:val="22"/>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FDB641" w14:textId="66D3F625" w:rsidR="00116A9D" w:rsidRPr="00633EAA" w:rsidRDefault="00116A9D">
      <w:pPr>
        <w:pStyle w:val="Akapitzlist"/>
        <w:numPr>
          <w:ilvl w:val="1"/>
          <w:numId w:val="4"/>
        </w:numPr>
        <w:spacing w:after="120" w:line="23" w:lineRule="atLeast"/>
        <w:ind w:left="567" w:hanging="567"/>
        <w:jc w:val="both"/>
        <w:rPr>
          <w:sz w:val="22"/>
          <w:szCs w:val="22"/>
        </w:rPr>
      </w:pPr>
      <w:r w:rsidRPr="00633EAA">
        <w:rPr>
          <w:sz w:val="22"/>
          <w:szCs w:val="22"/>
        </w:rPr>
        <w:t xml:space="preserve">Wykonawcy </w:t>
      </w:r>
      <w:r w:rsidR="000F5653" w:rsidRPr="00633EAA">
        <w:rPr>
          <w:sz w:val="22"/>
          <w:szCs w:val="22"/>
        </w:rPr>
        <w:t xml:space="preserve">wspólnie ubiegający się o udzielenie zamówienia, zobowiązani się złożyć wraz z ofertą </w:t>
      </w:r>
      <w:r w:rsidRPr="00633EAA">
        <w:rPr>
          <w:sz w:val="22"/>
          <w:szCs w:val="22"/>
        </w:rPr>
        <w:t xml:space="preserve">stosowne pełnomocnictwo – zgodnie z </w:t>
      </w:r>
      <w:r w:rsidR="000F5653" w:rsidRPr="00633EAA">
        <w:rPr>
          <w:sz w:val="22"/>
          <w:szCs w:val="22"/>
        </w:rPr>
        <w:t xml:space="preserve">ust. </w:t>
      </w:r>
      <w:r w:rsidR="00AB7A28" w:rsidRPr="00633EAA">
        <w:rPr>
          <w:sz w:val="22"/>
          <w:szCs w:val="22"/>
        </w:rPr>
        <w:t>3.</w:t>
      </w:r>
      <w:r w:rsidR="00F4710F">
        <w:rPr>
          <w:sz w:val="22"/>
          <w:szCs w:val="22"/>
        </w:rPr>
        <w:t>4</w:t>
      </w:r>
      <w:r w:rsidR="00AB7A28" w:rsidRPr="00633EAA">
        <w:rPr>
          <w:sz w:val="22"/>
          <w:szCs w:val="22"/>
        </w:rPr>
        <w:t>.</w:t>
      </w:r>
      <w:r w:rsidR="000F5653" w:rsidRPr="00633EAA">
        <w:rPr>
          <w:sz w:val="22"/>
          <w:szCs w:val="22"/>
        </w:rPr>
        <w:t xml:space="preserve"> </w:t>
      </w:r>
      <w:r w:rsidRPr="00633EAA">
        <w:rPr>
          <w:sz w:val="22"/>
          <w:szCs w:val="22"/>
        </w:rPr>
        <w:t>rozdz.</w:t>
      </w:r>
      <w:r w:rsidR="000F5653" w:rsidRPr="00633EAA">
        <w:rPr>
          <w:sz w:val="22"/>
          <w:szCs w:val="22"/>
        </w:rPr>
        <w:t xml:space="preserve"> </w:t>
      </w:r>
      <w:r w:rsidR="00AB7A28" w:rsidRPr="00633EAA">
        <w:rPr>
          <w:sz w:val="22"/>
          <w:szCs w:val="22"/>
        </w:rPr>
        <w:t>XVI</w:t>
      </w:r>
      <w:r w:rsidRPr="00633EAA">
        <w:rPr>
          <w:sz w:val="22"/>
          <w:szCs w:val="22"/>
        </w:rPr>
        <w:t xml:space="preserve"> </w:t>
      </w:r>
      <w:r w:rsidR="000F5653" w:rsidRPr="00633EAA">
        <w:rPr>
          <w:sz w:val="22"/>
          <w:szCs w:val="22"/>
        </w:rPr>
        <w:t>S</w:t>
      </w:r>
      <w:r w:rsidRPr="00633EAA">
        <w:rPr>
          <w:sz w:val="22"/>
          <w:szCs w:val="22"/>
        </w:rPr>
        <w:t>WZ – nie dotyczy spółki cywilnej, o ile upoważnienie/pełnomocnictwo do występowania w imieniu tej spółki wynika z dołączonej do oferty umowy spółki bądź wszyscy wspólnicy podpiszą ofertę.</w:t>
      </w:r>
    </w:p>
    <w:p w14:paraId="68F7822B" w14:textId="77777777" w:rsidR="007C017C" w:rsidRPr="00633EAA" w:rsidRDefault="007C017C" w:rsidP="00361E46">
      <w:pPr>
        <w:tabs>
          <w:tab w:val="num" w:pos="510"/>
          <w:tab w:val="num" w:pos="567"/>
        </w:tabs>
        <w:spacing w:after="120" w:line="23" w:lineRule="atLeast"/>
        <w:jc w:val="both"/>
        <w:rPr>
          <w:i/>
          <w:iCs/>
          <w:sz w:val="22"/>
          <w:szCs w:val="22"/>
          <w:highlight w:val="yellow"/>
        </w:rPr>
      </w:pPr>
    </w:p>
    <w:p w14:paraId="7D814D57" w14:textId="418A1294" w:rsidR="007C017C" w:rsidRPr="00633EAA" w:rsidRDefault="000E0B63" w:rsidP="00361E46">
      <w:pPr>
        <w:tabs>
          <w:tab w:val="num" w:pos="510"/>
          <w:tab w:val="num" w:pos="567"/>
        </w:tabs>
        <w:spacing w:after="120" w:line="23" w:lineRule="atLeast"/>
        <w:jc w:val="both"/>
        <w:rPr>
          <w:b/>
          <w:bCs/>
          <w:i/>
          <w:iCs/>
          <w:sz w:val="22"/>
          <w:szCs w:val="22"/>
          <w:u w:val="single"/>
        </w:rPr>
      </w:pPr>
      <w:r w:rsidRPr="00633EAA">
        <w:rPr>
          <w:b/>
          <w:bCs/>
          <w:i/>
          <w:iCs/>
          <w:sz w:val="22"/>
          <w:szCs w:val="22"/>
          <w:u w:val="single"/>
        </w:rPr>
        <w:t>Uwaga</w:t>
      </w:r>
      <w:r w:rsidR="007C017C" w:rsidRPr="00633EAA">
        <w:rPr>
          <w:b/>
          <w:bCs/>
          <w:i/>
          <w:iCs/>
          <w:sz w:val="22"/>
          <w:szCs w:val="22"/>
          <w:u w:val="single"/>
        </w:rPr>
        <w:t xml:space="preserve"> nr 1</w:t>
      </w:r>
      <w:r w:rsidRPr="00633EAA">
        <w:rPr>
          <w:b/>
          <w:bCs/>
          <w:i/>
          <w:iCs/>
          <w:sz w:val="22"/>
          <w:szCs w:val="22"/>
          <w:u w:val="single"/>
        </w:rPr>
        <w:t xml:space="preserve">: </w:t>
      </w:r>
    </w:p>
    <w:p w14:paraId="62040EA0" w14:textId="3CCB8167" w:rsidR="000E0B63" w:rsidRPr="00633EAA" w:rsidRDefault="000E0B63" w:rsidP="00361E46">
      <w:pPr>
        <w:tabs>
          <w:tab w:val="num" w:pos="510"/>
          <w:tab w:val="num" w:pos="567"/>
        </w:tabs>
        <w:spacing w:after="120" w:line="23" w:lineRule="atLeast"/>
        <w:jc w:val="both"/>
        <w:rPr>
          <w:i/>
          <w:iCs/>
          <w:sz w:val="22"/>
          <w:szCs w:val="22"/>
        </w:rPr>
      </w:pPr>
      <w:r w:rsidRPr="00633EAA">
        <w:rPr>
          <w:i/>
          <w:iCs/>
          <w:sz w:val="22"/>
          <w:szCs w:val="22"/>
        </w:rPr>
        <w:t xml:space="preserve">Pełnomocnictwo, o którym mowa powyżej może wynikać albo z dokumentu pod taką samą nazwą albo </w:t>
      </w:r>
      <w:r w:rsidR="00765FE4" w:rsidRPr="00633EAA">
        <w:rPr>
          <w:i/>
          <w:iCs/>
          <w:sz w:val="22"/>
          <w:szCs w:val="22"/>
        </w:rPr>
        <w:br/>
      </w:r>
      <w:r w:rsidRPr="00633EAA">
        <w:rPr>
          <w:i/>
          <w:iCs/>
          <w:sz w:val="22"/>
          <w:szCs w:val="22"/>
        </w:rPr>
        <w:t>z umowy Wykonawców wspólnie ubiegających się o udzielenie zamówienia.</w:t>
      </w:r>
    </w:p>
    <w:p w14:paraId="66301CF7" w14:textId="77777777" w:rsidR="00762356" w:rsidRPr="00633EAA" w:rsidRDefault="00762356" w:rsidP="00361E46">
      <w:pPr>
        <w:tabs>
          <w:tab w:val="num" w:pos="510"/>
          <w:tab w:val="num" w:pos="567"/>
        </w:tabs>
        <w:spacing w:after="120" w:line="23" w:lineRule="atLeast"/>
        <w:jc w:val="both"/>
        <w:rPr>
          <w:i/>
          <w:iCs/>
          <w:sz w:val="22"/>
          <w:szCs w:val="22"/>
        </w:rPr>
      </w:pPr>
    </w:p>
    <w:p w14:paraId="53A8DAE2" w14:textId="3F8F94BE" w:rsidR="00116A9D" w:rsidRPr="00633EAA" w:rsidRDefault="00116A9D">
      <w:pPr>
        <w:pStyle w:val="Akapitzlist"/>
        <w:numPr>
          <w:ilvl w:val="1"/>
          <w:numId w:val="4"/>
        </w:numPr>
        <w:spacing w:after="120" w:line="23" w:lineRule="atLeast"/>
        <w:ind w:left="567" w:hanging="567"/>
        <w:jc w:val="both"/>
        <w:rPr>
          <w:sz w:val="22"/>
          <w:szCs w:val="22"/>
        </w:rPr>
      </w:pPr>
      <w:r w:rsidRPr="00633EAA">
        <w:rPr>
          <w:sz w:val="22"/>
          <w:szCs w:val="22"/>
        </w:rPr>
        <w:lastRenderedPageBreak/>
        <w:t xml:space="preserve">Oferta musi być podpisana w taki sposób, by prawnie zobowiązywała wszystkich Wykonawców występujących wspólnie (przez każdego z Wykonawców lub </w:t>
      </w:r>
      <w:r w:rsidR="00B22F1F" w:rsidRPr="00633EAA">
        <w:rPr>
          <w:sz w:val="22"/>
          <w:szCs w:val="22"/>
        </w:rPr>
        <w:t xml:space="preserve">upoważnionego </w:t>
      </w:r>
      <w:r w:rsidRPr="00633EAA">
        <w:rPr>
          <w:sz w:val="22"/>
          <w:szCs w:val="22"/>
        </w:rPr>
        <w:t>pełnomocnika).</w:t>
      </w:r>
    </w:p>
    <w:p w14:paraId="69FAE729" w14:textId="79141010" w:rsidR="00B22F1F" w:rsidRPr="00633EAA" w:rsidRDefault="00116A9D">
      <w:pPr>
        <w:pStyle w:val="Akapitzlist"/>
        <w:numPr>
          <w:ilvl w:val="1"/>
          <w:numId w:val="4"/>
        </w:numPr>
        <w:spacing w:after="120" w:line="23" w:lineRule="atLeast"/>
        <w:ind w:left="567" w:hanging="567"/>
        <w:jc w:val="both"/>
        <w:rPr>
          <w:sz w:val="22"/>
          <w:szCs w:val="22"/>
        </w:rPr>
      </w:pPr>
      <w:r w:rsidRPr="00633EAA">
        <w:rPr>
          <w:bCs/>
          <w:sz w:val="22"/>
          <w:szCs w:val="22"/>
        </w:rPr>
        <w:t xml:space="preserve">W przypadku wspólnego ubiegania się o </w:t>
      </w:r>
      <w:r w:rsidR="00B22F1F" w:rsidRPr="00633EAA">
        <w:rPr>
          <w:bCs/>
          <w:sz w:val="22"/>
          <w:szCs w:val="22"/>
        </w:rPr>
        <w:t xml:space="preserve">udzielenie </w:t>
      </w:r>
      <w:r w:rsidRPr="00633EAA">
        <w:rPr>
          <w:bCs/>
          <w:sz w:val="22"/>
          <w:szCs w:val="22"/>
        </w:rPr>
        <w:t xml:space="preserve">zamówienie przez Wykonawców oświadczenie, o którym mowa w art. </w:t>
      </w:r>
      <w:r w:rsidR="00B22F1F" w:rsidRPr="00633EAA">
        <w:rPr>
          <w:bCs/>
          <w:sz w:val="22"/>
          <w:szCs w:val="22"/>
        </w:rPr>
        <w:t xml:space="preserve">125 ustawy (ust. </w:t>
      </w:r>
      <w:r w:rsidR="00B01642" w:rsidRPr="00633EAA">
        <w:rPr>
          <w:bCs/>
          <w:sz w:val="22"/>
          <w:szCs w:val="22"/>
        </w:rPr>
        <w:t>3</w:t>
      </w:r>
      <w:r w:rsidR="006E3BEA" w:rsidRPr="00633EAA">
        <w:rPr>
          <w:bCs/>
          <w:sz w:val="22"/>
          <w:szCs w:val="22"/>
        </w:rPr>
        <w:t>.1.</w:t>
      </w:r>
      <w:r w:rsidRPr="00633EAA">
        <w:rPr>
          <w:bCs/>
          <w:sz w:val="22"/>
          <w:szCs w:val="22"/>
        </w:rPr>
        <w:t xml:space="preserve"> rozdziału </w:t>
      </w:r>
      <w:r w:rsidR="006E3BEA" w:rsidRPr="00633EAA">
        <w:rPr>
          <w:bCs/>
          <w:sz w:val="22"/>
          <w:szCs w:val="22"/>
        </w:rPr>
        <w:t>X</w:t>
      </w:r>
      <w:r w:rsidR="00B01642" w:rsidRPr="00633EAA">
        <w:rPr>
          <w:bCs/>
          <w:sz w:val="22"/>
          <w:szCs w:val="22"/>
        </w:rPr>
        <w:t>VI</w:t>
      </w:r>
      <w:r w:rsidR="00B22F1F" w:rsidRPr="00633EAA">
        <w:rPr>
          <w:bCs/>
          <w:sz w:val="22"/>
          <w:szCs w:val="22"/>
        </w:rPr>
        <w:t xml:space="preserve"> S</w:t>
      </w:r>
      <w:r w:rsidRPr="00633EAA">
        <w:rPr>
          <w:bCs/>
          <w:sz w:val="22"/>
          <w:szCs w:val="22"/>
        </w:rPr>
        <w:t xml:space="preserve">WZ) składa każdy </w:t>
      </w:r>
      <w:r w:rsidR="00862CB0" w:rsidRPr="00633EAA">
        <w:rPr>
          <w:bCs/>
          <w:sz w:val="22"/>
          <w:szCs w:val="22"/>
        </w:rPr>
        <w:br/>
      </w:r>
      <w:r w:rsidRPr="00633EAA">
        <w:rPr>
          <w:bCs/>
          <w:sz w:val="22"/>
          <w:szCs w:val="22"/>
        </w:rPr>
        <w:t>z Wykonawców wspólnie ubiegających się o zamówienie. Oświadczenia te potwierdzaj</w:t>
      </w:r>
      <w:r w:rsidR="001C3130" w:rsidRPr="00633EAA">
        <w:rPr>
          <w:bCs/>
          <w:sz w:val="22"/>
          <w:szCs w:val="22"/>
        </w:rPr>
        <w:t>ą spełnianie warunków udziału w </w:t>
      </w:r>
      <w:r w:rsidRPr="00633EAA">
        <w:rPr>
          <w:bCs/>
          <w:sz w:val="22"/>
          <w:szCs w:val="22"/>
        </w:rPr>
        <w:t xml:space="preserve">postępowaniu w zakresie, w którym </w:t>
      </w:r>
      <w:bookmarkStart w:id="21" w:name="_Hlk60825101"/>
      <w:r w:rsidRPr="00633EAA">
        <w:rPr>
          <w:bCs/>
          <w:sz w:val="22"/>
          <w:szCs w:val="22"/>
        </w:rPr>
        <w:t>Wykonawc</w:t>
      </w:r>
      <w:r w:rsidR="00DB4140" w:rsidRPr="00633EAA">
        <w:rPr>
          <w:bCs/>
          <w:sz w:val="22"/>
          <w:szCs w:val="22"/>
        </w:rPr>
        <w:t>a wspólnie ubiegający się o udzielenie zamówienia</w:t>
      </w:r>
      <w:bookmarkEnd w:id="21"/>
      <w:r w:rsidRPr="00633EAA">
        <w:rPr>
          <w:bCs/>
          <w:sz w:val="22"/>
          <w:szCs w:val="22"/>
        </w:rPr>
        <w:t xml:space="preserve"> wykazuje spełnianie warunków udziału w postępowaniu, oraz brak podstaw wykluczenia - każdy z Wykonawców wspólnie </w:t>
      </w:r>
      <w:r w:rsidR="00B22F1F" w:rsidRPr="00633EAA">
        <w:rPr>
          <w:bCs/>
          <w:sz w:val="22"/>
          <w:szCs w:val="22"/>
        </w:rPr>
        <w:t>ubiegających się o udzielenie zamówienia</w:t>
      </w:r>
      <w:r w:rsidRPr="00633EAA">
        <w:rPr>
          <w:bCs/>
          <w:sz w:val="22"/>
          <w:szCs w:val="22"/>
        </w:rPr>
        <w:t xml:space="preserve"> nie może podlegać wykluczeniu z postępowania w oparciu o </w:t>
      </w:r>
      <w:r w:rsidR="00B22F1F" w:rsidRPr="00633EAA">
        <w:rPr>
          <w:bCs/>
          <w:sz w:val="22"/>
          <w:szCs w:val="22"/>
        </w:rPr>
        <w:t>wskazane w SWZ podstawy wykluczenia.</w:t>
      </w:r>
      <w:r w:rsidR="002C4190" w:rsidRPr="00633EAA">
        <w:rPr>
          <w:bCs/>
          <w:sz w:val="22"/>
          <w:szCs w:val="22"/>
        </w:rPr>
        <w:t xml:space="preserve"> Powyższe oznacza, iż: </w:t>
      </w:r>
    </w:p>
    <w:p w14:paraId="7C0DDC45" w14:textId="3161633A" w:rsidR="002C4190" w:rsidRPr="00633EAA" w:rsidRDefault="002C4190" w:rsidP="00844CB9">
      <w:pPr>
        <w:pStyle w:val="Akapitzlist"/>
        <w:numPr>
          <w:ilvl w:val="1"/>
          <w:numId w:val="58"/>
        </w:numPr>
        <w:spacing w:after="120" w:line="23" w:lineRule="atLeast"/>
        <w:ind w:left="1134" w:hanging="567"/>
        <w:jc w:val="both"/>
        <w:rPr>
          <w:sz w:val="22"/>
          <w:szCs w:val="22"/>
        </w:rPr>
      </w:pPr>
      <w:r w:rsidRPr="00633EAA">
        <w:rPr>
          <w:sz w:val="22"/>
          <w:szCs w:val="22"/>
        </w:rPr>
        <w:t xml:space="preserve">Oświadczenie w zakresie braku podstaw wykluczenia musi złożyć każdy z Wykonawców wspólnie ubiegających się o udzielenie zamówienia; </w:t>
      </w:r>
    </w:p>
    <w:p w14:paraId="3AC847D7" w14:textId="6090A43C" w:rsidR="002C4190" w:rsidRPr="00633EAA" w:rsidRDefault="002C4190" w:rsidP="00844CB9">
      <w:pPr>
        <w:pStyle w:val="Akapitzlist"/>
        <w:numPr>
          <w:ilvl w:val="1"/>
          <w:numId w:val="58"/>
        </w:numPr>
        <w:spacing w:after="120" w:line="23" w:lineRule="atLeast"/>
        <w:ind w:left="1134" w:hanging="567"/>
        <w:jc w:val="both"/>
        <w:rPr>
          <w:sz w:val="22"/>
          <w:szCs w:val="22"/>
        </w:rPr>
      </w:pPr>
      <w:r w:rsidRPr="00633EAA">
        <w:rPr>
          <w:sz w:val="22"/>
          <w:szCs w:val="22"/>
        </w:rPr>
        <w:t xml:space="preserve">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w:t>
      </w:r>
    </w:p>
    <w:p w14:paraId="53E77DFE" w14:textId="3E1710D3" w:rsidR="002C4190" w:rsidRPr="00633EAA" w:rsidRDefault="002C4190">
      <w:pPr>
        <w:pStyle w:val="Akapitzlist"/>
        <w:numPr>
          <w:ilvl w:val="1"/>
          <w:numId w:val="4"/>
        </w:numPr>
        <w:spacing w:after="120" w:line="23" w:lineRule="atLeast"/>
        <w:ind w:left="567" w:hanging="567"/>
        <w:jc w:val="both"/>
        <w:rPr>
          <w:sz w:val="22"/>
          <w:szCs w:val="22"/>
        </w:rPr>
      </w:pPr>
      <w:r w:rsidRPr="00633EAA">
        <w:rPr>
          <w:sz w:val="22"/>
          <w:szCs w:val="22"/>
        </w:rPr>
        <w:t xml:space="preserve">Dopuszcza się, aby wadium zostało wniesione przez pełnomocnika (lidera) lub jednego </w:t>
      </w:r>
      <w:r w:rsidR="00624A70" w:rsidRPr="00633EAA">
        <w:rPr>
          <w:sz w:val="22"/>
          <w:szCs w:val="22"/>
        </w:rPr>
        <w:br/>
      </w:r>
      <w:r w:rsidRPr="00633EAA">
        <w:rPr>
          <w:sz w:val="22"/>
          <w:szCs w:val="22"/>
        </w:rPr>
        <w:t xml:space="preserve">z Wykonawców wspólnie ubiegających się o udzielenie zamówienia, z zastrzeżeniem iż: </w:t>
      </w:r>
    </w:p>
    <w:p w14:paraId="6273530E" w14:textId="5DAD5077" w:rsidR="00624A70" w:rsidRPr="00633EAA" w:rsidRDefault="00624A70" w:rsidP="00844CB9">
      <w:pPr>
        <w:pStyle w:val="Akapitzlist"/>
        <w:numPr>
          <w:ilvl w:val="0"/>
          <w:numId w:val="59"/>
        </w:numPr>
        <w:spacing w:after="120" w:line="23" w:lineRule="atLeast"/>
        <w:ind w:left="1134" w:hanging="567"/>
        <w:jc w:val="both"/>
        <w:rPr>
          <w:sz w:val="22"/>
          <w:szCs w:val="22"/>
        </w:rPr>
      </w:pPr>
      <w:r w:rsidRPr="00633EAA">
        <w:rPr>
          <w:sz w:val="22"/>
          <w:szCs w:val="22"/>
        </w:rPr>
        <w:t xml:space="preserve">w przypadku wniesienia wadium w postaci niepieniężnej, treść dokumentu wadialnego musi zapewniać możliwość zaspokojenia interesów Zamawiającego co oznacza, że uzyskanie zagwarantowanej zapłaty wadium musi obejmować wszystkie wskazane </w:t>
      </w:r>
      <w:r w:rsidRPr="00633EAA">
        <w:rPr>
          <w:sz w:val="22"/>
          <w:szCs w:val="22"/>
        </w:rPr>
        <w:br/>
        <w:t xml:space="preserve">w ustawie przesłanki zatrzymania wadium, o których mowa w art. 98 ust. 6 ustawy, </w:t>
      </w:r>
      <w:r w:rsidRPr="00633EAA">
        <w:rPr>
          <w:sz w:val="22"/>
          <w:szCs w:val="22"/>
        </w:rPr>
        <w:br/>
        <w:t xml:space="preserve">tj. działania lub zaniechania </w:t>
      </w:r>
      <w:r w:rsidRPr="00633EAA">
        <w:rPr>
          <w:b/>
          <w:bCs/>
          <w:sz w:val="22"/>
          <w:szCs w:val="22"/>
        </w:rPr>
        <w:t xml:space="preserve">wszystkich Wykonawców wspólnie ubiegających się </w:t>
      </w:r>
      <w:r w:rsidRPr="00633EAA">
        <w:rPr>
          <w:b/>
          <w:bCs/>
          <w:sz w:val="22"/>
          <w:szCs w:val="22"/>
        </w:rPr>
        <w:br/>
        <w:t>o udzielenie zamówienia</w:t>
      </w:r>
      <w:r w:rsidRPr="00633EAA">
        <w:rPr>
          <w:sz w:val="22"/>
          <w:szCs w:val="22"/>
        </w:rPr>
        <w:t>.</w:t>
      </w:r>
    </w:p>
    <w:p w14:paraId="72D95A87" w14:textId="1AF032A6" w:rsidR="002C4190" w:rsidRPr="00633EAA" w:rsidRDefault="002C4190" w:rsidP="00844CB9">
      <w:pPr>
        <w:pStyle w:val="Akapitzlist"/>
        <w:numPr>
          <w:ilvl w:val="0"/>
          <w:numId w:val="60"/>
        </w:numPr>
        <w:spacing w:after="120" w:line="23" w:lineRule="atLeast"/>
        <w:jc w:val="both"/>
        <w:rPr>
          <w:sz w:val="22"/>
          <w:szCs w:val="22"/>
        </w:rPr>
      </w:pPr>
      <w:r w:rsidRPr="00633EAA">
        <w:rPr>
          <w:sz w:val="22"/>
          <w:szCs w:val="22"/>
        </w:rPr>
        <w:t xml:space="preserve">W przypadku, o którym mowa w art. 117 ust. 2 lub 3 ustawy </w:t>
      </w:r>
      <w:proofErr w:type="spellStart"/>
      <w:r w:rsidRPr="00633EAA">
        <w:rPr>
          <w:sz w:val="22"/>
          <w:szCs w:val="22"/>
        </w:rPr>
        <w:t>Pzp</w:t>
      </w:r>
      <w:proofErr w:type="spellEnd"/>
      <w:r w:rsidRPr="00633EAA">
        <w:rPr>
          <w:sz w:val="22"/>
          <w:szCs w:val="22"/>
        </w:rPr>
        <w:t xml:space="preserve">, Wykonawcy wspólnie ubiegający się o udzielenie zamówienia zobowiązani są dołączyć do oferty </w:t>
      </w:r>
      <w:r w:rsidRPr="00633EAA">
        <w:rPr>
          <w:b/>
          <w:bCs/>
          <w:sz w:val="22"/>
          <w:szCs w:val="22"/>
        </w:rPr>
        <w:t xml:space="preserve">oświadczenie, o którym mowa </w:t>
      </w:r>
      <w:r w:rsidR="00AB356F" w:rsidRPr="00633EAA">
        <w:rPr>
          <w:b/>
          <w:bCs/>
          <w:sz w:val="22"/>
          <w:szCs w:val="22"/>
        </w:rPr>
        <w:br/>
      </w:r>
      <w:r w:rsidRPr="00633EAA">
        <w:rPr>
          <w:b/>
          <w:bCs/>
          <w:sz w:val="22"/>
          <w:szCs w:val="22"/>
        </w:rPr>
        <w:t>w art. 117 ust. 4 ustawy, z którego wynika, które roboty budowlane</w:t>
      </w:r>
      <w:r w:rsidRPr="00633EAA">
        <w:rPr>
          <w:sz w:val="22"/>
          <w:szCs w:val="22"/>
        </w:rPr>
        <w:t xml:space="preserve">, dostawy lub usługi </w:t>
      </w:r>
      <w:r w:rsidRPr="00633EAA">
        <w:rPr>
          <w:b/>
          <w:bCs/>
          <w:sz w:val="22"/>
          <w:szCs w:val="22"/>
        </w:rPr>
        <w:t>wykonają poszczególni wykonawcy - dotyczy również spółki cywilnej</w:t>
      </w:r>
      <w:r w:rsidRPr="00633EAA">
        <w:rPr>
          <w:sz w:val="22"/>
          <w:szCs w:val="22"/>
        </w:rPr>
        <w:t xml:space="preserve">. </w:t>
      </w:r>
    </w:p>
    <w:p w14:paraId="1772E468" w14:textId="711A79B8" w:rsidR="002C4190" w:rsidRPr="00633EAA" w:rsidRDefault="002C4190" w:rsidP="00844CB9">
      <w:pPr>
        <w:pStyle w:val="Akapitzlist"/>
        <w:numPr>
          <w:ilvl w:val="0"/>
          <w:numId w:val="60"/>
        </w:numPr>
        <w:spacing w:after="600" w:line="23" w:lineRule="atLeast"/>
        <w:ind w:left="357" w:hanging="357"/>
        <w:jc w:val="both"/>
        <w:rPr>
          <w:sz w:val="22"/>
          <w:szCs w:val="22"/>
        </w:rPr>
      </w:pPr>
      <w:r w:rsidRPr="00633EAA">
        <w:rPr>
          <w:sz w:val="22"/>
          <w:szCs w:val="22"/>
        </w:rPr>
        <w:t xml:space="preserve">Wszelka korespondencja prowadzona będzie wyłącznie z podmiotem występującym jako pełnomocnik Wykonawców wspólnie ubiegających się o udzielenie zamówienia. </w:t>
      </w:r>
    </w:p>
    <w:p w14:paraId="092DB8D8" w14:textId="03FB81CA" w:rsidR="00C53429" w:rsidRPr="00633EAA" w:rsidRDefault="00E270DC" w:rsidP="000E0B63">
      <w:pPr>
        <w:pBdr>
          <w:bottom w:val="single" w:sz="4" w:space="1" w:color="auto"/>
        </w:pBdr>
        <w:tabs>
          <w:tab w:val="left" w:pos="2127"/>
        </w:tabs>
        <w:spacing w:after="120" w:line="23" w:lineRule="atLeast"/>
        <w:ind w:left="1701" w:hanging="1701"/>
        <w:jc w:val="both"/>
        <w:rPr>
          <w:b/>
          <w:sz w:val="22"/>
          <w:szCs w:val="22"/>
        </w:rPr>
      </w:pPr>
      <w:r w:rsidRPr="00633EAA">
        <w:rPr>
          <w:b/>
          <w:sz w:val="22"/>
          <w:szCs w:val="22"/>
        </w:rPr>
        <w:t>ROZDZIAŁ XVIII</w:t>
      </w:r>
      <w:r w:rsidR="00F1320B" w:rsidRPr="00633EAA">
        <w:rPr>
          <w:b/>
          <w:sz w:val="22"/>
          <w:szCs w:val="22"/>
        </w:rPr>
        <w:t xml:space="preserve">. </w:t>
      </w:r>
      <w:r w:rsidR="000E0B63" w:rsidRPr="00633EAA">
        <w:rPr>
          <w:b/>
          <w:sz w:val="22"/>
          <w:szCs w:val="22"/>
        </w:rPr>
        <w:tab/>
      </w:r>
      <w:r w:rsidR="00C53429" w:rsidRPr="00633EAA">
        <w:rPr>
          <w:b/>
          <w:sz w:val="22"/>
          <w:szCs w:val="22"/>
        </w:rPr>
        <w:t>INFORMACJA NA TEMAT PODWYKONAWCÓW</w:t>
      </w:r>
    </w:p>
    <w:p w14:paraId="13AC6322" w14:textId="77B1011F" w:rsidR="00624A70" w:rsidRPr="00633EAA" w:rsidRDefault="00624A70" w:rsidP="00844CB9">
      <w:pPr>
        <w:pStyle w:val="Akapitzlist"/>
        <w:numPr>
          <w:ilvl w:val="0"/>
          <w:numId w:val="35"/>
        </w:numPr>
        <w:tabs>
          <w:tab w:val="left" w:pos="567"/>
        </w:tabs>
        <w:spacing w:after="120" w:line="23" w:lineRule="atLeast"/>
        <w:ind w:left="567" w:hanging="567"/>
        <w:jc w:val="both"/>
        <w:rPr>
          <w:sz w:val="22"/>
          <w:szCs w:val="22"/>
        </w:rPr>
      </w:pPr>
      <w:r w:rsidRPr="00633EAA">
        <w:rPr>
          <w:sz w:val="22"/>
          <w:szCs w:val="22"/>
        </w:rPr>
        <w:t xml:space="preserve">Wykonawca może powierzyć wykonanie części zamówienia podwykonawcy. </w:t>
      </w:r>
    </w:p>
    <w:p w14:paraId="5CF034DC" w14:textId="67057C28" w:rsidR="00624A70" w:rsidRPr="00633EAA" w:rsidRDefault="00624A70" w:rsidP="00844CB9">
      <w:pPr>
        <w:pStyle w:val="Akapitzlist"/>
        <w:numPr>
          <w:ilvl w:val="0"/>
          <w:numId w:val="35"/>
        </w:numPr>
        <w:tabs>
          <w:tab w:val="left" w:pos="567"/>
        </w:tabs>
        <w:spacing w:after="120" w:line="23" w:lineRule="atLeast"/>
        <w:ind w:left="567" w:hanging="567"/>
        <w:jc w:val="both"/>
      </w:pPr>
      <w:r w:rsidRPr="00633EAA">
        <w:rPr>
          <w:sz w:val="22"/>
          <w:szCs w:val="22"/>
        </w:rPr>
        <w:t xml:space="preserve">Wykonawca, który zamierza wykonywać zamówienie przy udziale podwykonawcy/ów, musi wyraźnie w ofercie wskazać, jaką część (zakres zamówienia) wykonywać będzie w jego imieniu podwykonawca </w:t>
      </w:r>
      <w:r w:rsidRPr="00633EAA">
        <w:rPr>
          <w:b/>
          <w:bCs/>
          <w:sz w:val="22"/>
          <w:szCs w:val="22"/>
        </w:rPr>
        <w:t>oraz podać nazwę ewentualnych podwykonawców</w:t>
      </w:r>
      <w:r w:rsidRPr="00633EAA">
        <w:rPr>
          <w:sz w:val="22"/>
          <w:szCs w:val="22"/>
        </w:rPr>
        <w:t xml:space="preserve">, </w:t>
      </w:r>
      <w:r w:rsidRPr="00633EAA">
        <w:rPr>
          <w:b/>
          <w:bCs/>
          <w:sz w:val="22"/>
          <w:szCs w:val="22"/>
        </w:rPr>
        <w:t>jeżeli są już znani</w:t>
      </w:r>
      <w:r w:rsidRPr="00633EAA">
        <w:rPr>
          <w:sz w:val="22"/>
          <w:szCs w:val="22"/>
        </w:rPr>
        <w:t xml:space="preserve">. Należy w tym celu wypełnić odpowiedni punkt formularza oferty, stanowiącego załącznik nr </w:t>
      </w:r>
      <w:r w:rsidR="001219DC">
        <w:rPr>
          <w:sz w:val="22"/>
          <w:szCs w:val="22"/>
        </w:rPr>
        <w:t>2</w:t>
      </w:r>
      <w:r w:rsidRPr="00633EAA">
        <w:rPr>
          <w:sz w:val="22"/>
          <w:szCs w:val="22"/>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2227366" w14:textId="30970AE4" w:rsidR="00624A70" w:rsidRPr="00633EAA" w:rsidRDefault="00624A70" w:rsidP="00844CB9">
      <w:pPr>
        <w:pStyle w:val="Akapitzlist"/>
        <w:numPr>
          <w:ilvl w:val="0"/>
          <w:numId w:val="35"/>
        </w:numPr>
        <w:tabs>
          <w:tab w:val="left" w:pos="567"/>
        </w:tabs>
        <w:spacing w:after="120" w:line="23" w:lineRule="atLeast"/>
        <w:ind w:left="567" w:hanging="567"/>
        <w:jc w:val="both"/>
      </w:pPr>
      <w:r w:rsidRPr="00633EAA">
        <w:rPr>
          <w:sz w:val="22"/>
          <w:szCs w:val="22"/>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6D83040A" w14:textId="5CE85902" w:rsidR="00624A70" w:rsidRPr="00633EAA" w:rsidRDefault="00624A70" w:rsidP="00844CB9">
      <w:pPr>
        <w:pStyle w:val="Akapitzlist"/>
        <w:numPr>
          <w:ilvl w:val="0"/>
          <w:numId w:val="35"/>
        </w:numPr>
        <w:tabs>
          <w:tab w:val="left" w:pos="567"/>
        </w:tabs>
        <w:spacing w:after="120" w:line="23" w:lineRule="atLeast"/>
        <w:ind w:left="567" w:hanging="567"/>
        <w:jc w:val="both"/>
      </w:pPr>
      <w:r w:rsidRPr="00633EAA">
        <w:rPr>
          <w:sz w:val="22"/>
          <w:szCs w:val="22"/>
        </w:rPr>
        <w:lastRenderedPageBreak/>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A74196" w:rsidRPr="00633EAA">
        <w:rPr>
          <w:sz w:val="22"/>
          <w:szCs w:val="22"/>
        </w:rPr>
        <w:br/>
      </w:r>
      <w:r w:rsidRPr="00633EAA">
        <w:rPr>
          <w:sz w:val="22"/>
          <w:szCs w:val="22"/>
        </w:rPr>
        <w:t xml:space="preserve">w trakcie postępowania o udzielenie zamówienia. </w:t>
      </w:r>
    </w:p>
    <w:p w14:paraId="43B37D64" w14:textId="58AB97F6" w:rsidR="00624A70" w:rsidRPr="00633EAA" w:rsidRDefault="00624A70" w:rsidP="00844CB9">
      <w:pPr>
        <w:pStyle w:val="Akapitzlist"/>
        <w:numPr>
          <w:ilvl w:val="0"/>
          <w:numId w:val="35"/>
        </w:numPr>
        <w:tabs>
          <w:tab w:val="left" w:pos="567"/>
        </w:tabs>
        <w:spacing w:after="600" w:line="23" w:lineRule="atLeast"/>
        <w:ind w:left="567" w:hanging="567"/>
        <w:jc w:val="both"/>
      </w:pPr>
      <w:r w:rsidRPr="00633EAA">
        <w:rPr>
          <w:sz w:val="22"/>
          <w:szCs w:val="22"/>
        </w:rPr>
        <w:t xml:space="preserve">Powierzenie wykonania części zamówienia podwykonawcom nie zwalnia Wykonawcy </w:t>
      </w:r>
      <w:r w:rsidR="00A74196" w:rsidRPr="00633EAA">
        <w:rPr>
          <w:sz w:val="22"/>
          <w:szCs w:val="22"/>
        </w:rPr>
        <w:br/>
      </w:r>
      <w:r w:rsidRPr="00633EAA">
        <w:rPr>
          <w:sz w:val="22"/>
          <w:szCs w:val="22"/>
        </w:rPr>
        <w:t xml:space="preserve">z odpowiedzialności za należyte wykonanie tego zamówienia. </w:t>
      </w:r>
    </w:p>
    <w:p w14:paraId="206C8AE8" w14:textId="63FB71F8" w:rsidR="00E37293" w:rsidRPr="00633EAA" w:rsidRDefault="004235F5" w:rsidP="00765FE4">
      <w:pPr>
        <w:pBdr>
          <w:bottom w:val="single" w:sz="4" w:space="1" w:color="auto"/>
        </w:pBdr>
        <w:tabs>
          <w:tab w:val="left" w:pos="567"/>
          <w:tab w:val="left" w:pos="2127"/>
        </w:tabs>
        <w:spacing w:after="120" w:line="23" w:lineRule="atLeast"/>
        <w:ind w:left="2126" w:hanging="2126"/>
        <w:rPr>
          <w:b/>
          <w:sz w:val="22"/>
          <w:szCs w:val="22"/>
        </w:rPr>
      </w:pPr>
      <w:r w:rsidRPr="00633EAA">
        <w:rPr>
          <w:b/>
          <w:sz w:val="22"/>
          <w:szCs w:val="22"/>
        </w:rPr>
        <w:t>ROZDZIAŁ XIX</w:t>
      </w:r>
      <w:r w:rsidR="00F1320B" w:rsidRPr="00633EAA">
        <w:rPr>
          <w:b/>
          <w:sz w:val="22"/>
          <w:szCs w:val="22"/>
        </w:rPr>
        <w:t xml:space="preserve">. </w:t>
      </w:r>
      <w:r w:rsidR="000E0B63" w:rsidRPr="00633EAA">
        <w:rPr>
          <w:b/>
          <w:sz w:val="22"/>
          <w:szCs w:val="22"/>
        </w:rPr>
        <w:tab/>
      </w:r>
      <w:r w:rsidR="00E37293" w:rsidRPr="00633EAA">
        <w:rPr>
          <w:b/>
          <w:sz w:val="22"/>
          <w:szCs w:val="22"/>
        </w:rPr>
        <w:t>PODSTAWY</w:t>
      </w:r>
      <w:r w:rsidR="0000076D" w:rsidRPr="00633EAA">
        <w:rPr>
          <w:b/>
          <w:sz w:val="22"/>
          <w:szCs w:val="22"/>
        </w:rPr>
        <w:t xml:space="preserve"> (PRZESŁANKI)</w:t>
      </w:r>
      <w:r w:rsidR="00E37293" w:rsidRPr="00633EAA">
        <w:rPr>
          <w:b/>
          <w:sz w:val="22"/>
          <w:szCs w:val="22"/>
        </w:rPr>
        <w:t xml:space="preserve"> WYKLUCZENIA Z POST</w:t>
      </w:r>
      <w:r w:rsidR="0073736B" w:rsidRPr="00633EAA">
        <w:rPr>
          <w:b/>
          <w:sz w:val="22"/>
          <w:szCs w:val="22"/>
        </w:rPr>
        <w:t>ĘPOWANIA</w:t>
      </w:r>
      <w:r w:rsidR="004543FF" w:rsidRPr="00633EAA">
        <w:rPr>
          <w:b/>
          <w:sz w:val="22"/>
          <w:szCs w:val="22"/>
        </w:rPr>
        <w:t xml:space="preserve">, </w:t>
      </w:r>
      <w:r w:rsidR="00E37293" w:rsidRPr="00633EAA">
        <w:rPr>
          <w:b/>
          <w:sz w:val="22"/>
          <w:szCs w:val="22"/>
        </w:rPr>
        <w:t>WAR</w:t>
      </w:r>
      <w:r w:rsidR="0073736B" w:rsidRPr="00633EAA">
        <w:rPr>
          <w:b/>
          <w:sz w:val="22"/>
          <w:szCs w:val="22"/>
        </w:rPr>
        <w:t>UNKI UDZIAŁU W POSTĘPOWANIU</w:t>
      </w:r>
      <w:r w:rsidR="00311501" w:rsidRPr="00633EAA">
        <w:rPr>
          <w:b/>
          <w:sz w:val="22"/>
          <w:szCs w:val="22"/>
        </w:rPr>
        <w:t>.</w:t>
      </w:r>
      <w:r w:rsidR="00F1320B" w:rsidRPr="00633EAA">
        <w:rPr>
          <w:b/>
          <w:sz w:val="22"/>
          <w:szCs w:val="22"/>
        </w:rPr>
        <w:t xml:space="preserve"> </w:t>
      </w:r>
      <w:r w:rsidR="00311501" w:rsidRPr="00633EAA">
        <w:rPr>
          <w:b/>
          <w:sz w:val="22"/>
          <w:szCs w:val="22"/>
        </w:rPr>
        <w:br/>
        <w:t xml:space="preserve">WYKAZ </w:t>
      </w:r>
      <w:r w:rsidR="005A48F1" w:rsidRPr="00633EAA">
        <w:rPr>
          <w:b/>
          <w:sz w:val="22"/>
          <w:szCs w:val="22"/>
        </w:rPr>
        <w:t>PODMIOTOWYCH ŚRODKÓW DOWODOWYCH</w:t>
      </w:r>
    </w:p>
    <w:p w14:paraId="22A95F17" w14:textId="111807B5" w:rsidR="00311501" w:rsidRPr="00633EAA" w:rsidRDefault="00311501" w:rsidP="00844CB9">
      <w:pPr>
        <w:pStyle w:val="Akapitzlist"/>
        <w:numPr>
          <w:ilvl w:val="0"/>
          <w:numId w:val="34"/>
        </w:numPr>
        <w:spacing w:after="120" w:line="23" w:lineRule="atLeast"/>
        <w:ind w:left="567" w:hanging="567"/>
        <w:jc w:val="both"/>
        <w:rPr>
          <w:b/>
          <w:sz w:val="22"/>
          <w:szCs w:val="22"/>
        </w:rPr>
      </w:pPr>
      <w:r w:rsidRPr="00633EAA">
        <w:rPr>
          <w:b/>
          <w:bCs/>
          <w:sz w:val="22"/>
          <w:szCs w:val="22"/>
        </w:rPr>
        <w:t xml:space="preserve">O udzielenie zamówienia mogą się ubiegać Wykonawcy, którzy: </w:t>
      </w:r>
    </w:p>
    <w:p w14:paraId="56B1C467" w14:textId="3071ABD9" w:rsidR="00311501" w:rsidRPr="00633EAA" w:rsidRDefault="00311501" w:rsidP="00844CB9">
      <w:pPr>
        <w:pStyle w:val="Akapitzlist"/>
        <w:numPr>
          <w:ilvl w:val="1"/>
          <w:numId w:val="34"/>
        </w:numPr>
        <w:spacing w:after="120" w:line="23" w:lineRule="atLeast"/>
        <w:ind w:left="1134" w:hanging="567"/>
        <w:jc w:val="both"/>
        <w:rPr>
          <w:b/>
          <w:sz w:val="22"/>
          <w:szCs w:val="22"/>
        </w:rPr>
      </w:pPr>
      <w:r w:rsidRPr="00633EAA">
        <w:rPr>
          <w:sz w:val="22"/>
          <w:szCs w:val="22"/>
        </w:rPr>
        <w:t xml:space="preserve">nie podlegają wykluczeniu; </w:t>
      </w:r>
    </w:p>
    <w:p w14:paraId="7CC89575" w14:textId="08B63868" w:rsidR="00311501" w:rsidRPr="00633EAA" w:rsidRDefault="00311501" w:rsidP="00844CB9">
      <w:pPr>
        <w:pStyle w:val="Akapitzlist"/>
        <w:numPr>
          <w:ilvl w:val="1"/>
          <w:numId w:val="34"/>
        </w:numPr>
        <w:spacing w:after="120" w:line="23" w:lineRule="atLeast"/>
        <w:ind w:left="1134" w:hanging="567"/>
        <w:jc w:val="both"/>
        <w:rPr>
          <w:b/>
          <w:sz w:val="22"/>
          <w:szCs w:val="22"/>
        </w:rPr>
      </w:pPr>
      <w:r w:rsidRPr="00633EAA">
        <w:rPr>
          <w:sz w:val="22"/>
          <w:szCs w:val="22"/>
        </w:rPr>
        <w:t xml:space="preserve">spełniają warunki udziału w postępowaniu, określone przez Zamawiającego w ogłoszeniu o zamówieniu oraz w ust. 3 niniejszego rozdziału SWZ. </w:t>
      </w:r>
    </w:p>
    <w:p w14:paraId="3E0ECC3D" w14:textId="77777777" w:rsidR="00311501" w:rsidRPr="00633EAA" w:rsidRDefault="00311501" w:rsidP="00844CB9">
      <w:pPr>
        <w:pStyle w:val="Default"/>
        <w:numPr>
          <w:ilvl w:val="0"/>
          <w:numId w:val="34"/>
        </w:numPr>
        <w:spacing w:after="120"/>
        <w:ind w:left="567" w:hanging="567"/>
        <w:jc w:val="both"/>
        <w:rPr>
          <w:rFonts w:ascii="Times New Roman" w:hAnsi="Times New Roman" w:cs="Times New Roman"/>
          <w:sz w:val="22"/>
          <w:szCs w:val="22"/>
        </w:rPr>
      </w:pPr>
      <w:r w:rsidRPr="00633EAA">
        <w:rPr>
          <w:rFonts w:ascii="Times New Roman" w:hAnsi="Times New Roman" w:cs="Times New Roman"/>
          <w:b/>
          <w:bCs/>
          <w:sz w:val="22"/>
          <w:szCs w:val="22"/>
        </w:rPr>
        <w:t>Podstawy wykluczenia:</w:t>
      </w:r>
    </w:p>
    <w:p w14:paraId="34CE3A74" w14:textId="0BD3DCCE" w:rsidR="00311501" w:rsidRPr="00241B5F" w:rsidRDefault="00311501" w:rsidP="00844CB9">
      <w:pPr>
        <w:pStyle w:val="Default"/>
        <w:numPr>
          <w:ilvl w:val="1"/>
          <w:numId w:val="34"/>
        </w:numPr>
        <w:spacing w:after="120"/>
        <w:ind w:left="1134" w:hanging="567"/>
        <w:jc w:val="both"/>
        <w:rPr>
          <w:rFonts w:ascii="Times New Roman" w:hAnsi="Times New Roman" w:cs="Times New Roman"/>
          <w:color w:val="auto"/>
          <w:sz w:val="22"/>
          <w:szCs w:val="22"/>
        </w:rPr>
      </w:pPr>
      <w:r w:rsidRPr="00633EAA">
        <w:rPr>
          <w:rFonts w:ascii="Times New Roman" w:hAnsi="Times New Roman" w:cs="Times New Roman"/>
          <w:sz w:val="22"/>
          <w:szCs w:val="22"/>
        </w:rPr>
        <w:t xml:space="preserve">Zamawiający wykluczy z postępowania Wykonawcę w przypadkach, o których mowa </w:t>
      </w:r>
      <w:r w:rsidR="00AB356F" w:rsidRPr="00633EAA">
        <w:rPr>
          <w:rFonts w:ascii="Times New Roman" w:hAnsi="Times New Roman" w:cs="Times New Roman"/>
          <w:sz w:val="22"/>
          <w:szCs w:val="22"/>
        </w:rPr>
        <w:br/>
      </w:r>
      <w:r w:rsidRPr="00633EAA">
        <w:rPr>
          <w:rFonts w:ascii="Times New Roman" w:hAnsi="Times New Roman" w:cs="Times New Roman"/>
          <w:sz w:val="22"/>
          <w:szCs w:val="22"/>
        </w:rPr>
        <w:t xml:space="preserve">w art. 108 ust. 1 pkt 1-6 ustawy </w:t>
      </w:r>
      <w:proofErr w:type="spellStart"/>
      <w:r w:rsidRPr="00633EAA">
        <w:rPr>
          <w:rFonts w:ascii="Times New Roman" w:hAnsi="Times New Roman" w:cs="Times New Roman"/>
          <w:sz w:val="22"/>
          <w:szCs w:val="22"/>
        </w:rPr>
        <w:t>Pzp</w:t>
      </w:r>
      <w:proofErr w:type="spellEnd"/>
      <w:r w:rsidRPr="00633EAA">
        <w:rPr>
          <w:rFonts w:ascii="Times New Roman" w:hAnsi="Times New Roman" w:cs="Times New Roman"/>
          <w:sz w:val="22"/>
          <w:szCs w:val="22"/>
        </w:rPr>
        <w:t xml:space="preserve"> (obligatoryjne </w:t>
      </w:r>
      <w:r w:rsidRPr="00241B5F">
        <w:rPr>
          <w:rFonts w:ascii="Times New Roman" w:hAnsi="Times New Roman" w:cs="Times New Roman"/>
          <w:color w:val="auto"/>
          <w:sz w:val="22"/>
          <w:szCs w:val="22"/>
        </w:rPr>
        <w:t xml:space="preserve">przesłanki wykluczenia). </w:t>
      </w:r>
    </w:p>
    <w:p w14:paraId="66A54F40" w14:textId="5C846A1F" w:rsidR="00311501" w:rsidRPr="00241B5F" w:rsidRDefault="00311501" w:rsidP="00844CB9">
      <w:pPr>
        <w:pStyle w:val="Default"/>
        <w:numPr>
          <w:ilvl w:val="1"/>
          <w:numId w:val="34"/>
        </w:numPr>
        <w:spacing w:after="120"/>
        <w:ind w:left="1134" w:hanging="567"/>
        <w:jc w:val="both"/>
        <w:rPr>
          <w:rFonts w:ascii="Times New Roman" w:hAnsi="Times New Roman" w:cs="Times New Roman"/>
          <w:color w:val="auto"/>
          <w:sz w:val="22"/>
          <w:szCs w:val="22"/>
        </w:rPr>
      </w:pPr>
      <w:r w:rsidRPr="00241B5F">
        <w:rPr>
          <w:rFonts w:ascii="Times New Roman" w:hAnsi="Times New Roman" w:cs="Times New Roman"/>
          <w:color w:val="auto"/>
          <w:sz w:val="22"/>
          <w:szCs w:val="22"/>
        </w:rPr>
        <w:t xml:space="preserve">Zamawiający dodatkowo wykluczy z postępowania Wykonawcę w przypadkach o których mowa w art. 109 ust. 1 pkt 7, 8 i 10 ustawy </w:t>
      </w:r>
      <w:proofErr w:type="spellStart"/>
      <w:r w:rsidRPr="00241B5F">
        <w:rPr>
          <w:rFonts w:ascii="Times New Roman" w:hAnsi="Times New Roman" w:cs="Times New Roman"/>
          <w:color w:val="auto"/>
          <w:sz w:val="22"/>
          <w:szCs w:val="22"/>
        </w:rPr>
        <w:t>Pzp</w:t>
      </w:r>
      <w:proofErr w:type="spellEnd"/>
      <w:r w:rsidRPr="00241B5F">
        <w:rPr>
          <w:rFonts w:ascii="Times New Roman" w:hAnsi="Times New Roman" w:cs="Times New Roman"/>
          <w:color w:val="auto"/>
          <w:sz w:val="22"/>
          <w:szCs w:val="22"/>
        </w:rPr>
        <w:t xml:space="preserve"> (dodatkowe/fakultatywne przesłanki wykluczenia). </w:t>
      </w:r>
    </w:p>
    <w:p w14:paraId="6EDE45A8" w14:textId="4775773B" w:rsidR="00311501" w:rsidRPr="00633EAA" w:rsidRDefault="00311501"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Z postępowania o udzielenie zamówienia wyklucza się Wykonawcę w przypadkach, </w:t>
      </w:r>
      <w:r w:rsidR="006D11BD" w:rsidRPr="00633EAA">
        <w:rPr>
          <w:rFonts w:ascii="Times New Roman" w:hAnsi="Times New Roman" w:cs="Times New Roman"/>
          <w:sz w:val="22"/>
          <w:szCs w:val="22"/>
        </w:rPr>
        <w:br/>
      </w:r>
      <w:r w:rsidRPr="00633EAA">
        <w:rPr>
          <w:rFonts w:ascii="Times New Roman" w:hAnsi="Times New Roman" w:cs="Times New Roman"/>
          <w:sz w:val="22"/>
          <w:szCs w:val="22"/>
        </w:rPr>
        <w:t xml:space="preserve">o których mowa w art. 7 ust. 1 ustawy z dnia 13 kwietnia 2022 r. o szczególnych rozwiązaniach w zakresie przeciwdziałania wspieraniu agresji na Ukrainę oraz służących ochronie bezpieczeństwa narodowego. </w:t>
      </w:r>
    </w:p>
    <w:p w14:paraId="0BF56D95" w14:textId="77777777" w:rsidR="00090486" w:rsidRPr="00633EAA" w:rsidRDefault="00090486" w:rsidP="00090486">
      <w:pPr>
        <w:pStyle w:val="Akapitzlist"/>
        <w:spacing w:after="120" w:line="23" w:lineRule="atLeast"/>
        <w:ind w:left="1134"/>
        <w:jc w:val="both"/>
        <w:rPr>
          <w:b/>
          <w:sz w:val="22"/>
          <w:szCs w:val="22"/>
        </w:rPr>
      </w:pPr>
      <w:r w:rsidRPr="00633EAA">
        <w:rPr>
          <w:sz w:val="22"/>
          <w:szCs w:val="22"/>
        </w:rPr>
        <w:t>Do Wykonawcy podlegającego wykluczeniu w tym zakresie, stosuje się art. 7 ust. 3 wspomnianej ustawy.</w:t>
      </w:r>
    </w:p>
    <w:p w14:paraId="60231E16" w14:textId="2753AF91" w:rsidR="00311501" w:rsidRPr="00633EAA" w:rsidRDefault="00311501"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Wykluczeniu z postępowania podlegają Wykonawcy, zgodnie z art. 5k Rozporządzenia Rady (UE) nr 833/2014 z dnia 31 lipca 2014 r. dotyczącego środków ograniczających </w:t>
      </w:r>
      <w:r w:rsidR="002B449A" w:rsidRPr="00633EAA">
        <w:rPr>
          <w:rFonts w:ascii="Times New Roman" w:hAnsi="Times New Roman" w:cs="Times New Roman"/>
          <w:sz w:val="22"/>
          <w:szCs w:val="22"/>
        </w:rPr>
        <w:br/>
      </w:r>
      <w:r w:rsidRPr="00633EAA">
        <w:rPr>
          <w:rFonts w:ascii="Times New Roman" w:hAnsi="Times New Roman" w:cs="Times New Roman"/>
          <w:sz w:val="22"/>
          <w:szCs w:val="22"/>
        </w:rPr>
        <w:t>w związku z działaniami Rosji destabilizującymi sytuację na Ukrainie</w:t>
      </w:r>
      <w:r w:rsidR="00674BA5">
        <w:rPr>
          <w:rFonts w:ascii="Times New Roman" w:hAnsi="Times New Roman" w:cs="Times New Roman"/>
          <w:sz w:val="22"/>
          <w:szCs w:val="22"/>
        </w:rPr>
        <w:t xml:space="preserve"> </w:t>
      </w:r>
      <w:r w:rsidR="00674BA5" w:rsidRPr="00674BA5">
        <w:rPr>
          <w:rFonts w:ascii="Times New Roman" w:hAnsi="Times New Roman" w:cs="Times New Roman"/>
          <w:sz w:val="22"/>
          <w:szCs w:val="22"/>
        </w:rPr>
        <w:t>dodanym Rozporządzeniem Rady (UE) 2022/576 z dnia 8 kwietnia 2022 r. w sprawie zmiany rozporządzenia (UE) nr 833/2014 dotyczącego środków ograniczających w związku z działaniami Rosji destabilizującymi sytuację na Ukrainie</w:t>
      </w:r>
      <w:r w:rsidRPr="00633EAA">
        <w:rPr>
          <w:rFonts w:ascii="Times New Roman" w:hAnsi="Times New Roman" w:cs="Times New Roman"/>
          <w:sz w:val="22"/>
          <w:szCs w:val="22"/>
        </w:rPr>
        <w:t xml:space="preserve">. </w:t>
      </w:r>
    </w:p>
    <w:p w14:paraId="3E462D1A" w14:textId="4284EFD4" w:rsidR="00311501" w:rsidRPr="00633EAA" w:rsidRDefault="00311501" w:rsidP="00311501">
      <w:pPr>
        <w:pStyle w:val="Default"/>
        <w:jc w:val="both"/>
        <w:rPr>
          <w:rFonts w:ascii="Times New Roman" w:hAnsi="Times New Roman" w:cs="Times New Roman"/>
          <w:sz w:val="22"/>
          <w:szCs w:val="22"/>
        </w:rPr>
      </w:pPr>
    </w:p>
    <w:p w14:paraId="3D90C396" w14:textId="33F0C7BC" w:rsidR="00090486" w:rsidRPr="00633EAA" w:rsidRDefault="00090486" w:rsidP="00844CB9">
      <w:pPr>
        <w:pStyle w:val="Default"/>
        <w:numPr>
          <w:ilvl w:val="0"/>
          <w:numId w:val="34"/>
        </w:numPr>
        <w:ind w:left="567" w:hanging="567"/>
        <w:jc w:val="both"/>
        <w:rPr>
          <w:rFonts w:ascii="Times New Roman" w:hAnsi="Times New Roman" w:cs="Times New Roman"/>
          <w:sz w:val="22"/>
          <w:szCs w:val="22"/>
        </w:rPr>
      </w:pPr>
      <w:r w:rsidRPr="00633EAA">
        <w:rPr>
          <w:rFonts w:ascii="Times New Roman" w:hAnsi="Times New Roman" w:cs="Times New Roman"/>
          <w:b/>
          <w:bCs/>
          <w:sz w:val="22"/>
          <w:szCs w:val="22"/>
        </w:rPr>
        <w:t xml:space="preserve">Warunki udziału w postępowaniu, określone przez Zamawiającego spośród warunków, </w:t>
      </w:r>
      <w:r w:rsidRPr="00633EAA">
        <w:rPr>
          <w:rFonts w:ascii="Times New Roman" w:hAnsi="Times New Roman" w:cs="Times New Roman"/>
          <w:b/>
          <w:bCs/>
          <w:sz w:val="22"/>
          <w:szCs w:val="22"/>
        </w:rPr>
        <w:br/>
        <w:t xml:space="preserve">o których mowa w art. 112 ust. 2 ustawy: </w:t>
      </w:r>
    </w:p>
    <w:p w14:paraId="0757426A" w14:textId="1FD1FE73" w:rsidR="00090486" w:rsidRPr="00633EAA" w:rsidRDefault="00090486"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b/>
          <w:bCs/>
          <w:sz w:val="22"/>
          <w:szCs w:val="22"/>
        </w:rPr>
        <w:t xml:space="preserve">Zdolność do występowania w obrocie gospodarczym </w:t>
      </w:r>
    </w:p>
    <w:p w14:paraId="7E193324" w14:textId="77777777" w:rsidR="00090486" w:rsidRPr="00633EAA" w:rsidRDefault="00090486" w:rsidP="00090486">
      <w:pPr>
        <w:pStyle w:val="Default"/>
        <w:spacing w:after="120"/>
        <w:ind w:left="425" w:firstLine="709"/>
        <w:rPr>
          <w:rFonts w:ascii="Times New Roman" w:hAnsi="Times New Roman" w:cs="Times New Roman"/>
          <w:sz w:val="22"/>
          <w:szCs w:val="22"/>
        </w:rPr>
      </w:pPr>
      <w:r w:rsidRPr="00633EAA">
        <w:rPr>
          <w:rFonts w:ascii="Times New Roman" w:hAnsi="Times New Roman" w:cs="Times New Roman"/>
          <w:sz w:val="22"/>
          <w:szCs w:val="22"/>
        </w:rPr>
        <w:t xml:space="preserve">Zamawiający nie stawia wymagań w tym zakresie. </w:t>
      </w:r>
    </w:p>
    <w:p w14:paraId="34B7168B" w14:textId="2070220E" w:rsidR="00090486" w:rsidRPr="00633EAA" w:rsidRDefault="00090486"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b/>
          <w:bCs/>
          <w:sz w:val="22"/>
          <w:szCs w:val="22"/>
        </w:rPr>
        <w:t xml:space="preserve">Uprawnienia do prowadzenia określonej działalności gospodarczej lub zawodowej: </w:t>
      </w:r>
    </w:p>
    <w:p w14:paraId="0C0A13D3" w14:textId="77777777" w:rsidR="00886AE6" w:rsidRPr="00633EAA" w:rsidRDefault="00886AE6" w:rsidP="00844CB9">
      <w:pPr>
        <w:pStyle w:val="Akapitzlist"/>
        <w:numPr>
          <w:ilvl w:val="0"/>
          <w:numId w:val="97"/>
        </w:numPr>
        <w:tabs>
          <w:tab w:val="left" w:pos="1134"/>
        </w:tabs>
        <w:spacing w:after="120" w:line="23" w:lineRule="atLeast"/>
        <w:ind w:left="1701" w:hanging="567"/>
        <w:jc w:val="both"/>
        <w:rPr>
          <w:b/>
          <w:sz w:val="22"/>
          <w:szCs w:val="22"/>
        </w:rPr>
      </w:pPr>
      <w:r w:rsidRPr="00633EAA">
        <w:rPr>
          <w:sz w:val="22"/>
          <w:szCs w:val="22"/>
        </w:rPr>
        <w:t xml:space="preserve">Zamawiający nie określa warunku w powyższym zakresie. </w:t>
      </w:r>
    </w:p>
    <w:p w14:paraId="5AAEC4ED" w14:textId="075E5151" w:rsidR="00D00818" w:rsidRPr="00015586" w:rsidRDefault="000A7515" w:rsidP="00844CB9">
      <w:pPr>
        <w:pStyle w:val="Akapitzlist"/>
        <w:numPr>
          <w:ilvl w:val="0"/>
          <w:numId w:val="97"/>
        </w:numPr>
        <w:tabs>
          <w:tab w:val="left" w:pos="1134"/>
        </w:tabs>
        <w:spacing w:after="120" w:line="23" w:lineRule="atLeast"/>
        <w:ind w:left="1701" w:hanging="567"/>
        <w:jc w:val="both"/>
        <w:rPr>
          <w:sz w:val="22"/>
          <w:szCs w:val="22"/>
        </w:rPr>
      </w:pPr>
      <w:r w:rsidRPr="00633EAA">
        <w:rPr>
          <w:sz w:val="22"/>
          <w:szCs w:val="22"/>
        </w:rPr>
        <w:t xml:space="preserve">Wymagania dotyczące uprawnień do prowadzenia określonej działalności zawodowej, które należy wykazać przed zawarciem umowy, zawarte zostały </w:t>
      </w:r>
      <w:r w:rsidRPr="00633EAA">
        <w:rPr>
          <w:sz w:val="22"/>
          <w:szCs w:val="22"/>
        </w:rPr>
        <w:br/>
        <w:t>w rozdziale XXIX niniejszej SWZ – Informacje o formalnościach, jakie muszą zostać dopełnione po wyborze oferty w celu zawarcia umowy w sprawie zamówienia publicznego.</w:t>
      </w:r>
    </w:p>
    <w:p w14:paraId="22FD4D83" w14:textId="77777777" w:rsidR="00D00818" w:rsidRPr="00633EAA" w:rsidRDefault="00D00818" w:rsidP="00090486">
      <w:pPr>
        <w:pStyle w:val="Default"/>
        <w:ind w:left="720" w:firstLine="414"/>
        <w:jc w:val="both"/>
        <w:rPr>
          <w:rFonts w:ascii="Times New Roman" w:hAnsi="Times New Roman" w:cs="Times New Roman"/>
          <w:sz w:val="22"/>
          <w:szCs w:val="22"/>
        </w:rPr>
      </w:pPr>
    </w:p>
    <w:p w14:paraId="28AEFD50" w14:textId="11AECD06" w:rsidR="00090486" w:rsidRPr="00633EAA" w:rsidRDefault="00090486"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b/>
          <w:bCs/>
          <w:sz w:val="22"/>
          <w:szCs w:val="22"/>
        </w:rPr>
        <w:lastRenderedPageBreak/>
        <w:t>Sytuacja ekonomiczna lub finansowa</w:t>
      </w:r>
    </w:p>
    <w:p w14:paraId="4BA9CC02" w14:textId="6A47C4C4" w:rsidR="007C5E73" w:rsidRPr="00633EAA" w:rsidRDefault="007C5E73" w:rsidP="00A50005">
      <w:pPr>
        <w:pStyle w:val="Default"/>
        <w:ind w:left="1134"/>
        <w:jc w:val="both"/>
        <w:rPr>
          <w:rFonts w:ascii="Times New Roman" w:hAnsi="Times New Roman" w:cs="Times New Roman"/>
          <w:sz w:val="22"/>
          <w:szCs w:val="22"/>
        </w:rPr>
      </w:pPr>
      <w:bookmarkStart w:id="22" w:name="_Hlk115687956"/>
      <w:r w:rsidRPr="00633EAA">
        <w:rPr>
          <w:rFonts w:ascii="Times New Roman" w:hAnsi="Times New Roman" w:cs="Times New Roman"/>
          <w:sz w:val="22"/>
          <w:szCs w:val="22"/>
        </w:rPr>
        <w:t>Wykonawca musi wykazać iż posiada środki finansowe</w:t>
      </w:r>
      <w:r w:rsidR="00A50005" w:rsidRPr="00633EAA">
        <w:rPr>
          <w:rFonts w:ascii="Times New Roman" w:hAnsi="Times New Roman" w:cs="Times New Roman"/>
          <w:sz w:val="22"/>
          <w:szCs w:val="22"/>
        </w:rPr>
        <w:t xml:space="preserve"> lub </w:t>
      </w:r>
      <w:r w:rsidRPr="00633EAA">
        <w:rPr>
          <w:rFonts w:ascii="Times New Roman" w:hAnsi="Times New Roman" w:cs="Times New Roman"/>
          <w:sz w:val="22"/>
          <w:szCs w:val="22"/>
        </w:rPr>
        <w:t xml:space="preserve">zdolność kredytową </w:t>
      </w:r>
      <w:r w:rsidR="00A50005" w:rsidRPr="00633EAA">
        <w:rPr>
          <w:rFonts w:ascii="Times New Roman" w:hAnsi="Times New Roman" w:cs="Times New Roman"/>
          <w:sz w:val="22"/>
          <w:szCs w:val="22"/>
        </w:rPr>
        <w:br/>
        <w:t>w wysokości co najmniej 1</w:t>
      </w:r>
      <w:r w:rsidRPr="00633EAA">
        <w:rPr>
          <w:rFonts w:ascii="Times New Roman" w:hAnsi="Times New Roman" w:cs="Times New Roman"/>
          <w:sz w:val="22"/>
          <w:szCs w:val="22"/>
        </w:rPr>
        <w:t xml:space="preserve">.000.000,00 złotych. </w:t>
      </w:r>
    </w:p>
    <w:p w14:paraId="66849360" w14:textId="77777777" w:rsidR="007C5E73" w:rsidRPr="00633EAA" w:rsidRDefault="007C5E73" w:rsidP="00367072">
      <w:pPr>
        <w:pStyle w:val="Default"/>
        <w:spacing w:after="120"/>
        <w:jc w:val="both"/>
        <w:rPr>
          <w:rFonts w:ascii="Times New Roman" w:hAnsi="Times New Roman" w:cs="Times New Roman"/>
          <w:b/>
          <w:bCs/>
          <w:i/>
          <w:iCs/>
          <w:sz w:val="22"/>
          <w:szCs w:val="22"/>
          <w:u w:val="single"/>
        </w:rPr>
      </w:pPr>
    </w:p>
    <w:p w14:paraId="2AE83209" w14:textId="6390A937" w:rsidR="00367072" w:rsidRPr="00633EAA" w:rsidRDefault="00357161" w:rsidP="00367072">
      <w:pPr>
        <w:pStyle w:val="Default"/>
        <w:spacing w:after="120"/>
        <w:jc w:val="both"/>
        <w:rPr>
          <w:rFonts w:ascii="Times New Roman" w:hAnsi="Times New Roman" w:cs="Times New Roman"/>
          <w:i/>
          <w:iCs/>
          <w:sz w:val="22"/>
          <w:szCs w:val="22"/>
          <w:u w:val="single"/>
        </w:rPr>
      </w:pPr>
      <w:r w:rsidRPr="00633EAA">
        <w:rPr>
          <w:rFonts w:ascii="Times New Roman" w:hAnsi="Times New Roman" w:cs="Times New Roman"/>
          <w:b/>
          <w:bCs/>
          <w:i/>
          <w:iCs/>
          <w:sz w:val="22"/>
          <w:szCs w:val="22"/>
          <w:u w:val="single"/>
        </w:rPr>
        <w:t>Uwaga</w:t>
      </w:r>
      <w:r w:rsidR="00367072" w:rsidRPr="00633EAA">
        <w:rPr>
          <w:rFonts w:ascii="Times New Roman" w:hAnsi="Times New Roman" w:cs="Times New Roman"/>
          <w:b/>
          <w:bCs/>
          <w:i/>
          <w:iCs/>
          <w:sz w:val="22"/>
          <w:szCs w:val="22"/>
          <w:u w:val="single"/>
        </w:rPr>
        <w:t xml:space="preserve"> nr 2:</w:t>
      </w:r>
      <w:r w:rsidRPr="00633EAA">
        <w:rPr>
          <w:rFonts w:ascii="Times New Roman" w:hAnsi="Times New Roman" w:cs="Times New Roman"/>
          <w:b/>
          <w:bCs/>
          <w:i/>
          <w:iCs/>
          <w:sz w:val="22"/>
          <w:szCs w:val="22"/>
          <w:u w:val="single"/>
        </w:rPr>
        <w:t xml:space="preserve"> </w:t>
      </w:r>
    </w:p>
    <w:bookmarkEnd w:id="22"/>
    <w:p w14:paraId="7BC1C804" w14:textId="5E548B03" w:rsidR="00357161" w:rsidRPr="00633EAA" w:rsidRDefault="00357161" w:rsidP="00367072">
      <w:pPr>
        <w:pStyle w:val="Default"/>
        <w:spacing w:after="120"/>
        <w:jc w:val="both"/>
        <w:rPr>
          <w:rFonts w:ascii="Times New Roman" w:hAnsi="Times New Roman" w:cs="Times New Roman"/>
          <w:i/>
          <w:iCs/>
          <w:sz w:val="22"/>
          <w:szCs w:val="22"/>
        </w:rPr>
      </w:pPr>
      <w:r w:rsidRPr="00633EAA">
        <w:rPr>
          <w:rFonts w:ascii="Times New Roman" w:hAnsi="Times New Roman" w:cs="Times New Roman"/>
          <w:i/>
          <w:iCs/>
          <w:sz w:val="22"/>
          <w:szCs w:val="22"/>
        </w:rPr>
        <w:t xml:space="preserve">W przypadku Wykonawców wspólnie ubiegających się o udzielenie zamówienia, spełnianie warunku dotyczącego środków finansowych lub zdolności kredytowej, Wykonawcy wykazują łącznie - Zamawiający nie formułuje w tym zakresie szczególnego sposobu spełnienia warunku, o którym mowa w art. 117 ust. 1 ustawy </w:t>
      </w:r>
      <w:proofErr w:type="spellStart"/>
      <w:r w:rsidRPr="00633EAA">
        <w:rPr>
          <w:rFonts w:ascii="Times New Roman" w:hAnsi="Times New Roman" w:cs="Times New Roman"/>
          <w:i/>
          <w:iCs/>
          <w:sz w:val="22"/>
          <w:szCs w:val="22"/>
        </w:rPr>
        <w:t>Pzp</w:t>
      </w:r>
      <w:proofErr w:type="spellEnd"/>
      <w:r w:rsidRPr="00633EAA">
        <w:rPr>
          <w:rFonts w:ascii="Times New Roman" w:hAnsi="Times New Roman" w:cs="Times New Roman"/>
          <w:i/>
          <w:iCs/>
          <w:sz w:val="22"/>
          <w:szCs w:val="22"/>
        </w:rPr>
        <w:t>.</w:t>
      </w:r>
    </w:p>
    <w:p w14:paraId="6C65DCEF" w14:textId="77777777" w:rsidR="00A50005" w:rsidRPr="00633EAA" w:rsidRDefault="00A50005" w:rsidP="00367072">
      <w:pPr>
        <w:pStyle w:val="Default"/>
        <w:spacing w:after="120"/>
        <w:jc w:val="both"/>
        <w:rPr>
          <w:rFonts w:ascii="Times New Roman" w:hAnsi="Times New Roman" w:cs="Times New Roman"/>
          <w:i/>
          <w:iCs/>
          <w:sz w:val="22"/>
          <w:szCs w:val="22"/>
        </w:rPr>
      </w:pPr>
    </w:p>
    <w:p w14:paraId="4F75A569" w14:textId="77777777" w:rsidR="00357161" w:rsidRPr="00633EAA" w:rsidRDefault="00357161" w:rsidP="00844CB9">
      <w:pPr>
        <w:pStyle w:val="Default"/>
        <w:numPr>
          <w:ilvl w:val="1"/>
          <w:numId w:val="34"/>
        </w:numPr>
        <w:spacing w:after="120"/>
        <w:ind w:left="1134" w:hanging="567"/>
        <w:jc w:val="both"/>
        <w:rPr>
          <w:rFonts w:ascii="Times New Roman" w:hAnsi="Times New Roman" w:cs="Times New Roman"/>
          <w:sz w:val="22"/>
          <w:szCs w:val="22"/>
        </w:rPr>
      </w:pPr>
      <w:r w:rsidRPr="00633EAA">
        <w:rPr>
          <w:rFonts w:ascii="Times New Roman" w:hAnsi="Times New Roman" w:cs="Times New Roman"/>
          <w:b/>
          <w:bCs/>
          <w:sz w:val="22"/>
          <w:szCs w:val="22"/>
        </w:rPr>
        <w:t xml:space="preserve">Zdolność techniczna lub zawodowa: </w:t>
      </w:r>
    </w:p>
    <w:p w14:paraId="564B5C55" w14:textId="73F5BB8E" w:rsidR="00357161" w:rsidRPr="00633EAA" w:rsidRDefault="00357161" w:rsidP="00844CB9">
      <w:pPr>
        <w:pStyle w:val="Default"/>
        <w:numPr>
          <w:ilvl w:val="2"/>
          <w:numId w:val="34"/>
        </w:numPr>
        <w:spacing w:after="120"/>
        <w:ind w:left="1854"/>
        <w:jc w:val="both"/>
        <w:rPr>
          <w:rFonts w:ascii="Times New Roman" w:hAnsi="Times New Roman" w:cs="Times New Roman"/>
          <w:sz w:val="22"/>
          <w:szCs w:val="22"/>
        </w:rPr>
      </w:pPr>
      <w:r w:rsidRPr="00633EAA">
        <w:rPr>
          <w:rFonts w:ascii="Times New Roman" w:hAnsi="Times New Roman" w:cs="Times New Roman"/>
          <w:b/>
          <w:bCs/>
          <w:sz w:val="22"/>
          <w:szCs w:val="22"/>
        </w:rPr>
        <w:t xml:space="preserve">Wykonawca musi wykazać, iż w okresie ostatnich 3 lat przed upływem terminu składania ofert, a jeżeli okres prowadzenia działalności jest krótszy – w tym okresie, wykonał należycie </w:t>
      </w:r>
      <w:r w:rsidRPr="00B2423F">
        <w:rPr>
          <w:rFonts w:ascii="Times New Roman" w:hAnsi="Times New Roman" w:cs="Times New Roman"/>
          <w:b/>
          <w:bCs/>
          <w:sz w:val="22"/>
          <w:szCs w:val="22"/>
        </w:rPr>
        <w:t xml:space="preserve">usługę lub usługi </w:t>
      </w:r>
      <w:r w:rsidR="00390C55" w:rsidRPr="00B2423F">
        <w:rPr>
          <w:rFonts w:ascii="Times New Roman" w:hAnsi="Times New Roman" w:cs="Times New Roman"/>
          <w:b/>
          <w:bCs/>
          <w:sz w:val="22"/>
          <w:szCs w:val="22"/>
        </w:rPr>
        <w:t xml:space="preserve">obejmujące odbiór </w:t>
      </w:r>
      <w:r w:rsidR="00390C55" w:rsidRPr="00B2423F">
        <w:rPr>
          <w:rFonts w:ascii="Times New Roman" w:hAnsi="Times New Roman" w:cs="Times New Roman"/>
          <w:b/>
          <w:bCs/>
          <w:sz w:val="22"/>
          <w:szCs w:val="22"/>
        </w:rPr>
        <w:br/>
        <w:t xml:space="preserve">i zagospodarowanie </w:t>
      </w:r>
      <w:r w:rsidRPr="00B2423F">
        <w:rPr>
          <w:rFonts w:ascii="Times New Roman" w:hAnsi="Times New Roman" w:cs="Times New Roman"/>
          <w:b/>
          <w:bCs/>
          <w:sz w:val="22"/>
          <w:szCs w:val="22"/>
        </w:rPr>
        <w:t xml:space="preserve">odpadów komunalnych </w:t>
      </w:r>
      <w:r w:rsidR="00674BA5" w:rsidRPr="00B2423F">
        <w:rPr>
          <w:rFonts w:ascii="Times New Roman" w:hAnsi="Times New Roman" w:cs="Times New Roman"/>
          <w:b/>
          <w:bCs/>
          <w:sz w:val="22"/>
          <w:szCs w:val="22"/>
        </w:rPr>
        <w:t>i/lub prowadzeniu selektywnej zbiórki odpadów (tj. odbieranie odpadów zebranych w oddzielnych, specjalnie do tego celu przeznaczonych pojemnikach i/lub workach)</w:t>
      </w:r>
      <w:r w:rsidR="00674BA5" w:rsidRPr="00674BA5">
        <w:rPr>
          <w:rFonts w:ascii="Times New Roman" w:hAnsi="Times New Roman" w:cs="Times New Roman"/>
          <w:b/>
          <w:bCs/>
          <w:sz w:val="22"/>
          <w:szCs w:val="22"/>
        </w:rPr>
        <w:t xml:space="preserve"> </w:t>
      </w:r>
      <w:r w:rsidRPr="00633EAA">
        <w:rPr>
          <w:rFonts w:ascii="Times New Roman" w:hAnsi="Times New Roman" w:cs="Times New Roman"/>
          <w:b/>
          <w:bCs/>
          <w:sz w:val="22"/>
          <w:szCs w:val="22"/>
        </w:rPr>
        <w:t xml:space="preserve">na łączną wartość co najmniej </w:t>
      </w:r>
      <w:r w:rsidR="00390C55" w:rsidRPr="00633EAA">
        <w:rPr>
          <w:rFonts w:ascii="Times New Roman" w:hAnsi="Times New Roman" w:cs="Times New Roman"/>
          <w:b/>
          <w:bCs/>
          <w:sz w:val="22"/>
          <w:szCs w:val="22"/>
        </w:rPr>
        <w:t>1</w:t>
      </w:r>
      <w:r w:rsidRPr="00633EAA">
        <w:rPr>
          <w:rFonts w:ascii="Times New Roman" w:hAnsi="Times New Roman" w:cs="Times New Roman"/>
          <w:b/>
          <w:bCs/>
          <w:sz w:val="22"/>
          <w:szCs w:val="22"/>
        </w:rPr>
        <w:t xml:space="preserve">.000.000,00 zł brutto. </w:t>
      </w:r>
    </w:p>
    <w:p w14:paraId="4C73F6ED" w14:textId="19497BCE" w:rsidR="00357161" w:rsidRPr="00633EAA" w:rsidRDefault="00357161" w:rsidP="00357161">
      <w:pPr>
        <w:pStyle w:val="Default"/>
        <w:spacing w:after="120"/>
        <w:ind w:left="1854"/>
        <w:jc w:val="both"/>
        <w:rPr>
          <w:rFonts w:ascii="Times New Roman" w:hAnsi="Times New Roman" w:cs="Times New Roman"/>
          <w:sz w:val="22"/>
          <w:szCs w:val="22"/>
        </w:rPr>
      </w:pPr>
      <w:r w:rsidRPr="00633EAA">
        <w:rPr>
          <w:rFonts w:ascii="Times New Roman" w:hAnsi="Times New Roman" w:cs="Times New Roman"/>
          <w:sz w:val="22"/>
          <w:szCs w:val="22"/>
        </w:rPr>
        <w:t>W przypadku usług nadal wykonywanych Wykonawca zobowiązany jest wskazać spełnienie powyższego warunku udziału w postępowaniu w zakresie części usługi już wykonanej. Wartość ta będzie brana pod uwagę przy analizie spełniania warunku.</w:t>
      </w:r>
    </w:p>
    <w:p w14:paraId="0B712923" w14:textId="7B05C389" w:rsidR="00367072" w:rsidRPr="00633EAA" w:rsidRDefault="00367072" w:rsidP="00367072">
      <w:pPr>
        <w:pStyle w:val="Default"/>
        <w:spacing w:after="120"/>
        <w:jc w:val="both"/>
        <w:rPr>
          <w:rFonts w:ascii="Times New Roman" w:hAnsi="Times New Roman" w:cs="Times New Roman"/>
          <w:i/>
          <w:iCs/>
          <w:sz w:val="22"/>
          <w:szCs w:val="22"/>
          <w:u w:val="single"/>
        </w:rPr>
      </w:pPr>
      <w:r w:rsidRPr="00633EAA">
        <w:rPr>
          <w:rFonts w:ascii="Times New Roman" w:hAnsi="Times New Roman" w:cs="Times New Roman"/>
          <w:b/>
          <w:bCs/>
          <w:i/>
          <w:iCs/>
          <w:sz w:val="22"/>
          <w:szCs w:val="22"/>
          <w:u w:val="single"/>
        </w:rPr>
        <w:t xml:space="preserve">Uwaga nr 3: </w:t>
      </w:r>
    </w:p>
    <w:p w14:paraId="492CAF49" w14:textId="2EC0FF75" w:rsidR="00F45FC3" w:rsidRPr="00633EAA" w:rsidRDefault="00F45FC3" w:rsidP="00F45FC3">
      <w:pPr>
        <w:pStyle w:val="Default"/>
        <w:jc w:val="both"/>
        <w:rPr>
          <w:rFonts w:ascii="Times New Roman" w:hAnsi="Times New Roman" w:cs="Times New Roman"/>
          <w:i/>
          <w:iCs/>
          <w:sz w:val="22"/>
          <w:szCs w:val="22"/>
        </w:rPr>
      </w:pPr>
      <w:r w:rsidRPr="00633EAA">
        <w:rPr>
          <w:rFonts w:ascii="Times New Roman" w:hAnsi="Times New Roman" w:cs="Times New Roman"/>
          <w:i/>
          <w:iCs/>
          <w:sz w:val="22"/>
          <w:szCs w:val="22"/>
        </w:rPr>
        <w:t xml:space="preserve">Mając na uwadze art. 117 ust. 1 ustawy </w:t>
      </w:r>
      <w:proofErr w:type="spellStart"/>
      <w:r w:rsidRPr="00633EAA">
        <w:rPr>
          <w:rFonts w:ascii="Times New Roman" w:hAnsi="Times New Roman" w:cs="Times New Roman"/>
          <w:i/>
          <w:iCs/>
          <w:sz w:val="22"/>
          <w:szCs w:val="22"/>
        </w:rPr>
        <w:t>Pzp</w:t>
      </w:r>
      <w:proofErr w:type="spellEnd"/>
      <w:r w:rsidRPr="00633EAA">
        <w:rPr>
          <w:rFonts w:ascii="Times New Roman" w:hAnsi="Times New Roman" w:cs="Times New Roman"/>
          <w:i/>
          <w:iCs/>
          <w:sz w:val="22"/>
          <w:szCs w:val="22"/>
        </w:rPr>
        <w:t xml:space="preserve">, Zamawiający zastrzega, że w sytuacji składania oferty przez dwa lub więcej podmiotów (Wykonawcy wspólnie ubiegający się o udzielenie zamówienia) oraz analogicznie w sytuacji, gdy Wykonawca będzie polegał na zasobach innego podmiotu, na zasadach określonych w art. 118 ustawy </w:t>
      </w:r>
      <w:proofErr w:type="spellStart"/>
      <w:r w:rsidRPr="00633EAA">
        <w:rPr>
          <w:rFonts w:ascii="Times New Roman" w:hAnsi="Times New Roman" w:cs="Times New Roman"/>
          <w:i/>
          <w:iCs/>
          <w:sz w:val="22"/>
          <w:szCs w:val="22"/>
        </w:rPr>
        <w:t>Pzp</w:t>
      </w:r>
      <w:proofErr w:type="spellEnd"/>
      <w:r w:rsidRPr="00633EAA">
        <w:rPr>
          <w:rFonts w:ascii="Times New Roman" w:hAnsi="Times New Roman" w:cs="Times New Roman"/>
          <w:i/>
          <w:iCs/>
          <w:sz w:val="22"/>
          <w:szCs w:val="22"/>
        </w:rPr>
        <w:t xml:space="preserve">, warunek o którym wyżej mowa musi zostać spełniony w całości przez Wykonawcę (jednego z Wykonawców wspólnie składających ofertę) lub podmiot, na którego zdolności w tym zakresie powołuje się Wykonawca – brak możliwości tzw. sumowania doświadczenia dwóch podmiotów. </w:t>
      </w:r>
    </w:p>
    <w:p w14:paraId="69316320" w14:textId="77777777" w:rsidR="003D0B38" w:rsidRPr="00633EAA" w:rsidRDefault="003D0B38" w:rsidP="00367072">
      <w:pPr>
        <w:pStyle w:val="Default"/>
        <w:spacing w:after="120"/>
        <w:jc w:val="both"/>
        <w:rPr>
          <w:rFonts w:ascii="Times New Roman" w:hAnsi="Times New Roman" w:cs="Times New Roman"/>
          <w:b/>
          <w:bCs/>
          <w:i/>
          <w:iCs/>
          <w:sz w:val="22"/>
          <w:szCs w:val="22"/>
          <w:u w:val="single"/>
        </w:rPr>
      </w:pPr>
    </w:p>
    <w:p w14:paraId="08AD7914" w14:textId="0DF77432" w:rsidR="00367072" w:rsidRPr="00633EAA" w:rsidRDefault="00367072" w:rsidP="00367072">
      <w:pPr>
        <w:pStyle w:val="Default"/>
        <w:spacing w:after="120"/>
        <w:jc w:val="both"/>
        <w:rPr>
          <w:rFonts w:ascii="Times New Roman" w:hAnsi="Times New Roman" w:cs="Times New Roman"/>
          <w:i/>
          <w:iCs/>
          <w:sz w:val="22"/>
          <w:szCs w:val="22"/>
          <w:u w:val="single"/>
        </w:rPr>
      </w:pPr>
      <w:r w:rsidRPr="00633EAA">
        <w:rPr>
          <w:rFonts w:ascii="Times New Roman" w:hAnsi="Times New Roman" w:cs="Times New Roman"/>
          <w:b/>
          <w:bCs/>
          <w:i/>
          <w:iCs/>
          <w:sz w:val="22"/>
          <w:szCs w:val="22"/>
          <w:u w:val="single"/>
        </w:rPr>
        <w:t xml:space="preserve">Uwaga nr 4: </w:t>
      </w:r>
    </w:p>
    <w:p w14:paraId="2EAE164E" w14:textId="7719CA1F" w:rsidR="00F45FC3" w:rsidRPr="00B277AD" w:rsidRDefault="00F45FC3" w:rsidP="00B277AD">
      <w:pPr>
        <w:pStyle w:val="Default"/>
        <w:spacing w:after="120"/>
        <w:jc w:val="both"/>
        <w:rPr>
          <w:rFonts w:ascii="Times New Roman" w:hAnsi="Times New Roman" w:cs="Times New Roman"/>
          <w:i/>
          <w:iCs/>
          <w:sz w:val="22"/>
          <w:szCs w:val="22"/>
        </w:rPr>
      </w:pPr>
      <w:r w:rsidRPr="00633EAA">
        <w:rPr>
          <w:rFonts w:ascii="Times New Roman" w:hAnsi="Times New Roman" w:cs="Times New Roman"/>
          <w:i/>
          <w:iCs/>
          <w:sz w:val="22"/>
          <w:szCs w:val="22"/>
        </w:rPr>
        <w:t>W przypadku wskazania przez Wykonawcę, w celu wykazania spełniania warunków udziału, waluty innej niż polska (PLN), w celu jej przeliczenia stosowany będzie średni kurs NBP na dzień publikacji ogłoszenia o zamówieniu w Dzienniku Urzędowym Unii Europejskiej (zgodnie z punktem 6 rozdz. X</w:t>
      </w:r>
      <w:r w:rsidR="00390C55" w:rsidRPr="00633EAA">
        <w:rPr>
          <w:rFonts w:ascii="Times New Roman" w:hAnsi="Times New Roman" w:cs="Times New Roman"/>
          <w:i/>
          <w:iCs/>
          <w:sz w:val="22"/>
          <w:szCs w:val="22"/>
        </w:rPr>
        <w:t>I</w:t>
      </w:r>
      <w:r w:rsidRPr="00633EAA">
        <w:rPr>
          <w:rFonts w:ascii="Times New Roman" w:hAnsi="Times New Roman" w:cs="Times New Roman"/>
          <w:i/>
          <w:iCs/>
          <w:sz w:val="22"/>
          <w:szCs w:val="22"/>
        </w:rPr>
        <w:t>X SWZ).</w:t>
      </w:r>
    </w:p>
    <w:p w14:paraId="108C0C4C" w14:textId="6C030FF4" w:rsidR="001435D9" w:rsidRPr="00633EAA" w:rsidRDefault="001435D9" w:rsidP="00844CB9">
      <w:pPr>
        <w:pStyle w:val="Akapitzlist"/>
        <w:numPr>
          <w:ilvl w:val="2"/>
          <w:numId w:val="34"/>
        </w:numPr>
        <w:tabs>
          <w:tab w:val="num" w:pos="510"/>
          <w:tab w:val="num" w:pos="567"/>
        </w:tabs>
        <w:spacing w:after="120" w:line="23" w:lineRule="atLeast"/>
        <w:ind w:right="28"/>
        <w:jc w:val="both"/>
        <w:rPr>
          <w:sz w:val="22"/>
          <w:szCs w:val="22"/>
        </w:rPr>
      </w:pPr>
      <w:r w:rsidRPr="00633EAA">
        <w:rPr>
          <w:b/>
          <w:bCs/>
          <w:sz w:val="22"/>
          <w:szCs w:val="22"/>
        </w:rPr>
        <w:t>Wykonawca musi wykazać dysponowanie odpowiednim potencjałem technicznym (narzędziami, wyposażeniem zakładu lub urządzeniami technicznymi) dostępnym wykonawcy w celu wykonania zamówienia publicznego, tj.</w:t>
      </w:r>
      <w:r w:rsidR="001B3AC6" w:rsidRPr="00633EAA">
        <w:rPr>
          <w:b/>
          <w:bCs/>
          <w:sz w:val="22"/>
          <w:szCs w:val="22"/>
        </w:rPr>
        <w:t xml:space="preserve"> co najmniej</w:t>
      </w:r>
      <w:r w:rsidRPr="00633EAA">
        <w:rPr>
          <w:b/>
          <w:bCs/>
          <w:sz w:val="22"/>
          <w:szCs w:val="22"/>
        </w:rPr>
        <w:t xml:space="preserve">: </w:t>
      </w:r>
    </w:p>
    <w:tbl>
      <w:tblPr>
        <w:tblW w:w="864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152"/>
        <w:gridCol w:w="1786"/>
      </w:tblGrid>
      <w:tr w:rsidR="00AE3EAF" w:rsidRPr="00633EAA" w14:paraId="6CBB46AD" w14:textId="77777777" w:rsidTr="00A505BF">
        <w:trPr>
          <w:trHeight w:val="567"/>
        </w:trPr>
        <w:tc>
          <w:tcPr>
            <w:tcW w:w="709" w:type="dxa"/>
            <w:tcBorders>
              <w:top w:val="single" w:sz="12" w:space="0" w:color="auto"/>
              <w:bottom w:val="single" w:sz="12" w:space="0" w:color="auto"/>
            </w:tcBorders>
            <w:vAlign w:val="center"/>
          </w:tcPr>
          <w:p w14:paraId="200B1105" w14:textId="1AF238C8" w:rsidR="00AE3EAF" w:rsidRPr="00633EAA" w:rsidRDefault="00B34CEB" w:rsidP="00AE3EAF">
            <w:pPr>
              <w:pStyle w:val="Tekstpodstawowy"/>
              <w:jc w:val="center"/>
              <w:rPr>
                <w:sz w:val="20"/>
              </w:rPr>
            </w:pPr>
            <w:r w:rsidRPr="00633EAA">
              <w:rPr>
                <w:color w:val="000000"/>
                <w:sz w:val="22"/>
                <w:szCs w:val="22"/>
              </w:rPr>
              <w:tab/>
            </w:r>
            <w:r w:rsidR="00AE3EAF" w:rsidRPr="00633EAA">
              <w:rPr>
                <w:sz w:val="20"/>
              </w:rPr>
              <w:t>L.p.</w:t>
            </w:r>
          </w:p>
        </w:tc>
        <w:tc>
          <w:tcPr>
            <w:tcW w:w="6152" w:type="dxa"/>
            <w:tcBorders>
              <w:top w:val="single" w:sz="12" w:space="0" w:color="auto"/>
              <w:bottom w:val="single" w:sz="12" w:space="0" w:color="auto"/>
            </w:tcBorders>
            <w:vAlign w:val="center"/>
          </w:tcPr>
          <w:p w14:paraId="6398B904" w14:textId="77777777" w:rsidR="00AE3EAF" w:rsidRPr="00633EAA" w:rsidRDefault="00AE3EAF" w:rsidP="00AE3EAF">
            <w:pPr>
              <w:pStyle w:val="Tekstpodstawowy"/>
              <w:jc w:val="center"/>
              <w:rPr>
                <w:sz w:val="20"/>
              </w:rPr>
            </w:pPr>
            <w:r w:rsidRPr="00633EAA">
              <w:rPr>
                <w:sz w:val="20"/>
              </w:rPr>
              <w:t>Nazwa i opis wymaganego sprzętu</w:t>
            </w:r>
          </w:p>
        </w:tc>
        <w:tc>
          <w:tcPr>
            <w:tcW w:w="1786" w:type="dxa"/>
            <w:tcBorders>
              <w:top w:val="single" w:sz="12" w:space="0" w:color="auto"/>
              <w:bottom w:val="single" w:sz="12" w:space="0" w:color="auto"/>
            </w:tcBorders>
            <w:vAlign w:val="center"/>
          </w:tcPr>
          <w:p w14:paraId="74FEC43D" w14:textId="589BE80D" w:rsidR="00AE3EAF" w:rsidRPr="00633EAA" w:rsidRDefault="00AE3EAF" w:rsidP="00AE3EAF">
            <w:pPr>
              <w:pStyle w:val="Tekstpodstawowy"/>
              <w:jc w:val="center"/>
              <w:rPr>
                <w:sz w:val="20"/>
              </w:rPr>
            </w:pPr>
            <w:r w:rsidRPr="00633EAA">
              <w:rPr>
                <w:sz w:val="20"/>
              </w:rPr>
              <w:t xml:space="preserve">Wymagana </w:t>
            </w:r>
            <w:r w:rsidR="00A505BF" w:rsidRPr="00633EAA">
              <w:rPr>
                <w:sz w:val="20"/>
              </w:rPr>
              <w:t>minimalna liczba pojazdów</w:t>
            </w:r>
          </w:p>
        </w:tc>
      </w:tr>
      <w:tr w:rsidR="00AE3EAF" w:rsidRPr="00633EAA" w14:paraId="0D410CA3" w14:textId="77777777" w:rsidTr="00A505BF">
        <w:trPr>
          <w:trHeight w:val="567"/>
        </w:trPr>
        <w:tc>
          <w:tcPr>
            <w:tcW w:w="709" w:type="dxa"/>
            <w:tcBorders>
              <w:top w:val="single" w:sz="12" w:space="0" w:color="auto"/>
            </w:tcBorders>
          </w:tcPr>
          <w:p w14:paraId="6793580D" w14:textId="77777777" w:rsidR="00AE3EAF" w:rsidRPr="00633EAA" w:rsidRDefault="00AE3EAF" w:rsidP="00A505BF">
            <w:pPr>
              <w:pStyle w:val="Tekstpodstawowy"/>
              <w:spacing w:before="80" w:after="80"/>
              <w:jc w:val="center"/>
              <w:rPr>
                <w:rFonts w:eastAsia="Arial"/>
                <w:sz w:val="20"/>
              </w:rPr>
            </w:pPr>
            <w:r w:rsidRPr="00633EAA">
              <w:rPr>
                <w:rFonts w:eastAsia="Arial"/>
                <w:sz w:val="20"/>
              </w:rPr>
              <w:t>1.</w:t>
            </w:r>
          </w:p>
        </w:tc>
        <w:tc>
          <w:tcPr>
            <w:tcW w:w="6152" w:type="dxa"/>
            <w:tcBorders>
              <w:top w:val="single" w:sz="12" w:space="0" w:color="auto"/>
            </w:tcBorders>
            <w:vAlign w:val="center"/>
          </w:tcPr>
          <w:p w14:paraId="1AA5D8A5" w14:textId="77777777" w:rsidR="00AE3EAF" w:rsidRPr="00633EAA" w:rsidRDefault="00AE3EAF" w:rsidP="00AE3EAF">
            <w:pPr>
              <w:pStyle w:val="Tekstpodstawowy"/>
              <w:spacing w:before="80" w:after="80"/>
              <w:jc w:val="left"/>
              <w:rPr>
                <w:sz w:val="20"/>
              </w:rPr>
            </w:pPr>
            <w:r w:rsidRPr="00633EAA">
              <w:rPr>
                <w:rFonts w:eastAsia="Arial"/>
                <w:sz w:val="20"/>
              </w:rPr>
              <w:t>Pojazd przystosowany do odbierania zmieszanych odpadów komunalnych</w:t>
            </w:r>
          </w:p>
        </w:tc>
        <w:tc>
          <w:tcPr>
            <w:tcW w:w="1786" w:type="dxa"/>
            <w:tcBorders>
              <w:top w:val="single" w:sz="12" w:space="0" w:color="auto"/>
            </w:tcBorders>
            <w:vAlign w:val="center"/>
          </w:tcPr>
          <w:p w14:paraId="6774F753" w14:textId="411910A7" w:rsidR="00AE3EAF" w:rsidRPr="00633EAA" w:rsidRDefault="00AE3EAF" w:rsidP="00AE3EAF">
            <w:pPr>
              <w:pStyle w:val="Tekstpodstawowy"/>
              <w:ind w:left="290" w:hanging="290"/>
              <w:jc w:val="center"/>
              <w:rPr>
                <w:sz w:val="20"/>
              </w:rPr>
            </w:pPr>
            <w:r w:rsidRPr="00633EAA">
              <w:rPr>
                <w:sz w:val="20"/>
              </w:rPr>
              <w:t>2 szt</w:t>
            </w:r>
            <w:r w:rsidR="00062EB1" w:rsidRPr="00633EAA">
              <w:rPr>
                <w:sz w:val="20"/>
              </w:rPr>
              <w:t>.</w:t>
            </w:r>
          </w:p>
        </w:tc>
      </w:tr>
      <w:tr w:rsidR="00AE3EAF" w:rsidRPr="00633EAA" w14:paraId="2E4163B4" w14:textId="77777777" w:rsidTr="00A505BF">
        <w:trPr>
          <w:trHeight w:val="567"/>
        </w:trPr>
        <w:tc>
          <w:tcPr>
            <w:tcW w:w="709" w:type="dxa"/>
            <w:tcBorders>
              <w:top w:val="single" w:sz="12" w:space="0" w:color="auto"/>
            </w:tcBorders>
          </w:tcPr>
          <w:p w14:paraId="138E88C2" w14:textId="77777777" w:rsidR="00AE3EAF" w:rsidRPr="00633EAA" w:rsidRDefault="00AE3EAF" w:rsidP="00A505BF">
            <w:pPr>
              <w:pStyle w:val="Tekstpodstawowy"/>
              <w:spacing w:before="80" w:after="80"/>
              <w:jc w:val="center"/>
              <w:rPr>
                <w:sz w:val="20"/>
              </w:rPr>
            </w:pPr>
            <w:r w:rsidRPr="00633EAA">
              <w:rPr>
                <w:sz w:val="20"/>
              </w:rPr>
              <w:t>2.</w:t>
            </w:r>
          </w:p>
        </w:tc>
        <w:tc>
          <w:tcPr>
            <w:tcW w:w="6152" w:type="dxa"/>
            <w:tcBorders>
              <w:top w:val="single" w:sz="12" w:space="0" w:color="auto"/>
            </w:tcBorders>
            <w:vAlign w:val="center"/>
          </w:tcPr>
          <w:p w14:paraId="5E212F26" w14:textId="77777777" w:rsidR="00AE3EAF" w:rsidRPr="00633EAA" w:rsidRDefault="00AE3EAF" w:rsidP="00AE3EAF">
            <w:pPr>
              <w:pStyle w:val="Tekstpodstawowy"/>
              <w:spacing w:before="80" w:after="80"/>
              <w:jc w:val="left"/>
              <w:rPr>
                <w:sz w:val="20"/>
              </w:rPr>
            </w:pPr>
            <w:r w:rsidRPr="00633EAA">
              <w:rPr>
                <w:sz w:val="20"/>
              </w:rPr>
              <w:t xml:space="preserve">Pojazd przystosowany do odbierania selektywnie zebranych odpadów komunalnych </w:t>
            </w:r>
          </w:p>
        </w:tc>
        <w:tc>
          <w:tcPr>
            <w:tcW w:w="1786" w:type="dxa"/>
            <w:tcBorders>
              <w:top w:val="single" w:sz="12" w:space="0" w:color="auto"/>
            </w:tcBorders>
            <w:vAlign w:val="center"/>
          </w:tcPr>
          <w:p w14:paraId="3A1AB93E" w14:textId="77777777" w:rsidR="00AE3EAF" w:rsidRPr="00633EAA" w:rsidRDefault="00AE3EAF" w:rsidP="00AE3EAF">
            <w:pPr>
              <w:pStyle w:val="Tekstpodstawowy"/>
              <w:jc w:val="center"/>
              <w:rPr>
                <w:sz w:val="20"/>
              </w:rPr>
            </w:pPr>
            <w:r w:rsidRPr="00633EAA">
              <w:rPr>
                <w:sz w:val="20"/>
              </w:rPr>
              <w:t>2 szt.</w:t>
            </w:r>
          </w:p>
        </w:tc>
      </w:tr>
      <w:tr w:rsidR="00AE3EAF" w:rsidRPr="00633EAA" w14:paraId="5376C78B" w14:textId="77777777" w:rsidTr="00A505BF">
        <w:trPr>
          <w:trHeight w:val="567"/>
        </w:trPr>
        <w:tc>
          <w:tcPr>
            <w:tcW w:w="709" w:type="dxa"/>
            <w:tcBorders>
              <w:top w:val="single" w:sz="12" w:space="0" w:color="auto"/>
            </w:tcBorders>
          </w:tcPr>
          <w:p w14:paraId="1D9AC49D" w14:textId="77777777" w:rsidR="00AE3EAF" w:rsidRPr="00633EAA" w:rsidRDefault="00AE3EAF" w:rsidP="00A505BF">
            <w:pPr>
              <w:pStyle w:val="Standard"/>
              <w:suppressAutoHyphens w:val="0"/>
              <w:autoSpaceDE w:val="0"/>
              <w:jc w:val="center"/>
              <w:rPr>
                <w:rFonts w:eastAsia="Arial"/>
                <w:lang w:eastAsia="pl-PL"/>
              </w:rPr>
            </w:pPr>
            <w:r w:rsidRPr="00633EAA">
              <w:rPr>
                <w:rFonts w:eastAsia="Arial"/>
                <w:lang w:eastAsia="pl-PL"/>
              </w:rPr>
              <w:lastRenderedPageBreak/>
              <w:t>3.</w:t>
            </w:r>
          </w:p>
        </w:tc>
        <w:tc>
          <w:tcPr>
            <w:tcW w:w="6152" w:type="dxa"/>
            <w:tcBorders>
              <w:top w:val="single" w:sz="12" w:space="0" w:color="auto"/>
            </w:tcBorders>
            <w:vAlign w:val="center"/>
          </w:tcPr>
          <w:p w14:paraId="557574CE" w14:textId="77777777" w:rsidR="00AE3EAF" w:rsidRPr="00633EAA" w:rsidRDefault="00AE3EAF" w:rsidP="00AE3EAF">
            <w:pPr>
              <w:pStyle w:val="Standard"/>
              <w:suppressAutoHyphens w:val="0"/>
              <w:autoSpaceDE w:val="0"/>
              <w:jc w:val="both"/>
            </w:pPr>
            <w:r w:rsidRPr="00633EAA">
              <w:rPr>
                <w:rFonts w:eastAsia="Arial"/>
                <w:lang w:eastAsia="pl-PL"/>
              </w:rPr>
              <w:t>Pojazd do odbierania odpadów bez funkcji kompaktującej</w:t>
            </w:r>
          </w:p>
        </w:tc>
        <w:tc>
          <w:tcPr>
            <w:tcW w:w="1786" w:type="dxa"/>
            <w:tcBorders>
              <w:top w:val="single" w:sz="12" w:space="0" w:color="auto"/>
            </w:tcBorders>
            <w:vAlign w:val="center"/>
          </w:tcPr>
          <w:p w14:paraId="160EDE67" w14:textId="79A09BD3" w:rsidR="00AE3EAF" w:rsidRPr="00633EAA" w:rsidRDefault="00AE3EAF" w:rsidP="00AE3EAF">
            <w:pPr>
              <w:pStyle w:val="Tekstpodstawowy"/>
              <w:ind w:left="290" w:hanging="290"/>
              <w:jc w:val="center"/>
              <w:rPr>
                <w:sz w:val="20"/>
              </w:rPr>
            </w:pPr>
            <w:r w:rsidRPr="00633EAA">
              <w:rPr>
                <w:sz w:val="20"/>
              </w:rPr>
              <w:t>1 szt</w:t>
            </w:r>
            <w:r w:rsidR="00062EB1" w:rsidRPr="00633EAA">
              <w:rPr>
                <w:sz w:val="20"/>
              </w:rPr>
              <w:t>.</w:t>
            </w:r>
          </w:p>
        </w:tc>
      </w:tr>
      <w:tr w:rsidR="00AE3EAF" w:rsidRPr="00633EAA" w14:paraId="1EF35004" w14:textId="77777777" w:rsidTr="00A505BF">
        <w:trPr>
          <w:trHeight w:val="567"/>
        </w:trPr>
        <w:tc>
          <w:tcPr>
            <w:tcW w:w="709" w:type="dxa"/>
            <w:tcBorders>
              <w:top w:val="single" w:sz="12" w:space="0" w:color="auto"/>
            </w:tcBorders>
          </w:tcPr>
          <w:p w14:paraId="0ED20D32" w14:textId="77777777" w:rsidR="00AE3EAF" w:rsidRPr="00633EAA" w:rsidRDefault="00AE3EAF" w:rsidP="00A505BF">
            <w:pPr>
              <w:pStyle w:val="Standard"/>
              <w:suppressAutoHyphens w:val="0"/>
              <w:autoSpaceDE w:val="0"/>
              <w:jc w:val="center"/>
              <w:rPr>
                <w:rFonts w:eastAsia="Arial"/>
                <w:lang w:eastAsia="pl-PL"/>
              </w:rPr>
            </w:pPr>
            <w:r w:rsidRPr="00633EAA">
              <w:rPr>
                <w:rFonts w:eastAsia="Arial"/>
                <w:lang w:eastAsia="pl-PL"/>
              </w:rPr>
              <w:t>4.</w:t>
            </w:r>
          </w:p>
        </w:tc>
        <w:tc>
          <w:tcPr>
            <w:tcW w:w="6152" w:type="dxa"/>
            <w:tcBorders>
              <w:top w:val="single" w:sz="12" w:space="0" w:color="auto"/>
            </w:tcBorders>
            <w:vAlign w:val="center"/>
          </w:tcPr>
          <w:p w14:paraId="2B50E7A5" w14:textId="1AAA37F7" w:rsidR="00AE3EAF" w:rsidRPr="00633EAA" w:rsidRDefault="00AE3EAF" w:rsidP="00AE3EAF">
            <w:pPr>
              <w:pStyle w:val="Standard"/>
              <w:suppressAutoHyphens w:val="0"/>
              <w:autoSpaceDE w:val="0"/>
              <w:jc w:val="both"/>
            </w:pPr>
            <w:r w:rsidRPr="00633EAA">
              <w:rPr>
                <w:rFonts w:eastAsia="Arial"/>
                <w:lang w:eastAsia="pl-PL"/>
              </w:rPr>
              <w:t>Pojazd z systemem HDS/hakowym</w:t>
            </w:r>
            <w:r w:rsidR="00FC3E8F">
              <w:t xml:space="preserve"> </w:t>
            </w:r>
            <w:r w:rsidR="00FC3E8F" w:rsidRPr="00FC3E8F">
              <w:rPr>
                <w:rFonts w:eastAsia="Arial"/>
                <w:lang w:eastAsia="pl-PL"/>
              </w:rPr>
              <w:t>lub bramowym</w:t>
            </w:r>
            <w:r w:rsidRPr="00633EAA">
              <w:rPr>
                <w:rFonts w:eastAsia="Arial"/>
                <w:lang w:eastAsia="pl-PL"/>
              </w:rPr>
              <w:t xml:space="preserve">, umożliwiającym odbiór worków typu big </w:t>
            </w:r>
            <w:proofErr w:type="spellStart"/>
            <w:r w:rsidRPr="00633EAA">
              <w:rPr>
                <w:rFonts w:eastAsia="Arial"/>
                <w:lang w:eastAsia="pl-PL"/>
              </w:rPr>
              <w:t>bag</w:t>
            </w:r>
            <w:proofErr w:type="spellEnd"/>
            <w:r w:rsidR="00FC3E8F">
              <w:t xml:space="preserve"> lub </w:t>
            </w:r>
            <w:r w:rsidR="00FC3E8F" w:rsidRPr="00FC3E8F">
              <w:rPr>
                <w:rFonts w:eastAsia="Arial"/>
                <w:lang w:eastAsia="pl-PL"/>
              </w:rPr>
              <w:t>kontenerów z odpadami</w:t>
            </w:r>
          </w:p>
        </w:tc>
        <w:tc>
          <w:tcPr>
            <w:tcW w:w="1786" w:type="dxa"/>
            <w:tcBorders>
              <w:top w:val="single" w:sz="12" w:space="0" w:color="auto"/>
            </w:tcBorders>
            <w:vAlign w:val="center"/>
          </w:tcPr>
          <w:p w14:paraId="59D36C6C" w14:textId="2186E098" w:rsidR="00AE3EAF" w:rsidRPr="00633EAA" w:rsidRDefault="00AE3EAF" w:rsidP="00AE3EAF">
            <w:pPr>
              <w:pStyle w:val="Tekstpodstawowy"/>
              <w:ind w:left="290" w:hanging="290"/>
              <w:jc w:val="center"/>
              <w:rPr>
                <w:sz w:val="20"/>
              </w:rPr>
            </w:pPr>
            <w:r w:rsidRPr="00633EAA">
              <w:rPr>
                <w:sz w:val="20"/>
              </w:rPr>
              <w:t>1 szt</w:t>
            </w:r>
            <w:r w:rsidR="00062EB1" w:rsidRPr="00633EAA">
              <w:rPr>
                <w:sz w:val="20"/>
              </w:rPr>
              <w:t>.</w:t>
            </w:r>
          </w:p>
        </w:tc>
      </w:tr>
      <w:tr w:rsidR="00AE3EAF" w:rsidRPr="00633EAA" w14:paraId="01580BF5" w14:textId="77777777" w:rsidTr="00A505BF">
        <w:trPr>
          <w:trHeight w:val="567"/>
        </w:trPr>
        <w:tc>
          <w:tcPr>
            <w:tcW w:w="709" w:type="dxa"/>
          </w:tcPr>
          <w:p w14:paraId="775168B1" w14:textId="77777777" w:rsidR="00AE3EAF" w:rsidRPr="00633EAA" w:rsidRDefault="00AE3EAF" w:rsidP="00A505BF">
            <w:pPr>
              <w:pStyle w:val="Tekstpodstawowy"/>
              <w:spacing w:before="80" w:after="80"/>
              <w:jc w:val="center"/>
              <w:rPr>
                <w:sz w:val="20"/>
              </w:rPr>
            </w:pPr>
            <w:r w:rsidRPr="00633EAA">
              <w:rPr>
                <w:sz w:val="20"/>
              </w:rPr>
              <w:t>5.</w:t>
            </w:r>
          </w:p>
        </w:tc>
        <w:tc>
          <w:tcPr>
            <w:tcW w:w="6152" w:type="dxa"/>
            <w:vAlign w:val="center"/>
          </w:tcPr>
          <w:p w14:paraId="092A33D5" w14:textId="7C258CC9" w:rsidR="00A505BF" w:rsidRPr="00633EAA" w:rsidRDefault="00AE3EAF" w:rsidP="00AE3EAF">
            <w:pPr>
              <w:pStyle w:val="Tekstpodstawowy"/>
              <w:spacing w:before="80" w:after="80"/>
              <w:jc w:val="left"/>
              <w:rPr>
                <w:sz w:val="20"/>
              </w:rPr>
            </w:pPr>
            <w:r w:rsidRPr="00633EAA">
              <w:rPr>
                <w:sz w:val="20"/>
              </w:rPr>
              <w:t>Pojazd typu śmieciarka-myjka lub myjka, o zamkniętym obiegu wody, przystosowany do odbioru odpadów i/lub mycia i dezynfekcji pojemników w miejscu odbioru odpadów</w:t>
            </w:r>
            <w:r w:rsidR="00C40E18" w:rsidRPr="00633EAA">
              <w:rPr>
                <w:sz w:val="20"/>
              </w:rPr>
              <w:t>.</w:t>
            </w:r>
          </w:p>
        </w:tc>
        <w:tc>
          <w:tcPr>
            <w:tcW w:w="1786" w:type="dxa"/>
            <w:vAlign w:val="center"/>
          </w:tcPr>
          <w:p w14:paraId="33132AA7" w14:textId="77777777" w:rsidR="00AE3EAF" w:rsidRPr="00633EAA" w:rsidRDefault="00AE3EAF" w:rsidP="00AE3EAF">
            <w:pPr>
              <w:pStyle w:val="Tekstpodstawowy"/>
              <w:jc w:val="center"/>
              <w:rPr>
                <w:sz w:val="20"/>
              </w:rPr>
            </w:pPr>
            <w:r w:rsidRPr="00633EAA">
              <w:rPr>
                <w:sz w:val="20"/>
              </w:rPr>
              <w:t>1 szt.</w:t>
            </w:r>
          </w:p>
        </w:tc>
      </w:tr>
      <w:tr w:rsidR="00AE3EAF" w:rsidRPr="00633EAA" w14:paraId="6047369B" w14:textId="77777777" w:rsidTr="00A505BF">
        <w:trPr>
          <w:trHeight w:val="567"/>
        </w:trPr>
        <w:tc>
          <w:tcPr>
            <w:tcW w:w="6861" w:type="dxa"/>
            <w:gridSpan w:val="2"/>
            <w:vAlign w:val="center"/>
          </w:tcPr>
          <w:p w14:paraId="29CF6DD4" w14:textId="77777777" w:rsidR="00AE3EAF" w:rsidRPr="00633EAA" w:rsidRDefault="00AE3EAF" w:rsidP="00AE3EAF">
            <w:pPr>
              <w:pStyle w:val="Tekstpodstawowy"/>
              <w:ind w:right="77"/>
              <w:jc w:val="right"/>
              <w:rPr>
                <w:sz w:val="20"/>
              </w:rPr>
            </w:pPr>
            <w:r w:rsidRPr="00633EAA">
              <w:rPr>
                <w:sz w:val="20"/>
              </w:rPr>
              <w:t>Razem:</w:t>
            </w:r>
          </w:p>
        </w:tc>
        <w:tc>
          <w:tcPr>
            <w:tcW w:w="1786" w:type="dxa"/>
            <w:vAlign w:val="center"/>
          </w:tcPr>
          <w:p w14:paraId="15B51DDC" w14:textId="77777777" w:rsidR="00AE3EAF" w:rsidRPr="00633EAA" w:rsidRDefault="00AE3EAF" w:rsidP="00AE3EAF">
            <w:pPr>
              <w:pStyle w:val="Tekstpodstawowy"/>
              <w:jc w:val="center"/>
              <w:rPr>
                <w:sz w:val="20"/>
              </w:rPr>
            </w:pPr>
            <w:r w:rsidRPr="00633EAA">
              <w:rPr>
                <w:sz w:val="20"/>
              </w:rPr>
              <w:t>7 szt.</w:t>
            </w:r>
          </w:p>
        </w:tc>
      </w:tr>
      <w:tr w:rsidR="00AE3EAF" w:rsidRPr="00633EAA" w14:paraId="5F41CCD8" w14:textId="77777777" w:rsidTr="00A505BF">
        <w:trPr>
          <w:trHeight w:val="567"/>
        </w:trPr>
        <w:tc>
          <w:tcPr>
            <w:tcW w:w="6861" w:type="dxa"/>
            <w:gridSpan w:val="2"/>
            <w:vAlign w:val="center"/>
          </w:tcPr>
          <w:p w14:paraId="2706CAEA" w14:textId="77777777" w:rsidR="00AE3EAF" w:rsidRPr="00633EAA" w:rsidRDefault="00AE3EAF" w:rsidP="00AE3EAF">
            <w:pPr>
              <w:pStyle w:val="Standard"/>
              <w:suppressAutoHyphens w:val="0"/>
              <w:autoSpaceDE w:val="0"/>
              <w:jc w:val="both"/>
            </w:pPr>
            <w:r w:rsidRPr="00633EAA">
              <w:rPr>
                <w:rFonts w:eastAsia="Arial"/>
                <w:lang w:eastAsia="pl-PL"/>
              </w:rPr>
              <w:t>Pojazdy muszą być:</w:t>
            </w:r>
          </w:p>
          <w:p w14:paraId="282E4E3E" w14:textId="77777777" w:rsidR="00017931" w:rsidRPr="00017931" w:rsidRDefault="00FC3E8F" w:rsidP="00844CB9">
            <w:pPr>
              <w:pStyle w:val="Standard"/>
              <w:widowControl w:val="0"/>
              <w:numPr>
                <w:ilvl w:val="0"/>
                <w:numId w:val="52"/>
              </w:numPr>
              <w:jc w:val="both"/>
              <w:rPr>
                <w:rFonts w:eastAsia="Arial" w:cs="Arial"/>
                <w:lang w:eastAsia="pl-PL"/>
              </w:rPr>
            </w:pPr>
            <w:r>
              <w:rPr>
                <w:rFonts w:eastAsia="Arial" w:cs="Arial"/>
                <w:lang w:eastAsia="pl-PL"/>
              </w:rPr>
              <w:t xml:space="preserve">trwale </w:t>
            </w:r>
            <w:r w:rsidR="00017931" w:rsidRPr="00017931">
              <w:rPr>
                <w:rFonts w:eastAsia="Arial" w:cs="Arial"/>
                <w:lang w:eastAsia="pl-PL"/>
              </w:rPr>
              <w:t>i czytelnie oznakowane, w widocznym miejscu, nazwą firmy oraz danymi adresowymi i numerem telefonu podmiotu odbierającego odpady komunalne od właścicieli nieruchomości;</w:t>
            </w:r>
          </w:p>
          <w:p w14:paraId="137C63BD" w14:textId="77777777" w:rsidR="00017931" w:rsidRPr="00017931" w:rsidRDefault="00017931" w:rsidP="00844CB9">
            <w:pPr>
              <w:pStyle w:val="Standard"/>
              <w:widowControl w:val="0"/>
              <w:numPr>
                <w:ilvl w:val="0"/>
                <w:numId w:val="52"/>
              </w:numPr>
              <w:jc w:val="both"/>
              <w:rPr>
                <w:rFonts w:eastAsia="Arial" w:cs="Arial"/>
                <w:lang w:eastAsia="pl-PL"/>
              </w:rPr>
            </w:pPr>
            <w:r w:rsidRPr="00017931">
              <w:rPr>
                <w:rFonts w:eastAsia="Arial" w:cs="Arial"/>
                <w:lang w:eastAsia="pl-PL"/>
              </w:rPr>
              <w:t>zarejestrowane i dopuszczone do ruchu oraz posiadać aktualne badania techniczne;</w:t>
            </w:r>
          </w:p>
          <w:p w14:paraId="260AFA84" w14:textId="77777777" w:rsidR="00017931" w:rsidRPr="00017931" w:rsidRDefault="00017931" w:rsidP="00844CB9">
            <w:pPr>
              <w:pStyle w:val="Standard"/>
              <w:widowControl w:val="0"/>
              <w:numPr>
                <w:ilvl w:val="0"/>
                <w:numId w:val="52"/>
              </w:numPr>
              <w:jc w:val="both"/>
              <w:rPr>
                <w:rFonts w:eastAsia="Arial" w:cs="Arial"/>
                <w:lang w:eastAsia="pl-PL"/>
              </w:rPr>
            </w:pPr>
            <w:r w:rsidRPr="00017931">
              <w:rPr>
                <w:rFonts w:eastAsia="Arial" w:cs="Arial"/>
                <w:lang w:eastAsia="pl-PL"/>
              </w:rPr>
              <w:t>zabezpieczone przed niekontrolowanym wydostawaniem się na zewnątrz odpadów, podczas ich magazynowania, przeładunku, a także transportu;</w:t>
            </w:r>
          </w:p>
          <w:p w14:paraId="0E395DEB" w14:textId="77777777" w:rsidR="00017931" w:rsidRPr="00017931" w:rsidRDefault="00017931" w:rsidP="00844CB9">
            <w:pPr>
              <w:pStyle w:val="Standard"/>
              <w:widowControl w:val="0"/>
              <w:numPr>
                <w:ilvl w:val="0"/>
                <w:numId w:val="52"/>
              </w:numPr>
              <w:jc w:val="both"/>
              <w:rPr>
                <w:rFonts w:eastAsia="Arial" w:cs="Arial"/>
                <w:lang w:eastAsia="pl-PL"/>
              </w:rPr>
            </w:pPr>
            <w:r w:rsidRPr="00017931">
              <w:rPr>
                <w:rFonts w:eastAsia="Arial" w:cs="Arial"/>
                <w:lang w:eastAsia="pl-PL"/>
              </w:rPr>
              <w:t>konstrukcja pojazdów zabezpieczała przed rozwiewaniem i rozpylaniem przewożonych odpadów oraz minimalizowała oddziaływanie czynników atmosferycznych na odpady;</w:t>
            </w:r>
          </w:p>
          <w:p w14:paraId="49D4AA2E" w14:textId="77777777" w:rsidR="00017931" w:rsidRPr="00017931" w:rsidRDefault="00017931" w:rsidP="00844CB9">
            <w:pPr>
              <w:pStyle w:val="Standard"/>
              <w:widowControl w:val="0"/>
              <w:numPr>
                <w:ilvl w:val="0"/>
                <w:numId w:val="52"/>
              </w:numPr>
              <w:jc w:val="both"/>
              <w:rPr>
                <w:rFonts w:eastAsia="Arial" w:cs="Arial"/>
                <w:lang w:eastAsia="pl-PL"/>
              </w:rPr>
            </w:pPr>
            <w:r w:rsidRPr="00017931">
              <w:rPr>
                <w:rFonts w:eastAsia="Arial" w:cs="Arial"/>
                <w:lang w:eastAsia="pl-PL"/>
              </w:rPr>
              <w:t>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7E918E2F" w14:textId="77777777" w:rsidR="00017931" w:rsidRPr="00017931" w:rsidRDefault="00017931" w:rsidP="00844CB9">
            <w:pPr>
              <w:pStyle w:val="Standard"/>
              <w:widowControl w:val="0"/>
              <w:numPr>
                <w:ilvl w:val="0"/>
                <w:numId w:val="52"/>
              </w:numPr>
              <w:jc w:val="both"/>
              <w:rPr>
                <w:rFonts w:eastAsia="Arial" w:cs="Arial"/>
                <w:lang w:eastAsia="pl-PL"/>
              </w:rPr>
            </w:pPr>
            <w:r w:rsidRPr="00017931">
              <w:rPr>
                <w:rFonts w:eastAsia="Arial" w:cs="Arial"/>
                <w:lang w:eastAsia="pl-PL"/>
              </w:rPr>
              <w:t>pojazdy były wyposażone w narzędzia lub urządzenia umożliwiające sprzątanie terenu po opróżnieniu pojemników.</w:t>
            </w:r>
          </w:p>
          <w:p w14:paraId="31A8E388" w14:textId="77777777" w:rsidR="00AE3EAF" w:rsidRPr="00633EAA" w:rsidRDefault="00AE3EAF" w:rsidP="00AE3EAF">
            <w:pPr>
              <w:pStyle w:val="Standard"/>
              <w:suppressAutoHyphens w:val="0"/>
              <w:autoSpaceDE w:val="0"/>
              <w:ind w:left="720"/>
              <w:jc w:val="both"/>
            </w:pPr>
          </w:p>
          <w:p w14:paraId="372DB40B" w14:textId="615DC78A" w:rsidR="00AE3EAF" w:rsidRPr="00633EAA" w:rsidRDefault="00AE3EAF" w:rsidP="00AE3EAF">
            <w:pPr>
              <w:pStyle w:val="Standard"/>
              <w:suppressAutoHyphens w:val="0"/>
              <w:autoSpaceDE w:val="0"/>
              <w:jc w:val="both"/>
            </w:pPr>
            <w:r w:rsidRPr="00633EAA">
              <w:t>Wymieniona ilość sprzętu jest ilością minimalną</w:t>
            </w:r>
            <w:r w:rsidR="00A14608" w:rsidRPr="00633EAA">
              <w:t>. F</w:t>
            </w:r>
            <w:r w:rsidRPr="00633EAA">
              <w:t>aktyczna ilość sprzętu, jaką Wykonawca będzie musiał zastosować będzie wynikała z rzeczywistych potrzeb, tak aby odpady komunalne z terenu Gminy Psary były na bieżąco odbierane.</w:t>
            </w:r>
          </w:p>
          <w:p w14:paraId="6F60E974" w14:textId="77777777" w:rsidR="00AE3EAF" w:rsidRPr="00633EAA" w:rsidRDefault="00AE3EAF" w:rsidP="00AE3EAF">
            <w:pPr>
              <w:pStyle w:val="Tekstpodstawowy"/>
              <w:spacing w:after="120"/>
              <w:rPr>
                <w:sz w:val="22"/>
                <w:szCs w:val="22"/>
              </w:rPr>
            </w:pPr>
          </w:p>
          <w:p w14:paraId="73E8F0B6" w14:textId="315140D7" w:rsidR="00AE3EAF" w:rsidRPr="00455C72" w:rsidRDefault="00AE3EAF" w:rsidP="00AE3EAF">
            <w:pPr>
              <w:pStyle w:val="Tekstpodstawowy"/>
              <w:spacing w:after="120"/>
              <w:rPr>
                <w:b/>
                <w:bCs/>
                <w:w w:val="107"/>
                <w:sz w:val="20"/>
              </w:rPr>
            </w:pPr>
            <w:r w:rsidRPr="00455C72">
              <w:rPr>
                <w:b/>
                <w:bCs/>
                <w:sz w:val="20"/>
              </w:rPr>
              <w:t>Poj</w:t>
            </w:r>
            <w:r w:rsidRPr="00455C72">
              <w:rPr>
                <w:b/>
                <w:bCs/>
                <w:w w:val="107"/>
                <w:sz w:val="20"/>
              </w:rPr>
              <w:t xml:space="preserve">azdy do odbierania odpadów komunalnych powinny spełniać normy dopuszczalnej emisji spalin co najmniej norma Euro </w:t>
            </w:r>
            <w:r w:rsidR="00EC5E13" w:rsidRPr="00455C72">
              <w:rPr>
                <w:b/>
                <w:bCs/>
                <w:w w:val="107"/>
                <w:sz w:val="20"/>
              </w:rPr>
              <w:t>5</w:t>
            </w:r>
            <w:r w:rsidR="000A7515" w:rsidRPr="00455C72">
              <w:rPr>
                <w:b/>
                <w:bCs/>
                <w:w w:val="107"/>
                <w:sz w:val="20"/>
              </w:rPr>
              <w:t>.</w:t>
            </w:r>
          </w:p>
          <w:p w14:paraId="012DE369" w14:textId="3F33AF03" w:rsidR="00367072" w:rsidRPr="00633EAA" w:rsidRDefault="00367072" w:rsidP="00367072">
            <w:pPr>
              <w:pStyle w:val="Default"/>
              <w:spacing w:after="120"/>
              <w:jc w:val="both"/>
              <w:rPr>
                <w:rFonts w:ascii="Times New Roman" w:hAnsi="Times New Roman" w:cs="Times New Roman"/>
                <w:b/>
                <w:bCs/>
                <w:i/>
                <w:iCs/>
                <w:sz w:val="22"/>
                <w:szCs w:val="22"/>
                <w:u w:val="single"/>
              </w:rPr>
            </w:pPr>
            <w:r w:rsidRPr="00633EAA">
              <w:rPr>
                <w:rFonts w:ascii="Times New Roman" w:hAnsi="Times New Roman" w:cs="Times New Roman"/>
                <w:b/>
                <w:bCs/>
                <w:i/>
                <w:iCs/>
                <w:sz w:val="22"/>
                <w:szCs w:val="22"/>
                <w:u w:val="single"/>
              </w:rPr>
              <w:t xml:space="preserve">Uwaga nr 5: </w:t>
            </w:r>
          </w:p>
          <w:p w14:paraId="5928C013" w14:textId="18658B7F" w:rsidR="001435D9" w:rsidRPr="00633EAA" w:rsidRDefault="001435D9" w:rsidP="00AE3EAF">
            <w:pPr>
              <w:pStyle w:val="Tekstpodstawowy"/>
              <w:spacing w:after="120"/>
              <w:rPr>
                <w:i/>
                <w:iCs/>
                <w:w w:val="107"/>
                <w:sz w:val="20"/>
              </w:rPr>
            </w:pPr>
            <w:r w:rsidRPr="00633EAA">
              <w:rPr>
                <w:i/>
                <w:iCs/>
                <w:sz w:val="22"/>
                <w:szCs w:val="22"/>
              </w:rPr>
              <w:t>Zamawiający nie określa, szczególnego sposobu spełniania określonego wyżej warunku, przez Wykonawców wspólnie ubiegających się o udzielenie zamówienia (brak skorzystania z dyspozycji zawartej w art. 117 ust. 1 ustawy).</w:t>
            </w:r>
          </w:p>
          <w:p w14:paraId="4A6773C6" w14:textId="77777777" w:rsidR="00AE3EAF" w:rsidRPr="00633EAA" w:rsidRDefault="00AE3EAF" w:rsidP="00AE3EAF">
            <w:pPr>
              <w:pStyle w:val="Tekstpodstawowy"/>
              <w:ind w:right="77"/>
              <w:jc w:val="right"/>
              <w:rPr>
                <w:sz w:val="20"/>
              </w:rPr>
            </w:pPr>
          </w:p>
        </w:tc>
        <w:tc>
          <w:tcPr>
            <w:tcW w:w="1786" w:type="dxa"/>
            <w:vAlign w:val="center"/>
          </w:tcPr>
          <w:p w14:paraId="7DD13DEE" w14:textId="77777777" w:rsidR="00AE3EAF" w:rsidRPr="00633EAA" w:rsidRDefault="00AE3EAF" w:rsidP="00AE3EAF">
            <w:pPr>
              <w:pStyle w:val="Tekstpodstawowy"/>
              <w:jc w:val="center"/>
              <w:rPr>
                <w:sz w:val="20"/>
              </w:rPr>
            </w:pPr>
          </w:p>
        </w:tc>
      </w:tr>
    </w:tbl>
    <w:p w14:paraId="7416EA6D" w14:textId="77777777" w:rsidR="00CA510F" w:rsidRPr="00633EAA" w:rsidRDefault="00CA510F" w:rsidP="00CA510F">
      <w:pPr>
        <w:pStyle w:val="Akapitzlist"/>
        <w:tabs>
          <w:tab w:val="left" w:pos="993"/>
          <w:tab w:val="left" w:pos="1134"/>
        </w:tabs>
        <w:spacing w:after="120" w:line="23" w:lineRule="atLeast"/>
        <w:ind w:left="567"/>
        <w:contextualSpacing/>
        <w:jc w:val="both"/>
        <w:rPr>
          <w:b/>
          <w:sz w:val="22"/>
          <w:szCs w:val="22"/>
        </w:rPr>
      </w:pPr>
    </w:p>
    <w:p w14:paraId="090352F0" w14:textId="572CFDF1" w:rsidR="00D175BB" w:rsidRPr="00DC62E7" w:rsidRDefault="002E15E7" w:rsidP="00844CB9">
      <w:pPr>
        <w:pStyle w:val="Akapitzlist"/>
        <w:numPr>
          <w:ilvl w:val="0"/>
          <w:numId w:val="34"/>
        </w:numPr>
        <w:tabs>
          <w:tab w:val="left" w:pos="993"/>
          <w:tab w:val="left" w:pos="1134"/>
        </w:tabs>
        <w:spacing w:after="120" w:line="23" w:lineRule="atLeast"/>
        <w:ind w:left="567" w:hanging="567"/>
        <w:contextualSpacing/>
        <w:jc w:val="both"/>
        <w:rPr>
          <w:b/>
          <w:sz w:val="22"/>
          <w:szCs w:val="22"/>
        </w:rPr>
      </w:pPr>
      <w:r w:rsidRPr="00633EAA">
        <w:rPr>
          <w:b/>
          <w:sz w:val="22"/>
          <w:szCs w:val="22"/>
        </w:rPr>
        <w:t>Wykaz podmiotowych środków dowodowych</w:t>
      </w:r>
      <w:r w:rsidR="00515C83" w:rsidRPr="00633EAA">
        <w:rPr>
          <w:b/>
          <w:sz w:val="22"/>
          <w:szCs w:val="22"/>
        </w:rPr>
        <w:t>.</w:t>
      </w:r>
    </w:p>
    <w:p w14:paraId="56E02DF6" w14:textId="77777777" w:rsidR="00515C83" w:rsidRPr="00DC62E7" w:rsidRDefault="00515C83" w:rsidP="00515C83">
      <w:pPr>
        <w:pStyle w:val="Akapitzlist"/>
        <w:tabs>
          <w:tab w:val="left" w:pos="993"/>
          <w:tab w:val="left" w:pos="1134"/>
        </w:tabs>
        <w:spacing w:after="120" w:line="23" w:lineRule="atLeast"/>
        <w:ind w:left="567"/>
        <w:contextualSpacing/>
        <w:jc w:val="both"/>
        <w:rPr>
          <w:b/>
          <w:sz w:val="22"/>
          <w:szCs w:val="22"/>
        </w:rPr>
      </w:pPr>
    </w:p>
    <w:p w14:paraId="65EB0057" w14:textId="7A32E9C1" w:rsidR="0000076D" w:rsidRPr="00DC62E7" w:rsidRDefault="0000076D" w:rsidP="00844CB9">
      <w:pPr>
        <w:pStyle w:val="Akapitzlist"/>
        <w:numPr>
          <w:ilvl w:val="1"/>
          <w:numId w:val="34"/>
        </w:numPr>
        <w:spacing w:after="120" w:line="23" w:lineRule="atLeast"/>
        <w:ind w:left="1134" w:hanging="567"/>
        <w:jc w:val="both"/>
        <w:rPr>
          <w:b/>
          <w:sz w:val="22"/>
          <w:szCs w:val="22"/>
        </w:rPr>
      </w:pPr>
      <w:r w:rsidRPr="00DC62E7">
        <w:rPr>
          <w:b/>
          <w:sz w:val="22"/>
          <w:szCs w:val="22"/>
        </w:rPr>
        <w:t>Wykonawca, którego oferta zostanie najwyżej oceniona</w:t>
      </w:r>
      <w:r w:rsidR="00705B14" w:rsidRPr="00DC62E7">
        <w:rPr>
          <w:b/>
          <w:sz w:val="22"/>
          <w:szCs w:val="22"/>
        </w:rPr>
        <w:t xml:space="preserve"> (przed wyborem najkorzystniejszej oferty)</w:t>
      </w:r>
      <w:r w:rsidRPr="00DC62E7">
        <w:rPr>
          <w:b/>
          <w:sz w:val="22"/>
          <w:szCs w:val="22"/>
        </w:rPr>
        <w:t>, w celu wykazania braku podstaw (przesłanek) wykluczenia z postępowania</w:t>
      </w:r>
      <w:r w:rsidR="00705B14" w:rsidRPr="00DC62E7">
        <w:rPr>
          <w:b/>
          <w:sz w:val="22"/>
          <w:szCs w:val="22"/>
        </w:rPr>
        <w:t xml:space="preserve"> wskazanych w SWZ</w:t>
      </w:r>
      <w:r w:rsidRPr="00DC62E7">
        <w:rPr>
          <w:b/>
          <w:sz w:val="22"/>
          <w:szCs w:val="22"/>
        </w:rPr>
        <w:t xml:space="preserve">, </w:t>
      </w:r>
      <w:r w:rsidR="003F7BFB" w:rsidRPr="00DC62E7">
        <w:rPr>
          <w:b/>
          <w:sz w:val="22"/>
          <w:szCs w:val="22"/>
        </w:rPr>
        <w:t xml:space="preserve">na podstawie art. </w:t>
      </w:r>
      <w:r w:rsidR="005B7F2B" w:rsidRPr="00DC62E7">
        <w:rPr>
          <w:b/>
          <w:sz w:val="22"/>
          <w:szCs w:val="22"/>
        </w:rPr>
        <w:t>126</w:t>
      </w:r>
      <w:r w:rsidR="003F7BFB" w:rsidRPr="00DC62E7">
        <w:rPr>
          <w:b/>
          <w:sz w:val="22"/>
          <w:szCs w:val="22"/>
        </w:rPr>
        <w:t xml:space="preserve"> ust. 1 ustawy </w:t>
      </w:r>
      <w:r w:rsidRPr="00DC62E7">
        <w:rPr>
          <w:b/>
          <w:sz w:val="22"/>
          <w:szCs w:val="22"/>
        </w:rPr>
        <w:t xml:space="preserve">zostanie wezwany do </w:t>
      </w:r>
      <w:r w:rsidR="003F7BFB" w:rsidRPr="00DC62E7">
        <w:rPr>
          <w:b/>
          <w:sz w:val="22"/>
          <w:szCs w:val="22"/>
        </w:rPr>
        <w:t>z</w:t>
      </w:r>
      <w:r w:rsidRPr="00DC62E7">
        <w:rPr>
          <w:b/>
          <w:sz w:val="22"/>
          <w:szCs w:val="22"/>
        </w:rPr>
        <w:t>łożenia następujących podmiotowych środków dowodowych (aktualnych na dzień ich złożenia):</w:t>
      </w:r>
    </w:p>
    <w:p w14:paraId="597F4AE3" w14:textId="4AC3ADF9" w:rsidR="00C458BF" w:rsidRPr="00DC62E7" w:rsidRDefault="00844824">
      <w:pPr>
        <w:pStyle w:val="Akapitzlist"/>
        <w:numPr>
          <w:ilvl w:val="3"/>
          <w:numId w:val="4"/>
        </w:numPr>
        <w:tabs>
          <w:tab w:val="left" w:pos="993"/>
          <w:tab w:val="left" w:pos="1134"/>
        </w:tabs>
        <w:spacing w:after="120" w:line="23" w:lineRule="atLeast"/>
        <w:ind w:left="1701" w:hanging="567"/>
        <w:contextualSpacing/>
        <w:jc w:val="both"/>
        <w:rPr>
          <w:sz w:val="22"/>
          <w:szCs w:val="22"/>
        </w:rPr>
      </w:pPr>
      <w:r w:rsidRPr="00DC62E7">
        <w:rPr>
          <w:sz w:val="22"/>
          <w:szCs w:val="22"/>
        </w:rPr>
        <w:t>informacji z Krajowego Rejestru Karnego w zakresie określonym</w:t>
      </w:r>
      <w:r w:rsidR="00C458BF" w:rsidRPr="00DC62E7">
        <w:rPr>
          <w:sz w:val="22"/>
          <w:szCs w:val="22"/>
        </w:rPr>
        <w:t>:</w:t>
      </w:r>
    </w:p>
    <w:p w14:paraId="4B4C18FE" w14:textId="14BEBD0A" w:rsidR="00C458BF" w:rsidRPr="00DC62E7" w:rsidRDefault="00C458BF" w:rsidP="00844CB9">
      <w:pPr>
        <w:pStyle w:val="Akapitzlist"/>
        <w:numPr>
          <w:ilvl w:val="0"/>
          <w:numId w:val="51"/>
        </w:numPr>
        <w:tabs>
          <w:tab w:val="left" w:pos="993"/>
          <w:tab w:val="left" w:pos="1134"/>
        </w:tabs>
        <w:spacing w:after="120" w:line="23" w:lineRule="atLeast"/>
        <w:ind w:left="1985" w:hanging="284"/>
        <w:contextualSpacing/>
        <w:jc w:val="both"/>
        <w:rPr>
          <w:sz w:val="22"/>
          <w:szCs w:val="22"/>
        </w:rPr>
      </w:pPr>
      <w:r w:rsidRPr="00DC62E7">
        <w:rPr>
          <w:sz w:val="22"/>
          <w:szCs w:val="22"/>
        </w:rPr>
        <w:t>w art. 108 ust. 1 pkt 1 i 2 ustawy,</w:t>
      </w:r>
    </w:p>
    <w:p w14:paraId="299FF11A" w14:textId="62564B98" w:rsidR="00844824" w:rsidRPr="00DC62E7" w:rsidRDefault="00C458BF" w:rsidP="00844CB9">
      <w:pPr>
        <w:pStyle w:val="Akapitzlist"/>
        <w:numPr>
          <w:ilvl w:val="0"/>
          <w:numId w:val="51"/>
        </w:numPr>
        <w:tabs>
          <w:tab w:val="left" w:pos="993"/>
          <w:tab w:val="left" w:pos="1134"/>
        </w:tabs>
        <w:spacing w:after="120" w:line="23" w:lineRule="atLeast"/>
        <w:ind w:left="1985" w:hanging="284"/>
        <w:contextualSpacing/>
        <w:jc w:val="both"/>
        <w:rPr>
          <w:sz w:val="22"/>
          <w:szCs w:val="22"/>
        </w:rPr>
      </w:pPr>
      <w:r w:rsidRPr="00DC62E7">
        <w:rPr>
          <w:sz w:val="22"/>
          <w:szCs w:val="22"/>
        </w:rPr>
        <w:t xml:space="preserve">w art. 108 ust. 1 pkt 4 ustawy, </w:t>
      </w:r>
    </w:p>
    <w:p w14:paraId="06F7B42A" w14:textId="613577C1" w:rsidR="00C458BF" w:rsidRPr="00DC62E7" w:rsidRDefault="00C458BF" w:rsidP="00844CB9">
      <w:pPr>
        <w:pStyle w:val="Akapitzlist"/>
        <w:numPr>
          <w:ilvl w:val="0"/>
          <w:numId w:val="59"/>
        </w:numPr>
        <w:tabs>
          <w:tab w:val="left" w:pos="993"/>
          <w:tab w:val="left" w:pos="1134"/>
        </w:tabs>
        <w:spacing w:after="120" w:line="23" w:lineRule="atLeast"/>
        <w:ind w:left="1985" w:hanging="284"/>
        <w:contextualSpacing/>
        <w:jc w:val="both"/>
        <w:rPr>
          <w:sz w:val="22"/>
          <w:szCs w:val="22"/>
        </w:rPr>
      </w:pPr>
      <w:bookmarkStart w:id="23" w:name="_Hlk193890400"/>
      <w:r w:rsidRPr="00DC62E7">
        <w:rPr>
          <w:sz w:val="22"/>
          <w:szCs w:val="22"/>
        </w:rPr>
        <w:t>wystawionej nie wcześniej niż 6 miesięcy przed jej złożeniem</w:t>
      </w:r>
      <w:bookmarkEnd w:id="23"/>
      <w:r w:rsidRPr="00DC62E7">
        <w:rPr>
          <w:sz w:val="22"/>
          <w:szCs w:val="22"/>
        </w:rPr>
        <w:t>;</w:t>
      </w:r>
    </w:p>
    <w:p w14:paraId="02A690C2" w14:textId="2B588609" w:rsidR="001435D9" w:rsidRDefault="001435D9">
      <w:pPr>
        <w:pStyle w:val="Akapitzlist"/>
        <w:numPr>
          <w:ilvl w:val="3"/>
          <w:numId w:val="4"/>
        </w:numPr>
        <w:tabs>
          <w:tab w:val="left" w:pos="993"/>
          <w:tab w:val="left" w:pos="1134"/>
        </w:tabs>
        <w:spacing w:after="120" w:line="23" w:lineRule="atLeast"/>
        <w:ind w:left="1701" w:hanging="567"/>
        <w:contextualSpacing/>
        <w:jc w:val="both"/>
        <w:rPr>
          <w:sz w:val="22"/>
          <w:szCs w:val="22"/>
        </w:rPr>
      </w:pPr>
      <w:r w:rsidRPr="00DC62E7">
        <w:rPr>
          <w:sz w:val="22"/>
          <w:szCs w:val="22"/>
        </w:rPr>
        <w:t xml:space="preserve">oświadczenia </w:t>
      </w:r>
      <w:bookmarkStart w:id="24" w:name="_Hlk193890507"/>
      <w:r w:rsidRPr="00DC62E7">
        <w:rPr>
          <w:sz w:val="22"/>
          <w:szCs w:val="22"/>
        </w:rPr>
        <w:t xml:space="preserve">wykonawcy, w zakresie art. 108 ust. 1 pkt 5 ustawy, o braku przynależności do tej samej grupy kapitałowej w rozumieniu ustawy z dnia 16 lutego </w:t>
      </w:r>
      <w:r w:rsidRPr="00DC62E7">
        <w:rPr>
          <w:sz w:val="22"/>
          <w:szCs w:val="22"/>
        </w:rPr>
        <w:lastRenderedPageBreak/>
        <w:t xml:space="preserve">2007 r. o ochronie konkurencji i konsumentów (Dz. U. z 2020 r. poz. 1076 i 1086), z innym wykonawcą, który złożył odrębną ofertę, ofertę częściową lub wniosek </w:t>
      </w:r>
      <w:r w:rsidR="00515C83" w:rsidRPr="00DC62E7">
        <w:rPr>
          <w:sz w:val="22"/>
          <w:szCs w:val="22"/>
        </w:rPr>
        <w:br/>
      </w:r>
      <w:r w:rsidRPr="00DC62E7">
        <w:rPr>
          <w:sz w:val="22"/>
          <w:szCs w:val="22"/>
        </w:rPr>
        <w:t xml:space="preserve">o dopuszczenie do udziału w postępowaniu, albo oświadczenia o przynależności do tej samej grupy kapitałowej wraz z dokumentami lub informacjami potwierdzającymi przygotowanie oferty, oferty częściowej lub wniosku </w:t>
      </w:r>
      <w:r w:rsidR="006C5F12" w:rsidRPr="00DC62E7">
        <w:rPr>
          <w:sz w:val="22"/>
          <w:szCs w:val="22"/>
        </w:rPr>
        <w:br/>
      </w:r>
      <w:r w:rsidRPr="00DC62E7">
        <w:rPr>
          <w:sz w:val="22"/>
          <w:szCs w:val="22"/>
        </w:rPr>
        <w:t xml:space="preserve">o dopuszczenie do udziału w postępowaniu niezależnie od innego wykonawcy należącego do tej samej grupy kapitałowej – </w:t>
      </w:r>
      <w:r w:rsidRPr="00DC62E7">
        <w:rPr>
          <w:b/>
          <w:bCs/>
          <w:sz w:val="22"/>
          <w:szCs w:val="22"/>
        </w:rPr>
        <w:t>Załącznik nr</w:t>
      </w:r>
      <w:r w:rsidR="008522F6" w:rsidRPr="00DC62E7">
        <w:rPr>
          <w:b/>
          <w:bCs/>
          <w:sz w:val="22"/>
          <w:szCs w:val="22"/>
        </w:rPr>
        <w:t xml:space="preserve"> 6 </w:t>
      </w:r>
      <w:r w:rsidRPr="00DC62E7">
        <w:rPr>
          <w:b/>
          <w:bCs/>
          <w:sz w:val="22"/>
          <w:szCs w:val="22"/>
        </w:rPr>
        <w:t>do SWZ</w:t>
      </w:r>
      <w:bookmarkEnd w:id="24"/>
      <w:r w:rsidRPr="00DC62E7">
        <w:rPr>
          <w:sz w:val="22"/>
          <w:szCs w:val="22"/>
        </w:rPr>
        <w:t xml:space="preserve">; </w:t>
      </w:r>
    </w:p>
    <w:p w14:paraId="35DF40F8" w14:textId="77777777" w:rsidR="00EF03D3" w:rsidRPr="00633EAA" w:rsidRDefault="00EF03D3" w:rsidP="00EF03D3">
      <w:pPr>
        <w:pStyle w:val="Akapitzlist"/>
        <w:numPr>
          <w:ilvl w:val="3"/>
          <w:numId w:val="4"/>
        </w:numPr>
        <w:tabs>
          <w:tab w:val="left" w:pos="993"/>
          <w:tab w:val="left" w:pos="1134"/>
        </w:tabs>
        <w:spacing w:after="120" w:line="23" w:lineRule="atLeast"/>
        <w:ind w:left="1701" w:hanging="567"/>
        <w:contextualSpacing/>
        <w:jc w:val="both"/>
        <w:rPr>
          <w:sz w:val="22"/>
          <w:szCs w:val="22"/>
        </w:rPr>
      </w:pPr>
      <w:bookmarkStart w:id="25" w:name="_Hlk193700025"/>
      <w:r w:rsidRPr="00633EAA">
        <w:rPr>
          <w:sz w:val="22"/>
          <w:szCs w:val="22"/>
        </w:rPr>
        <w:t xml:space="preserve">oświadczenia wykonawcy o aktualności </w:t>
      </w:r>
      <w:bookmarkEnd w:id="25"/>
      <w:r w:rsidRPr="00633EAA">
        <w:rPr>
          <w:sz w:val="22"/>
          <w:szCs w:val="22"/>
        </w:rPr>
        <w:t xml:space="preserve">informacji zawartych w oświadczeniu, </w:t>
      </w:r>
      <w:r w:rsidRPr="00633EAA">
        <w:rPr>
          <w:sz w:val="22"/>
          <w:szCs w:val="22"/>
        </w:rPr>
        <w:br/>
        <w:t xml:space="preserve">o którym mowa w art. 125 ust. 1 ustawy, w zakresie podstaw wykluczenia </w:t>
      </w:r>
      <w:r w:rsidRPr="00633EAA">
        <w:rPr>
          <w:sz w:val="22"/>
          <w:szCs w:val="22"/>
        </w:rPr>
        <w:br/>
        <w:t>z postępowania wskazanych przez zamawiającego (</w:t>
      </w:r>
      <w:r w:rsidRPr="00633EAA">
        <w:rPr>
          <w:b/>
          <w:bCs/>
          <w:sz w:val="22"/>
          <w:szCs w:val="22"/>
        </w:rPr>
        <w:t>Załącznik nr 7 do SWZ</w:t>
      </w:r>
      <w:r w:rsidRPr="00633EAA">
        <w:rPr>
          <w:sz w:val="22"/>
          <w:szCs w:val="22"/>
        </w:rPr>
        <w:t xml:space="preserve">), </w:t>
      </w:r>
      <w:r w:rsidRPr="00633EAA">
        <w:rPr>
          <w:sz w:val="22"/>
          <w:szCs w:val="22"/>
        </w:rPr>
        <w:br/>
        <w:t xml:space="preserve">o których mowa w: </w:t>
      </w:r>
    </w:p>
    <w:p w14:paraId="50CC31B9"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art. 108 ust. 1 pkt 3 ustawy, </w:t>
      </w:r>
    </w:p>
    <w:p w14:paraId="449C78EC"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art. 108 ust. 1 </w:t>
      </w:r>
      <w:bookmarkStart w:id="26" w:name="_Hlk193890639"/>
      <w:r w:rsidRPr="00633EAA">
        <w:rPr>
          <w:rFonts w:ascii="Times New Roman" w:hAnsi="Times New Roman" w:cs="Times New Roman"/>
          <w:sz w:val="22"/>
          <w:szCs w:val="22"/>
        </w:rPr>
        <w:t xml:space="preserve">pkt 4 ustawy, dotyczących orzeczenia zakazu ubiegania się </w:t>
      </w:r>
      <w:r w:rsidRPr="00633EAA">
        <w:rPr>
          <w:rFonts w:ascii="Times New Roman" w:hAnsi="Times New Roman" w:cs="Times New Roman"/>
          <w:sz w:val="22"/>
          <w:szCs w:val="22"/>
        </w:rPr>
        <w:br/>
        <w:t>o zamówienie publiczne tytułem środka zapobiegawczego</w:t>
      </w:r>
      <w:bookmarkEnd w:id="26"/>
      <w:r w:rsidRPr="00633EAA">
        <w:rPr>
          <w:rFonts w:ascii="Times New Roman" w:hAnsi="Times New Roman" w:cs="Times New Roman"/>
          <w:sz w:val="22"/>
          <w:szCs w:val="22"/>
        </w:rPr>
        <w:t xml:space="preserve">, </w:t>
      </w:r>
    </w:p>
    <w:p w14:paraId="41D7D318"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art. 108 ust. 1 </w:t>
      </w:r>
      <w:bookmarkStart w:id="27" w:name="_Hlk193890661"/>
      <w:r w:rsidRPr="00633EAA">
        <w:rPr>
          <w:rFonts w:ascii="Times New Roman" w:hAnsi="Times New Roman" w:cs="Times New Roman"/>
          <w:sz w:val="22"/>
          <w:szCs w:val="22"/>
        </w:rPr>
        <w:t>pkt 5 ustawy, dotyczących zawarcia z innymi wykonawcami porozumienia mającego na celu zakłócenie konkurencji</w:t>
      </w:r>
      <w:bookmarkEnd w:id="27"/>
      <w:r w:rsidRPr="00633EAA">
        <w:rPr>
          <w:rFonts w:ascii="Times New Roman" w:hAnsi="Times New Roman" w:cs="Times New Roman"/>
          <w:sz w:val="22"/>
          <w:szCs w:val="22"/>
        </w:rPr>
        <w:t xml:space="preserve">, </w:t>
      </w:r>
    </w:p>
    <w:p w14:paraId="0FCA2600"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art. 108 ust. 1 pkt 6 ustawy, </w:t>
      </w:r>
    </w:p>
    <w:p w14:paraId="59207F27" w14:textId="77777777" w:rsidR="00EF03D3" w:rsidRPr="00EF03D3" w:rsidRDefault="00EF03D3" w:rsidP="00EF03D3">
      <w:pPr>
        <w:pStyle w:val="Default"/>
        <w:numPr>
          <w:ilvl w:val="4"/>
          <w:numId w:val="61"/>
        </w:numPr>
        <w:spacing w:after="120" w:line="23" w:lineRule="atLeast"/>
        <w:ind w:left="1985" w:hanging="284"/>
        <w:jc w:val="both"/>
        <w:rPr>
          <w:rFonts w:ascii="Times New Roman" w:hAnsi="Times New Roman" w:cs="Times New Roman"/>
          <w:color w:val="auto"/>
          <w:sz w:val="22"/>
          <w:szCs w:val="22"/>
        </w:rPr>
      </w:pPr>
      <w:r w:rsidRPr="00EF03D3">
        <w:rPr>
          <w:rFonts w:ascii="Times New Roman" w:hAnsi="Times New Roman" w:cs="Times New Roman"/>
          <w:color w:val="auto"/>
          <w:sz w:val="22"/>
          <w:szCs w:val="22"/>
        </w:rPr>
        <w:t xml:space="preserve">art. 109 ust. 1 pkt 7, 8 i 10 ustawy, </w:t>
      </w:r>
    </w:p>
    <w:p w14:paraId="4EBADB00"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art. 7 ust. 1 pkt 1-3 ustawy z dnia 13 kwietnia 2022 r. o szczególnych rozwiązaniach w zakresie przeciwdziałania wspieraniu agresji na Ukrainę oraz służących ochronie bezpieczeństwa narodowego, </w:t>
      </w:r>
    </w:p>
    <w:p w14:paraId="7170750D" w14:textId="77777777" w:rsidR="00EF03D3" w:rsidRPr="00633EAA" w:rsidRDefault="00EF03D3" w:rsidP="00EF03D3">
      <w:pPr>
        <w:pStyle w:val="Default"/>
        <w:numPr>
          <w:ilvl w:val="4"/>
          <w:numId w:val="61"/>
        </w:numPr>
        <w:spacing w:after="120" w:line="23" w:lineRule="atLeast"/>
        <w:ind w:left="1985" w:hanging="284"/>
        <w:jc w:val="both"/>
        <w:rPr>
          <w:rFonts w:ascii="Times New Roman" w:hAnsi="Times New Roman" w:cs="Times New Roman"/>
          <w:sz w:val="22"/>
          <w:szCs w:val="22"/>
        </w:rPr>
      </w:pPr>
      <w:r w:rsidRPr="00633EAA">
        <w:rPr>
          <w:rFonts w:ascii="Times New Roman" w:hAnsi="Times New Roman" w:cs="Times New Roman"/>
          <w:sz w:val="22"/>
          <w:szCs w:val="22"/>
        </w:rPr>
        <w:t>art. 5k Rozporządzenia Rady (UE) nr 833/2014 z dnia 31 lipca 2014 r. dotyczącego środków ograniczających w związku z działaniami Rosji destabilizującymi sytuację na Ukrainie</w:t>
      </w:r>
    </w:p>
    <w:p w14:paraId="174CC4BF" w14:textId="6E22B481" w:rsidR="00EF03D3" w:rsidRPr="00DC62E7" w:rsidRDefault="00EF03D3">
      <w:pPr>
        <w:pStyle w:val="Akapitzlist"/>
        <w:numPr>
          <w:ilvl w:val="3"/>
          <w:numId w:val="4"/>
        </w:numPr>
        <w:tabs>
          <w:tab w:val="left" w:pos="993"/>
          <w:tab w:val="left" w:pos="1134"/>
        </w:tabs>
        <w:spacing w:after="120" w:line="23" w:lineRule="atLeast"/>
        <w:ind w:left="1701" w:hanging="567"/>
        <w:contextualSpacing/>
        <w:jc w:val="both"/>
        <w:rPr>
          <w:sz w:val="22"/>
          <w:szCs w:val="22"/>
        </w:rPr>
      </w:pPr>
      <w:r w:rsidRPr="00EF03D3">
        <w:rPr>
          <w:sz w:val="22"/>
          <w:szCs w:val="22"/>
        </w:rPr>
        <w:t xml:space="preserve">informacji </w:t>
      </w:r>
      <w:bookmarkStart w:id="28" w:name="_Hlk193890702"/>
      <w:r w:rsidRPr="00EF03D3">
        <w:rPr>
          <w:sz w:val="22"/>
          <w:szCs w:val="22"/>
        </w:rPr>
        <w:t>z Centralnego Rejestru Beneficjentów Rzeczywistych, w zakresie art. 108 ust. 2 ustawy, jeżeli odrębne przepisy wymagają wpisu do tego rejestru, sporządzonej nie wcześniej niż 3 miesiące przed jej złożeniem</w:t>
      </w:r>
      <w:bookmarkEnd w:id="28"/>
      <w:r w:rsidRPr="00EF03D3">
        <w:rPr>
          <w:sz w:val="22"/>
          <w:szCs w:val="22"/>
        </w:rPr>
        <w:t>.</w:t>
      </w:r>
    </w:p>
    <w:p w14:paraId="1BE22739" w14:textId="77777777" w:rsidR="001435D9" w:rsidRPr="00224553" w:rsidRDefault="001435D9" w:rsidP="00515C83">
      <w:pPr>
        <w:pStyle w:val="Akapitzlist"/>
        <w:tabs>
          <w:tab w:val="left" w:pos="993"/>
          <w:tab w:val="left" w:pos="1134"/>
        </w:tabs>
        <w:spacing w:after="120" w:line="23" w:lineRule="atLeast"/>
        <w:ind w:left="1701"/>
        <w:contextualSpacing/>
        <w:jc w:val="both"/>
        <w:rPr>
          <w:bCs/>
          <w:sz w:val="22"/>
          <w:szCs w:val="22"/>
          <w:highlight w:val="yellow"/>
        </w:rPr>
      </w:pPr>
    </w:p>
    <w:p w14:paraId="3EA42EE0" w14:textId="77777777" w:rsidR="00224553" w:rsidRPr="00224553" w:rsidRDefault="00224553" w:rsidP="00224553">
      <w:pPr>
        <w:pStyle w:val="Default"/>
        <w:rPr>
          <w:rFonts w:ascii="Times New Roman" w:hAnsi="Times New Roman" w:cs="Times New Roman"/>
          <w:sz w:val="22"/>
          <w:szCs w:val="22"/>
        </w:rPr>
      </w:pPr>
    </w:p>
    <w:p w14:paraId="3BA7233D" w14:textId="77777777" w:rsidR="00224553" w:rsidRPr="00224553" w:rsidRDefault="00224553" w:rsidP="00224553">
      <w:pPr>
        <w:pStyle w:val="Default"/>
        <w:ind w:left="709"/>
        <w:rPr>
          <w:rFonts w:ascii="Times New Roman" w:hAnsi="Times New Roman" w:cs="Times New Roman"/>
          <w:color w:val="auto"/>
          <w:sz w:val="22"/>
          <w:szCs w:val="22"/>
        </w:rPr>
      </w:pPr>
      <w:r w:rsidRPr="00224553">
        <w:rPr>
          <w:rFonts w:ascii="Times New Roman" w:hAnsi="Times New Roman" w:cs="Times New Roman"/>
          <w:b/>
          <w:bCs/>
          <w:color w:val="auto"/>
          <w:sz w:val="22"/>
          <w:szCs w:val="22"/>
        </w:rPr>
        <w:t xml:space="preserve">Uwagi: </w:t>
      </w:r>
    </w:p>
    <w:p w14:paraId="15FFA92A" w14:textId="2555C328" w:rsidR="00224553" w:rsidRPr="00224553" w:rsidRDefault="00224553" w:rsidP="00224553">
      <w:pPr>
        <w:pStyle w:val="Default"/>
        <w:spacing w:after="160"/>
        <w:ind w:left="709"/>
        <w:rPr>
          <w:rFonts w:ascii="Times New Roman" w:hAnsi="Times New Roman" w:cs="Times New Roman"/>
          <w:color w:val="auto"/>
          <w:sz w:val="22"/>
          <w:szCs w:val="22"/>
        </w:rPr>
      </w:pPr>
      <w:r w:rsidRPr="00224553">
        <w:rPr>
          <w:rFonts w:ascii="Times New Roman" w:hAnsi="Times New Roman" w:cs="Times New Roman"/>
          <w:color w:val="auto"/>
          <w:sz w:val="22"/>
          <w:szCs w:val="22"/>
        </w:rPr>
        <w:t xml:space="preserve">a)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 wskazanie należy podać na oświadczeniu wykonawcy o którym mowa w art. 125 ust. 1 ustawy </w:t>
      </w:r>
      <w:proofErr w:type="spellStart"/>
      <w:r w:rsidRPr="00224553">
        <w:rPr>
          <w:rFonts w:ascii="Times New Roman" w:hAnsi="Times New Roman" w:cs="Times New Roman"/>
          <w:color w:val="auto"/>
          <w:sz w:val="22"/>
          <w:szCs w:val="22"/>
        </w:rPr>
        <w:t>Pzp</w:t>
      </w:r>
      <w:proofErr w:type="spellEnd"/>
      <w:r w:rsidRPr="00224553">
        <w:rPr>
          <w:rFonts w:ascii="Times New Roman" w:hAnsi="Times New Roman" w:cs="Times New Roman"/>
          <w:color w:val="auto"/>
          <w:sz w:val="22"/>
          <w:szCs w:val="22"/>
        </w:rPr>
        <w:t xml:space="preserve"> tj. formularzu Jednolitego Europejskiego Dokumentu Zamówienia (w skrócie JEDZ). </w:t>
      </w:r>
    </w:p>
    <w:p w14:paraId="0C09671C" w14:textId="77777777" w:rsidR="00224553" w:rsidRPr="00224553" w:rsidRDefault="00224553" w:rsidP="00224553">
      <w:pPr>
        <w:pStyle w:val="Default"/>
        <w:spacing w:after="160"/>
        <w:ind w:left="709"/>
        <w:rPr>
          <w:rFonts w:ascii="Times New Roman" w:hAnsi="Times New Roman" w:cs="Times New Roman"/>
          <w:color w:val="auto"/>
          <w:sz w:val="22"/>
          <w:szCs w:val="22"/>
        </w:rPr>
      </w:pPr>
      <w:r w:rsidRPr="00224553">
        <w:rPr>
          <w:rFonts w:ascii="Times New Roman" w:hAnsi="Times New Roman" w:cs="Times New Roman"/>
          <w:color w:val="auto"/>
          <w:sz w:val="22"/>
          <w:szCs w:val="22"/>
        </w:rPr>
        <w:t xml:space="preserve">b) W przypadku wspólnego ubiegania się o zamówienie przez Wykonawców, dokumenty i oświadczenia określone w pkt 4.1 składa każdy z Wykonawców wspólnie ubiegających się o zamówienie, w zakresie jakim go dotyczą. </w:t>
      </w:r>
    </w:p>
    <w:p w14:paraId="6411F77C" w14:textId="7CE18E02" w:rsidR="00350441" w:rsidRPr="00224553" w:rsidRDefault="00224553" w:rsidP="00224553">
      <w:pPr>
        <w:pStyle w:val="Default"/>
        <w:ind w:left="709"/>
        <w:rPr>
          <w:rFonts w:ascii="Times New Roman" w:hAnsi="Times New Roman" w:cs="Times New Roman"/>
          <w:sz w:val="22"/>
          <w:szCs w:val="22"/>
        </w:rPr>
      </w:pPr>
      <w:r w:rsidRPr="00224553">
        <w:rPr>
          <w:rFonts w:ascii="Times New Roman" w:hAnsi="Times New Roman" w:cs="Times New Roman"/>
          <w:color w:val="auto"/>
          <w:sz w:val="22"/>
          <w:szCs w:val="22"/>
        </w:rPr>
        <w:t>c) W przypadku polegania na zdolnościach technicznych lub zawodowych lub sytuacji finansowej lub ekonomicznej podmiotów udostępniających zasoby, Wykonawca składa, także dokumenty i oświadczenia określone w ust. 4.1 pkt 1), 3) i 4) podmiotów udostępniających zasoby, potwierdzające brak podstaw wykluczenia tych podmiotów</w:t>
      </w:r>
      <w:r w:rsidR="00350441" w:rsidRPr="00224553">
        <w:rPr>
          <w:rFonts w:ascii="Times New Roman" w:hAnsi="Times New Roman" w:cs="Times New Roman"/>
          <w:sz w:val="22"/>
          <w:szCs w:val="22"/>
        </w:rPr>
        <w:t>.</w:t>
      </w:r>
    </w:p>
    <w:p w14:paraId="0F63E438" w14:textId="77777777" w:rsidR="00EF03D3" w:rsidRPr="00224553" w:rsidRDefault="00EF03D3" w:rsidP="00515C83">
      <w:pPr>
        <w:pStyle w:val="Akapitzlist"/>
        <w:tabs>
          <w:tab w:val="left" w:pos="993"/>
          <w:tab w:val="left" w:pos="1134"/>
        </w:tabs>
        <w:spacing w:after="120" w:line="23" w:lineRule="atLeast"/>
        <w:ind w:left="1701"/>
        <w:contextualSpacing/>
        <w:jc w:val="both"/>
        <w:rPr>
          <w:sz w:val="22"/>
          <w:szCs w:val="22"/>
          <w:highlight w:val="yellow"/>
        </w:rPr>
      </w:pPr>
    </w:p>
    <w:p w14:paraId="410CFC7D" w14:textId="77777777" w:rsidR="00350441" w:rsidRPr="00633EAA" w:rsidRDefault="00350441" w:rsidP="00515C83">
      <w:pPr>
        <w:pStyle w:val="Akapitzlist"/>
        <w:tabs>
          <w:tab w:val="left" w:pos="993"/>
          <w:tab w:val="left" w:pos="1134"/>
        </w:tabs>
        <w:spacing w:after="120" w:line="23" w:lineRule="atLeast"/>
        <w:ind w:left="1701"/>
        <w:contextualSpacing/>
        <w:jc w:val="both"/>
        <w:rPr>
          <w:sz w:val="22"/>
          <w:szCs w:val="22"/>
          <w:highlight w:val="yellow"/>
        </w:rPr>
      </w:pPr>
    </w:p>
    <w:p w14:paraId="0BB22A24" w14:textId="77777777" w:rsidR="00E55C98" w:rsidRPr="00E17D1D" w:rsidRDefault="00E55C98" w:rsidP="00844CB9">
      <w:pPr>
        <w:pStyle w:val="Akapitzlist"/>
        <w:numPr>
          <w:ilvl w:val="1"/>
          <w:numId w:val="34"/>
        </w:numPr>
        <w:spacing w:after="120" w:line="23" w:lineRule="atLeast"/>
        <w:ind w:left="1134" w:hanging="567"/>
        <w:jc w:val="both"/>
        <w:rPr>
          <w:b/>
          <w:bCs/>
          <w:sz w:val="22"/>
          <w:szCs w:val="22"/>
        </w:rPr>
      </w:pPr>
      <w:r w:rsidRPr="00E17D1D">
        <w:rPr>
          <w:b/>
          <w:bCs/>
          <w:sz w:val="22"/>
          <w:szCs w:val="22"/>
        </w:rPr>
        <w:t xml:space="preserve">Wykonawca, którego oferta zostanie najwyżej oceniona, w celu wykazania </w:t>
      </w:r>
      <w:bookmarkStart w:id="29" w:name="_Hlk193891347"/>
      <w:r w:rsidRPr="00E17D1D">
        <w:rPr>
          <w:b/>
          <w:bCs/>
          <w:sz w:val="22"/>
          <w:szCs w:val="22"/>
        </w:rPr>
        <w:t>spełniania warunków udziału w postępowaniu (określonych przez Zamawiającego w ust. 3 niniejszego rozdziału SWZ), na podstawie art. 126 ust. 1 ustawy zostanie wezwany do złożenia następujących podmiotowych środków dowodowych (aktualnych na dzień ich</w:t>
      </w:r>
      <w:r w:rsidRPr="00E17D1D">
        <w:rPr>
          <w:b/>
          <w:bCs/>
          <w:spacing w:val="-6"/>
          <w:sz w:val="22"/>
          <w:szCs w:val="22"/>
        </w:rPr>
        <w:t xml:space="preserve"> </w:t>
      </w:r>
      <w:r w:rsidRPr="00E17D1D">
        <w:rPr>
          <w:b/>
          <w:bCs/>
          <w:sz w:val="22"/>
          <w:szCs w:val="22"/>
        </w:rPr>
        <w:t>złożenia):</w:t>
      </w:r>
      <w:bookmarkEnd w:id="29"/>
    </w:p>
    <w:p w14:paraId="1A3C8A14" w14:textId="67527748" w:rsidR="008119D1" w:rsidRPr="00633EAA" w:rsidRDefault="008119D1" w:rsidP="00844CB9">
      <w:pPr>
        <w:pStyle w:val="Akapitzlist"/>
        <w:numPr>
          <w:ilvl w:val="0"/>
          <w:numId w:val="62"/>
        </w:numPr>
        <w:spacing w:after="120" w:line="23" w:lineRule="atLeast"/>
        <w:ind w:left="1701" w:hanging="567"/>
        <w:jc w:val="both"/>
        <w:rPr>
          <w:b/>
          <w:sz w:val="22"/>
          <w:szCs w:val="22"/>
        </w:rPr>
      </w:pPr>
      <w:r w:rsidRPr="00633EAA">
        <w:rPr>
          <w:sz w:val="22"/>
          <w:szCs w:val="22"/>
        </w:rPr>
        <w:lastRenderedPageBreak/>
        <w:t xml:space="preserve">w celu wykazania spełniania warunku z ust. 3.1 i 3.2.: – nie dotyczy – </w:t>
      </w:r>
    </w:p>
    <w:p w14:paraId="7D6695F2" w14:textId="54F7455A" w:rsidR="008119D1" w:rsidRPr="00633EAA" w:rsidRDefault="008119D1" w:rsidP="00844CB9">
      <w:pPr>
        <w:pStyle w:val="Akapitzlist"/>
        <w:numPr>
          <w:ilvl w:val="0"/>
          <w:numId w:val="62"/>
        </w:numPr>
        <w:spacing w:after="120" w:line="23" w:lineRule="atLeast"/>
        <w:ind w:left="1701" w:hanging="567"/>
        <w:jc w:val="both"/>
        <w:rPr>
          <w:b/>
          <w:sz w:val="22"/>
          <w:szCs w:val="22"/>
        </w:rPr>
      </w:pPr>
      <w:r w:rsidRPr="00633EAA">
        <w:rPr>
          <w:sz w:val="22"/>
          <w:szCs w:val="22"/>
        </w:rPr>
        <w:t xml:space="preserve">w celu wykazania spełniania warunku z ust. 3.3 : </w:t>
      </w:r>
    </w:p>
    <w:p w14:paraId="024B7D4B" w14:textId="26AABB93" w:rsidR="006E1639" w:rsidRPr="00F747D6" w:rsidRDefault="008119D1" w:rsidP="00844CB9">
      <w:pPr>
        <w:pStyle w:val="Akapitzlist"/>
        <w:numPr>
          <w:ilvl w:val="0"/>
          <w:numId w:val="59"/>
        </w:numPr>
        <w:spacing w:after="120" w:line="23" w:lineRule="atLeast"/>
        <w:ind w:left="1985" w:hanging="284"/>
        <w:jc w:val="both"/>
        <w:rPr>
          <w:sz w:val="22"/>
          <w:szCs w:val="22"/>
        </w:rPr>
      </w:pPr>
      <w:bookmarkStart w:id="30" w:name="_Hlk193891359"/>
      <w:r w:rsidRPr="00633EAA">
        <w:rPr>
          <w:b/>
          <w:bCs/>
          <w:sz w:val="22"/>
          <w:szCs w:val="22"/>
        </w:rPr>
        <w:t xml:space="preserve">informacji banku lub spółdzielczej kasy oszczędnościowo-kredytowej </w:t>
      </w:r>
      <w:r w:rsidRPr="00633EAA">
        <w:rPr>
          <w:sz w:val="22"/>
          <w:szCs w:val="22"/>
        </w:rPr>
        <w:t>potwierdzającej wysokość posiadanych środków finansowych lub zdolność kredytową Wykonawcy, w okresie nie wcześniejszym niż 3 miesiące przed jej złożeniem</w:t>
      </w:r>
      <w:bookmarkEnd w:id="30"/>
      <w:r w:rsidRPr="00633EAA">
        <w:rPr>
          <w:sz w:val="22"/>
          <w:szCs w:val="22"/>
        </w:rPr>
        <w:t>.</w:t>
      </w:r>
    </w:p>
    <w:p w14:paraId="3BC0435C" w14:textId="377137DF" w:rsidR="00703E37" w:rsidRPr="00633EAA" w:rsidRDefault="00703E37" w:rsidP="00844CB9">
      <w:pPr>
        <w:pStyle w:val="Akapitzlist"/>
        <w:numPr>
          <w:ilvl w:val="0"/>
          <w:numId w:val="62"/>
        </w:numPr>
        <w:spacing w:after="120" w:line="23" w:lineRule="atLeast"/>
        <w:ind w:left="1701" w:hanging="567"/>
        <w:jc w:val="both"/>
        <w:rPr>
          <w:b/>
          <w:sz w:val="22"/>
          <w:szCs w:val="22"/>
        </w:rPr>
      </w:pPr>
      <w:r w:rsidRPr="00633EAA">
        <w:rPr>
          <w:sz w:val="22"/>
          <w:szCs w:val="22"/>
        </w:rPr>
        <w:t xml:space="preserve">w celu wykazania spełniania warunku z ust. 3.4 pkt 3.4.1: </w:t>
      </w:r>
    </w:p>
    <w:p w14:paraId="166E75F9" w14:textId="6EA39EA2" w:rsidR="00703E37" w:rsidRPr="00633EAA" w:rsidRDefault="00703E37" w:rsidP="00844CB9">
      <w:pPr>
        <w:pStyle w:val="Akapitzlist"/>
        <w:numPr>
          <w:ilvl w:val="0"/>
          <w:numId w:val="59"/>
        </w:numPr>
        <w:spacing w:after="120" w:line="23" w:lineRule="atLeast"/>
        <w:ind w:left="1985" w:hanging="284"/>
        <w:jc w:val="both"/>
        <w:rPr>
          <w:sz w:val="22"/>
          <w:szCs w:val="22"/>
        </w:rPr>
      </w:pPr>
      <w:bookmarkStart w:id="31" w:name="_Hlk193891389"/>
      <w:r w:rsidRPr="00633EAA">
        <w:rPr>
          <w:b/>
          <w:bCs/>
          <w:sz w:val="22"/>
          <w:szCs w:val="22"/>
        </w:rPr>
        <w:t xml:space="preserve">wykazu </w:t>
      </w:r>
      <w:bookmarkStart w:id="32" w:name="_Hlk193891540"/>
      <w:r w:rsidRPr="00633EAA">
        <w:rPr>
          <w:b/>
          <w:bCs/>
          <w:sz w:val="22"/>
          <w:szCs w:val="22"/>
        </w:rPr>
        <w:t xml:space="preserve">usług </w:t>
      </w:r>
      <w:r w:rsidRPr="00633EAA">
        <w:rPr>
          <w:sz w:val="22"/>
          <w:szCs w:val="22"/>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w:t>
      </w:r>
      <w:bookmarkEnd w:id="32"/>
      <w:r w:rsidRPr="00633EAA">
        <w:rPr>
          <w:sz w:val="22"/>
          <w:szCs w:val="22"/>
        </w:rPr>
        <w:t xml:space="preserve"> – </w:t>
      </w:r>
      <w:bookmarkStart w:id="33" w:name="_Hlk193891587"/>
      <w:r w:rsidRPr="00633EAA">
        <w:rPr>
          <w:sz w:val="22"/>
          <w:szCs w:val="22"/>
        </w:rPr>
        <w:t xml:space="preserve">zgodnie ze wzorem </w:t>
      </w:r>
      <w:bookmarkEnd w:id="33"/>
      <w:r w:rsidRPr="00633EAA">
        <w:rPr>
          <w:b/>
          <w:bCs/>
          <w:sz w:val="22"/>
          <w:szCs w:val="22"/>
        </w:rPr>
        <w:t xml:space="preserve">Załącznik nr </w:t>
      </w:r>
      <w:r w:rsidR="00D01180">
        <w:rPr>
          <w:b/>
          <w:bCs/>
          <w:sz w:val="22"/>
          <w:szCs w:val="22"/>
        </w:rPr>
        <w:t>5</w:t>
      </w:r>
      <w:r w:rsidRPr="00633EAA">
        <w:rPr>
          <w:b/>
          <w:bCs/>
          <w:sz w:val="22"/>
          <w:szCs w:val="22"/>
        </w:rPr>
        <w:t xml:space="preserve"> do SWZ</w:t>
      </w:r>
      <w:bookmarkEnd w:id="31"/>
      <w:r w:rsidRPr="00633EAA">
        <w:rPr>
          <w:b/>
          <w:bCs/>
          <w:sz w:val="22"/>
          <w:szCs w:val="22"/>
        </w:rPr>
        <w:t>.</w:t>
      </w:r>
    </w:p>
    <w:p w14:paraId="5E83A400" w14:textId="52615E2D" w:rsidR="00703E37" w:rsidRPr="00633EAA" w:rsidRDefault="00703E37" w:rsidP="00515C83">
      <w:pPr>
        <w:pStyle w:val="Akapitzlist"/>
        <w:spacing w:after="120" w:line="23" w:lineRule="atLeast"/>
        <w:ind w:left="1418"/>
        <w:jc w:val="both"/>
        <w:rPr>
          <w:sz w:val="22"/>
          <w:szCs w:val="22"/>
        </w:rPr>
      </w:pPr>
    </w:p>
    <w:p w14:paraId="3E2E16F0" w14:textId="6072755F" w:rsidR="00367072" w:rsidRPr="00633EAA" w:rsidRDefault="00367072" w:rsidP="00367072">
      <w:pPr>
        <w:pStyle w:val="Default"/>
        <w:spacing w:after="120"/>
        <w:jc w:val="both"/>
        <w:rPr>
          <w:rFonts w:ascii="Times New Roman" w:hAnsi="Times New Roman" w:cs="Times New Roman"/>
          <w:i/>
          <w:iCs/>
          <w:sz w:val="22"/>
          <w:szCs w:val="22"/>
          <w:u w:val="single"/>
        </w:rPr>
      </w:pPr>
      <w:r w:rsidRPr="00633EAA">
        <w:rPr>
          <w:rFonts w:ascii="Times New Roman" w:hAnsi="Times New Roman" w:cs="Times New Roman"/>
          <w:b/>
          <w:bCs/>
          <w:i/>
          <w:iCs/>
          <w:sz w:val="22"/>
          <w:szCs w:val="22"/>
          <w:u w:val="single"/>
        </w:rPr>
        <w:t xml:space="preserve">Uwaga nr 6: </w:t>
      </w:r>
    </w:p>
    <w:p w14:paraId="20DEF74D" w14:textId="07D34423" w:rsidR="00703E37" w:rsidRPr="00633EAA" w:rsidRDefault="00703E37" w:rsidP="00367072">
      <w:pPr>
        <w:spacing w:after="120" w:line="23" w:lineRule="atLeast"/>
        <w:jc w:val="both"/>
        <w:rPr>
          <w:sz w:val="22"/>
          <w:szCs w:val="22"/>
        </w:rPr>
      </w:pPr>
      <w:r w:rsidRPr="00633EAA">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45392DD7" w14:textId="3DA06327" w:rsidR="00703E37" w:rsidRPr="00633EAA" w:rsidRDefault="00703E37" w:rsidP="00515C83">
      <w:pPr>
        <w:pStyle w:val="Akapitzlist"/>
        <w:spacing w:after="120" w:line="23" w:lineRule="atLeast"/>
        <w:ind w:left="1418"/>
        <w:jc w:val="both"/>
        <w:rPr>
          <w:b/>
          <w:sz w:val="22"/>
          <w:szCs w:val="22"/>
          <w:highlight w:val="yellow"/>
        </w:rPr>
      </w:pPr>
    </w:p>
    <w:p w14:paraId="163F673D" w14:textId="0DFB70D9" w:rsidR="00703E37" w:rsidRPr="00633EAA" w:rsidRDefault="00703E37" w:rsidP="00844CB9">
      <w:pPr>
        <w:pStyle w:val="Akapitzlist"/>
        <w:numPr>
          <w:ilvl w:val="0"/>
          <w:numId w:val="62"/>
        </w:numPr>
        <w:spacing w:after="120" w:line="23" w:lineRule="atLeast"/>
        <w:ind w:left="1418" w:hanging="284"/>
        <w:jc w:val="both"/>
        <w:rPr>
          <w:b/>
          <w:sz w:val="22"/>
          <w:szCs w:val="22"/>
        </w:rPr>
      </w:pPr>
      <w:r w:rsidRPr="00633EAA">
        <w:rPr>
          <w:sz w:val="22"/>
          <w:szCs w:val="22"/>
        </w:rPr>
        <w:t>w celu wykazania spełniania warunku z ust. 3.4 pkt 3.4.</w:t>
      </w:r>
      <w:r w:rsidR="00F747D6">
        <w:rPr>
          <w:sz w:val="22"/>
          <w:szCs w:val="22"/>
        </w:rPr>
        <w:t>2</w:t>
      </w:r>
      <w:r w:rsidRPr="00633EAA">
        <w:rPr>
          <w:sz w:val="22"/>
          <w:szCs w:val="22"/>
        </w:rPr>
        <w:t xml:space="preserve">: </w:t>
      </w:r>
    </w:p>
    <w:p w14:paraId="19BA20A7" w14:textId="57B28145" w:rsidR="00703E37" w:rsidRPr="00633EAA" w:rsidRDefault="00703E37" w:rsidP="00844CB9">
      <w:pPr>
        <w:pStyle w:val="Akapitzlist"/>
        <w:numPr>
          <w:ilvl w:val="0"/>
          <w:numId w:val="59"/>
        </w:numPr>
        <w:spacing w:after="120" w:line="23" w:lineRule="atLeast"/>
        <w:ind w:left="1702" w:hanging="284"/>
        <w:jc w:val="both"/>
        <w:rPr>
          <w:sz w:val="22"/>
          <w:szCs w:val="22"/>
        </w:rPr>
      </w:pPr>
      <w:bookmarkStart w:id="34" w:name="_Hlk193891487"/>
      <w:r w:rsidRPr="00633EAA">
        <w:rPr>
          <w:b/>
          <w:bCs/>
          <w:sz w:val="22"/>
          <w:szCs w:val="22"/>
        </w:rPr>
        <w:t xml:space="preserve">wykaz </w:t>
      </w:r>
      <w:bookmarkStart w:id="35" w:name="_Hlk193891567"/>
      <w:r w:rsidRPr="00633EAA">
        <w:rPr>
          <w:b/>
          <w:bCs/>
          <w:sz w:val="22"/>
          <w:szCs w:val="22"/>
        </w:rPr>
        <w:t xml:space="preserve">narzędzi, wyposażenia zakładu lub urządzeń technicznych </w:t>
      </w:r>
      <w:r w:rsidRPr="00633EAA">
        <w:rPr>
          <w:sz w:val="22"/>
          <w:szCs w:val="22"/>
        </w:rPr>
        <w:t xml:space="preserve">dostępnych wykonawcy w celu wykonania zamówienia publicznego wraz z informacją </w:t>
      </w:r>
      <w:r w:rsidRPr="00633EAA">
        <w:rPr>
          <w:sz w:val="22"/>
          <w:szCs w:val="22"/>
        </w:rPr>
        <w:br/>
        <w:t xml:space="preserve">o podstawie do dysponowania tymi zasobami – </w:t>
      </w:r>
      <w:bookmarkEnd w:id="35"/>
      <w:r w:rsidRPr="00633EAA">
        <w:rPr>
          <w:sz w:val="22"/>
          <w:szCs w:val="22"/>
        </w:rPr>
        <w:t xml:space="preserve">zgodnie ze wzorem </w:t>
      </w:r>
      <w:r w:rsidRPr="00633EAA">
        <w:rPr>
          <w:b/>
          <w:bCs/>
          <w:sz w:val="22"/>
          <w:szCs w:val="22"/>
        </w:rPr>
        <w:t xml:space="preserve">Załącznik </w:t>
      </w:r>
      <w:r w:rsidRPr="00633EAA">
        <w:rPr>
          <w:b/>
          <w:bCs/>
          <w:sz w:val="22"/>
          <w:szCs w:val="22"/>
        </w:rPr>
        <w:br/>
        <w:t xml:space="preserve">nr </w:t>
      </w:r>
      <w:r w:rsidR="008522F6" w:rsidRPr="00633EAA">
        <w:rPr>
          <w:b/>
          <w:bCs/>
          <w:sz w:val="22"/>
          <w:szCs w:val="22"/>
        </w:rPr>
        <w:t>5</w:t>
      </w:r>
      <w:r w:rsidRPr="00633EAA">
        <w:rPr>
          <w:b/>
          <w:bCs/>
          <w:sz w:val="22"/>
          <w:szCs w:val="22"/>
        </w:rPr>
        <w:t xml:space="preserve"> do SWZ</w:t>
      </w:r>
      <w:bookmarkEnd w:id="34"/>
      <w:r w:rsidRPr="00633EAA">
        <w:rPr>
          <w:sz w:val="22"/>
          <w:szCs w:val="22"/>
        </w:rPr>
        <w:t>.</w:t>
      </w:r>
    </w:p>
    <w:p w14:paraId="51AE3A00" w14:textId="77777777" w:rsidR="00703E37" w:rsidRPr="00633EAA" w:rsidRDefault="00703E37" w:rsidP="00A5443A">
      <w:pPr>
        <w:pStyle w:val="Akapitzlist"/>
        <w:spacing w:after="120" w:line="23" w:lineRule="atLeast"/>
        <w:ind w:left="1418"/>
        <w:jc w:val="both"/>
        <w:rPr>
          <w:b/>
          <w:sz w:val="22"/>
          <w:szCs w:val="22"/>
          <w:highlight w:val="yellow"/>
        </w:rPr>
      </w:pPr>
    </w:p>
    <w:p w14:paraId="59E841EB" w14:textId="3C27B27D" w:rsidR="00A02D33" w:rsidRPr="00633EAA" w:rsidRDefault="00A02D33" w:rsidP="00844CB9">
      <w:pPr>
        <w:pStyle w:val="Akapitzlist"/>
        <w:numPr>
          <w:ilvl w:val="0"/>
          <w:numId w:val="34"/>
        </w:numPr>
        <w:tabs>
          <w:tab w:val="left" w:pos="993"/>
          <w:tab w:val="left" w:pos="1134"/>
        </w:tabs>
        <w:spacing w:after="120" w:line="23" w:lineRule="atLeast"/>
        <w:ind w:left="567" w:hanging="567"/>
        <w:contextualSpacing/>
        <w:jc w:val="both"/>
        <w:rPr>
          <w:b/>
          <w:sz w:val="22"/>
          <w:szCs w:val="22"/>
        </w:rPr>
      </w:pPr>
      <w:r w:rsidRPr="00633EAA">
        <w:rPr>
          <w:b/>
          <w:sz w:val="22"/>
          <w:szCs w:val="22"/>
        </w:rPr>
        <w:t>Dokumenty podmiotowe Wykonawcy mającego siedzibę lub miejsce zamieszkania poza RP</w:t>
      </w:r>
      <w:r w:rsidR="0097567F" w:rsidRPr="00633EAA">
        <w:rPr>
          <w:b/>
          <w:sz w:val="22"/>
          <w:szCs w:val="22"/>
        </w:rPr>
        <w:t>.</w:t>
      </w:r>
    </w:p>
    <w:p w14:paraId="59F73249" w14:textId="139A40A5" w:rsidR="0097567F" w:rsidRPr="00633EAA" w:rsidRDefault="0097567F" w:rsidP="00844CB9">
      <w:pPr>
        <w:pStyle w:val="Akapitzlist"/>
        <w:numPr>
          <w:ilvl w:val="1"/>
          <w:numId w:val="34"/>
        </w:numPr>
        <w:tabs>
          <w:tab w:val="left" w:pos="993"/>
          <w:tab w:val="left" w:pos="1134"/>
        </w:tabs>
        <w:spacing w:after="120" w:line="23" w:lineRule="atLeast"/>
        <w:ind w:left="1134" w:hanging="567"/>
        <w:contextualSpacing/>
        <w:jc w:val="both"/>
        <w:rPr>
          <w:b/>
          <w:sz w:val="22"/>
          <w:szCs w:val="22"/>
        </w:rPr>
      </w:pPr>
      <w:r w:rsidRPr="00633EAA">
        <w:rPr>
          <w:sz w:val="22"/>
          <w:szCs w:val="22"/>
        </w:rPr>
        <w:t>Jeżeli Wykonawca ma siedzibę lub miejsce zamieszkania poza terytorium Rzeczypospolitej Polskiej, zamiast:</w:t>
      </w:r>
    </w:p>
    <w:p w14:paraId="68A1E55E" w14:textId="082B097E" w:rsidR="00C4386B" w:rsidRPr="00633EAA" w:rsidRDefault="00C4386B" w:rsidP="00844CB9">
      <w:pPr>
        <w:pStyle w:val="p1"/>
        <w:numPr>
          <w:ilvl w:val="0"/>
          <w:numId w:val="47"/>
        </w:numPr>
        <w:spacing w:before="0" w:beforeAutospacing="0" w:after="120" w:afterAutospacing="0" w:line="23" w:lineRule="atLeast"/>
        <w:ind w:left="1701" w:hanging="567"/>
        <w:jc w:val="both"/>
        <w:rPr>
          <w:sz w:val="22"/>
          <w:szCs w:val="22"/>
        </w:rPr>
      </w:pPr>
      <w:r w:rsidRPr="00633EAA">
        <w:rPr>
          <w:sz w:val="22"/>
          <w:szCs w:val="22"/>
        </w:rPr>
        <w:t xml:space="preserve">informacji z Krajowego Rejestru Karnego, o której mowa w ust. 4.1 pkt 1 niniejszego rozdziału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rsidRPr="00633EAA">
        <w:rPr>
          <w:sz w:val="22"/>
          <w:szCs w:val="22"/>
        </w:rPr>
        <w:br/>
        <w:t xml:space="preserve">w ust. 4.1 pkt 1 niniejszego rozdziału SWZ; </w:t>
      </w:r>
    </w:p>
    <w:p w14:paraId="393CCDA1" w14:textId="785486EC" w:rsidR="00C4386B" w:rsidRPr="00633EAA" w:rsidRDefault="00C4386B" w:rsidP="00844CB9">
      <w:pPr>
        <w:pStyle w:val="p0"/>
        <w:numPr>
          <w:ilvl w:val="1"/>
          <w:numId w:val="34"/>
        </w:numPr>
        <w:spacing w:before="0" w:beforeAutospacing="0" w:after="120" w:afterAutospacing="0" w:line="23" w:lineRule="atLeast"/>
        <w:ind w:left="1134" w:hanging="567"/>
        <w:jc w:val="both"/>
        <w:rPr>
          <w:sz w:val="22"/>
          <w:szCs w:val="22"/>
        </w:rPr>
      </w:pPr>
      <w:r w:rsidRPr="00633EAA">
        <w:rPr>
          <w:sz w:val="22"/>
          <w:szCs w:val="22"/>
        </w:rPr>
        <w:t>Dokument, o których mowa w ust. 5.1. pkt 1) niniejszego rozdziału SWZ, powinien być wystawiony nie wcześniej niż 6 miesięcy przed ich złożeniem, a o których mowa w ust. 5.1. pkt 2) niniejszego rozdziału SWZ, powinien być wystawiony nie wcześniej niż 3 miesiące przed ich złożeniem.</w:t>
      </w:r>
    </w:p>
    <w:p w14:paraId="3849AB36" w14:textId="5DC8FADA" w:rsidR="00C4386B" w:rsidRPr="00633EAA" w:rsidRDefault="00C4386B" w:rsidP="00844CB9">
      <w:pPr>
        <w:pStyle w:val="p0"/>
        <w:numPr>
          <w:ilvl w:val="1"/>
          <w:numId w:val="34"/>
        </w:numPr>
        <w:spacing w:before="0" w:beforeAutospacing="0" w:after="120" w:afterAutospacing="0" w:line="23" w:lineRule="atLeast"/>
        <w:ind w:left="1134" w:hanging="567"/>
        <w:jc w:val="both"/>
        <w:rPr>
          <w:sz w:val="22"/>
          <w:szCs w:val="22"/>
        </w:rPr>
      </w:pPr>
      <w:r w:rsidRPr="00633EAA">
        <w:rPr>
          <w:sz w:val="22"/>
          <w:szCs w:val="22"/>
        </w:rPr>
        <w:t xml:space="preserve">Jeżeli w kraju, w którym wykonawca ma siedzibę lub miejsce zamieszkania, nie wydaje się dokumentów, o których mowa w ust. 5.1,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w:t>
      </w:r>
      <w:r w:rsidRPr="00633EAA">
        <w:rPr>
          <w:sz w:val="22"/>
          <w:szCs w:val="22"/>
        </w:rPr>
        <w:lastRenderedPageBreak/>
        <w:t>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5.2. niniejszego rozdziału SWZ stosuje się.</w:t>
      </w:r>
    </w:p>
    <w:p w14:paraId="45483018" w14:textId="0A1D4466" w:rsidR="00C4386B" w:rsidRPr="00633EAA" w:rsidRDefault="00C4386B" w:rsidP="00844CB9">
      <w:pPr>
        <w:pStyle w:val="Default"/>
        <w:numPr>
          <w:ilvl w:val="0"/>
          <w:numId w:val="63"/>
        </w:numPr>
        <w:spacing w:after="120" w:line="23" w:lineRule="atLeast"/>
        <w:ind w:left="567" w:hanging="567"/>
        <w:jc w:val="both"/>
        <w:rPr>
          <w:rFonts w:ascii="Times New Roman" w:hAnsi="Times New Roman" w:cs="Times New Roman"/>
          <w:sz w:val="22"/>
          <w:szCs w:val="22"/>
        </w:rPr>
      </w:pPr>
      <w:r w:rsidRPr="00633EAA">
        <w:rPr>
          <w:rFonts w:ascii="Times New Roman" w:hAnsi="Times New Roman" w:cs="Times New Roman"/>
          <w:b/>
          <w:bCs/>
          <w:sz w:val="22"/>
          <w:szCs w:val="22"/>
        </w:rPr>
        <w:t>W przypadku wykazania przez Wykonawcę, w celu wykazania spełniania warunków udziału, waluty innej niż polska (PLN), w celu jej przeliczenia stosowany będzie:</w:t>
      </w:r>
    </w:p>
    <w:p w14:paraId="7D69D1C5" w14:textId="0C632D83" w:rsidR="00C4386B" w:rsidRPr="00633EAA" w:rsidRDefault="00C4386B" w:rsidP="00844CB9">
      <w:pPr>
        <w:pStyle w:val="Default"/>
        <w:numPr>
          <w:ilvl w:val="1"/>
          <w:numId w:val="63"/>
        </w:numPr>
        <w:spacing w:after="120" w:line="23" w:lineRule="atLeast"/>
        <w:ind w:left="1134" w:hanging="567"/>
        <w:jc w:val="both"/>
        <w:rPr>
          <w:rFonts w:ascii="Times New Roman" w:hAnsi="Times New Roman" w:cs="Times New Roman"/>
          <w:sz w:val="22"/>
          <w:szCs w:val="22"/>
        </w:rPr>
      </w:pPr>
      <w:r w:rsidRPr="00633EAA">
        <w:rPr>
          <w:rFonts w:ascii="Times New Roman" w:hAnsi="Times New Roman" w:cs="Times New Roman"/>
          <w:sz w:val="22"/>
          <w:szCs w:val="22"/>
        </w:rPr>
        <w:t>średni kurs NBP na dzień publikacji ogłoszenia o zamówieniu w Dzienniku Urzędowym Unii Europejskiej;</w:t>
      </w:r>
    </w:p>
    <w:p w14:paraId="5FA17697" w14:textId="7636AB51" w:rsidR="00C4386B" w:rsidRPr="00633EAA" w:rsidRDefault="00C4386B" w:rsidP="00844CB9">
      <w:pPr>
        <w:pStyle w:val="Default"/>
        <w:numPr>
          <w:ilvl w:val="1"/>
          <w:numId w:val="63"/>
        </w:numPr>
        <w:spacing w:after="120" w:line="23" w:lineRule="atLeast"/>
        <w:ind w:left="1134" w:hanging="567"/>
        <w:jc w:val="both"/>
        <w:rPr>
          <w:rFonts w:ascii="Times New Roman" w:hAnsi="Times New Roman" w:cs="Times New Roman"/>
          <w:sz w:val="22"/>
          <w:szCs w:val="22"/>
        </w:rPr>
      </w:pPr>
      <w:r w:rsidRPr="00633EAA">
        <w:rPr>
          <w:rFonts w:ascii="Times New Roman" w:hAnsi="Times New Roman" w:cs="Times New Roman"/>
          <w:sz w:val="22"/>
          <w:szCs w:val="22"/>
        </w:rPr>
        <w:t>średni kurs NBP z pierwszego dnia roboczego poprzedzającego dzień opublikowania ogłoszenia w Dzienniku Urzędowym Unii Europejskiej, jeżeli dniem opublikowania ogłoszenia jest sobota.</w:t>
      </w:r>
    </w:p>
    <w:p w14:paraId="2BD1E9EE" w14:textId="77777777" w:rsidR="005C14A2" w:rsidRPr="00633EAA" w:rsidRDefault="005C14A2" w:rsidP="00367072">
      <w:pPr>
        <w:pStyle w:val="Default"/>
        <w:spacing w:after="120"/>
        <w:jc w:val="both"/>
        <w:rPr>
          <w:rFonts w:ascii="Times New Roman" w:hAnsi="Times New Roman" w:cs="Times New Roman"/>
          <w:b/>
          <w:bCs/>
          <w:i/>
          <w:iCs/>
          <w:sz w:val="22"/>
          <w:szCs w:val="22"/>
          <w:u w:val="single"/>
        </w:rPr>
      </w:pPr>
    </w:p>
    <w:p w14:paraId="603DA6EF" w14:textId="2F080902" w:rsidR="00367072" w:rsidRPr="00633EAA" w:rsidRDefault="00367072" w:rsidP="00367072">
      <w:pPr>
        <w:pStyle w:val="Default"/>
        <w:spacing w:after="120"/>
        <w:jc w:val="both"/>
        <w:rPr>
          <w:rFonts w:ascii="Times New Roman" w:hAnsi="Times New Roman" w:cs="Times New Roman"/>
          <w:i/>
          <w:iCs/>
          <w:sz w:val="22"/>
          <w:szCs w:val="22"/>
          <w:u w:val="single"/>
        </w:rPr>
      </w:pPr>
      <w:r w:rsidRPr="00633EAA">
        <w:rPr>
          <w:rFonts w:ascii="Times New Roman" w:hAnsi="Times New Roman" w:cs="Times New Roman"/>
          <w:b/>
          <w:bCs/>
          <w:i/>
          <w:iCs/>
          <w:sz w:val="22"/>
          <w:szCs w:val="22"/>
          <w:u w:val="single"/>
        </w:rPr>
        <w:t xml:space="preserve">Uwaga nr 7: </w:t>
      </w:r>
    </w:p>
    <w:p w14:paraId="39A2AE0F" w14:textId="1FFDED98" w:rsidR="00367072" w:rsidRPr="00633EAA" w:rsidRDefault="00C4386B" w:rsidP="00455C72">
      <w:pPr>
        <w:pStyle w:val="p0"/>
        <w:spacing w:before="0" w:beforeAutospacing="0" w:after="480" w:afterAutospacing="0" w:line="23" w:lineRule="atLeast"/>
        <w:jc w:val="both"/>
        <w:rPr>
          <w:i/>
          <w:iCs/>
          <w:sz w:val="22"/>
          <w:szCs w:val="22"/>
        </w:rPr>
      </w:pPr>
      <w:r w:rsidRPr="00633EAA">
        <w:rPr>
          <w:b/>
          <w:bCs/>
          <w:i/>
          <w:iCs/>
          <w:sz w:val="22"/>
          <w:szCs w:val="22"/>
        </w:rPr>
        <w:t xml:space="preserve"> </w:t>
      </w:r>
      <w:r w:rsidRPr="00633EAA">
        <w:rPr>
          <w:i/>
          <w:iCs/>
          <w:sz w:val="22"/>
          <w:szCs w:val="22"/>
        </w:rPr>
        <w:t xml:space="preserve">Kursy walut są dostępne pod poniższym adresem internetowym: </w:t>
      </w:r>
      <w:hyperlink r:id="rId44" w:history="1">
        <w:r w:rsidR="00450576" w:rsidRPr="00B30DA2">
          <w:rPr>
            <w:rStyle w:val="Hipercze"/>
            <w:sz w:val="22"/>
            <w:szCs w:val="22"/>
          </w:rPr>
          <w:t>https://nbp.pl/statystyka-i-sprawozdawczosc/kursy/</w:t>
        </w:r>
      </w:hyperlink>
      <w:r w:rsidR="00450576">
        <w:rPr>
          <w:sz w:val="22"/>
          <w:szCs w:val="22"/>
        </w:rPr>
        <w:t xml:space="preserve"> </w:t>
      </w:r>
    </w:p>
    <w:p w14:paraId="0C8B165A" w14:textId="67FF953E" w:rsidR="005B1AED" w:rsidRPr="00633EAA" w:rsidRDefault="00126671" w:rsidP="001B0CCF">
      <w:pPr>
        <w:pBdr>
          <w:bottom w:val="single" w:sz="4" w:space="1" w:color="auto"/>
        </w:pBdr>
        <w:tabs>
          <w:tab w:val="left" w:pos="1701"/>
          <w:tab w:val="left" w:pos="2127"/>
        </w:tabs>
        <w:spacing w:after="120" w:line="23" w:lineRule="atLeast"/>
        <w:ind w:left="2124" w:hanging="2124"/>
        <w:rPr>
          <w:b/>
          <w:sz w:val="22"/>
          <w:szCs w:val="22"/>
        </w:rPr>
      </w:pPr>
      <w:r w:rsidRPr="00633EAA">
        <w:rPr>
          <w:b/>
          <w:sz w:val="22"/>
          <w:szCs w:val="22"/>
        </w:rPr>
        <w:t>ROZDZIAŁ XX</w:t>
      </w:r>
      <w:r w:rsidR="00F1320B" w:rsidRPr="00633EAA">
        <w:rPr>
          <w:b/>
          <w:sz w:val="22"/>
          <w:szCs w:val="22"/>
        </w:rPr>
        <w:t xml:space="preserve">. </w:t>
      </w:r>
      <w:r w:rsidR="00811353" w:rsidRPr="00633EAA">
        <w:rPr>
          <w:b/>
          <w:sz w:val="22"/>
          <w:szCs w:val="22"/>
        </w:rPr>
        <w:tab/>
      </w:r>
      <w:r w:rsidR="00811353" w:rsidRPr="00633EAA">
        <w:rPr>
          <w:b/>
          <w:sz w:val="22"/>
          <w:szCs w:val="22"/>
        </w:rPr>
        <w:tab/>
      </w:r>
      <w:r w:rsidR="005B1AED" w:rsidRPr="00633EAA">
        <w:rPr>
          <w:b/>
          <w:sz w:val="22"/>
          <w:szCs w:val="22"/>
        </w:rPr>
        <w:t xml:space="preserve">KORZYSTANIE </w:t>
      </w:r>
      <w:r w:rsidR="005B2745" w:rsidRPr="00633EAA">
        <w:rPr>
          <w:b/>
          <w:sz w:val="22"/>
          <w:szCs w:val="22"/>
        </w:rPr>
        <w:t xml:space="preserve">PRZEZ WYKONAWCĘ </w:t>
      </w:r>
      <w:r w:rsidR="005B1AED" w:rsidRPr="00633EAA">
        <w:rPr>
          <w:b/>
          <w:sz w:val="22"/>
          <w:szCs w:val="22"/>
        </w:rPr>
        <w:t>Z ZASOBÓW INNYCH PODMIOTÓW</w:t>
      </w:r>
      <w:r w:rsidR="00811353" w:rsidRPr="00633EAA">
        <w:rPr>
          <w:b/>
          <w:sz w:val="22"/>
          <w:szCs w:val="22"/>
        </w:rPr>
        <w:t xml:space="preserve"> </w:t>
      </w:r>
      <w:r w:rsidR="005B1AED" w:rsidRPr="00633EAA">
        <w:rPr>
          <w:b/>
          <w:sz w:val="22"/>
          <w:szCs w:val="22"/>
        </w:rPr>
        <w:t>W CELU POTWIERDZENIA SPEŁNIANIA WARUNKÓW UDZIAŁU W POSTĘPOWANIU</w:t>
      </w:r>
    </w:p>
    <w:p w14:paraId="5C499AD3" w14:textId="61F11119" w:rsidR="002D1AE1" w:rsidRPr="00633EAA" w:rsidRDefault="002D1AE1" w:rsidP="00844CB9">
      <w:pPr>
        <w:pStyle w:val="NormalnyWeb"/>
        <w:numPr>
          <w:ilvl w:val="1"/>
          <w:numId w:val="38"/>
        </w:numPr>
        <w:spacing w:before="0" w:beforeAutospacing="0" w:after="120" w:afterAutospacing="0" w:line="23" w:lineRule="atLeast"/>
        <w:ind w:left="567" w:hanging="567"/>
        <w:jc w:val="both"/>
        <w:rPr>
          <w:bCs/>
          <w:sz w:val="22"/>
          <w:szCs w:val="22"/>
        </w:rPr>
      </w:pPr>
      <w:r w:rsidRPr="00633EAA">
        <w:rPr>
          <w:sz w:val="22"/>
          <w:szCs w:val="22"/>
        </w:rPr>
        <w:t xml:space="preserve">Wykonawca może w celu potwierdzenia spełniania warunków udziału w postępowaniu, </w:t>
      </w:r>
      <w:r w:rsidRPr="00633EAA">
        <w:rPr>
          <w:sz w:val="22"/>
          <w:szCs w:val="22"/>
        </w:rPr>
        <w:br/>
        <w:t xml:space="preserve">w stosownych sytuacjach oraz w odniesieniu do konkretnego zamówienia lub jego części, polegać na zdolnościach technicznych lub zawodowych lub sytuacji finansowej lub ekonomicznej podmiotów udostępniających zasoby </w:t>
      </w:r>
      <w:r w:rsidRPr="00633EAA">
        <w:rPr>
          <w:i/>
          <w:iCs/>
          <w:sz w:val="22"/>
          <w:szCs w:val="22"/>
        </w:rPr>
        <w:t xml:space="preserve">(adekwatnie do warunków udziału określonych przez Zamawiającego w niniejszym postępowaniu), </w:t>
      </w:r>
      <w:r w:rsidRPr="00633EAA">
        <w:rPr>
          <w:sz w:val="22"/>
          <w:szCs w:val="22"/>
        </w:rPr>
        <w:t xml:space="preserve">niezależnie od charakteru prawnego łączących go </w:t>
      </w:r>
      <w:r w:rsidR="00A5443A" w:rsidRPr="00633EAA">
        <w:rPr>
          <w:sz w:val="22"/>
          <w:szCs w:val="22"/>
        </w:rPr>
        <w:br/>
      </w:r>
      <w:r w:rsidRPr="00633EAA">
        <w:rPr>
          <w:sz w:val="22"/>
          <w:szCs w:val="22"/>
        </w:rPr>
        <w:t xml:space="preserve">z nim stosunków prawnych (dotyczy warunków udziału w postępowaniu określonych przez Zamawiającego w ust. 3.4. rozdziału XX SWZ). </w:t>
      </w:r>
    </w:p>
    <w:p w14:paraId="0EC56C25" w14:textId="524FF949" w:rsidR="002D1AE1" w:rsidRPr="00633EAA" w:rsidRDefault="002D1AE1" w:rsidP="00844CB9">
      <w:pPr>
        <w:pStyle w:val="NormalnyWeb"/>
        <w:numPr>
          <w:ilvl w:val="1"/>
          <w:numId w:val="38"/>
        </w:numPr>
        <w:spacing w:before="0" w:beforeAutospacing="0" w:after="120" w:afterAutospacing="0" w:line="23" w:lineRule="atLeast"/>
        <w:ind w:left="567" w:hanging="567"/>
        <w:jc w:val="both"/>
        <w:rPr>
          <w:bCs/>
          <w:sz w:val="22"/>
          <w:szCs w:val="22"/>
        </w:rPr>
      </w:pPr>
      <w:r w:rsidRPr="00633EAA">
        <w:rPr>
          <w:b/>
          <w:bCs/>
          <w:sz w:val="22"/>
          <w:szCs w:val="22"/>
        </w:rPr>
        <w:t xml:space="preserve">W odniesieniu do warunków dotyczących wykształcenia, kwalifikacji zawodowych lub doświadczenia (ust. 3.4. rozdziału XX SWZ) Wykonawcy mogą polegać na zdolnościach podmiotów udostępniających zasoby, jeśli podmioty te wykonają roboty budowlane lub usługi, do realizacji których te zdolności są wymagane. </w:t>
      </w:r>
    </w:p>
    <w:p w14:paraId="46D2729A" w14:textId="12B8C46D" w:rsidR="002D1AE1" w:rsidRPr="00633EAA" w:rsidRDefault="002D1AE1" w:rsidP="00844CB9">
      <w:pPr>
        <w:pStyle w:val="NormalnyWeb"/>
        <w:numPr>
          <w:ilvl w:val="1"/>
          <w:numId w:val="38"/>
        </w:numPr>
        <w:spacing w:before="0" w:beforeAutospacing="0" w:after="120" w:afterAutospacing="0" w:line="23" w:lineRule="atLeast"/>
        <w:ind w:left="567" w:hanging="567"/>
        <w:jc w:val="both"/>
        <w:rPr>
          <w:bCs/>
          <w:sz w:val="22"/>
          <w:szCs w:val="22"/>
        </w:rPr>
      </w:pPr>
      <w:r w:rsidRPr="00633EAA">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1A3A485" w14:textId="7CC9B9FD" w:rsidR="002D1AE1" w:rsidRPr="00633EAA" w:rsidRDefault="002D1AE1" w:rsidP="00844CB9">
      <w:pPr>
        <w:pStyle w:val="NormalnyWeb"/>
        <w:numPr>
          <w:ilvl w:val="1"/>
          <w:numId w:val="48"/>
        </w:numPr>
        <w:spacing w:before="0" w:beforeAutospacing="0" w:after="120" w:afterAutospacing="0" w:line="23" w:lineRule="atLeast"/>
        <w:ind w:left="1134" w:hanging="567"/>
        <w:jc w:val="both"/>
        <w:rPr>
          <w:bCs/>
          <w:sz w:val="22"/>
          <w:szCs w:val="22"/>
        </w:rPr>
      </w:pPr>
      <w:r w:rsidRPr="00633EAA">
        <w:rPr>
          <w:sz w:val="22"/>
          <w:szCs w:val="22"/>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sidR="00A5443A" w:rsidRPr="00633EAA">
        <w:rPr>
          <w:sz w:val="22"/>
          <w:szCs w:val="22"/>
        </w:rPr>
        <w:br/>
      </w:r>
      <w:r w:rsidRPr="00633EAA">
        <w:rPr>
          <w:sz w:val="22"/>
          <w:szCs w:val="22"/>
        </w:rPr>
        <w:t xml:space="preserve">w szczególności: </w:t>
      </w:r>
    </w:p>
    <w:p w14:paraId="0DEB73B0" w14:textId="07C3C784" w:rsidR="002D1AE1" w:rsidRPr="00633EAA" w:rsidRDefault="002D1AE1" w:rsidP="00844CB9">
      <w:pPr>
        <w:pStyle w:val="Default"/>
        <w:numPr>
          <w:ilvl w:val="0"/>
          <w:numId w:val="64"/>
        </w:numPr>
        <w:spacing w:after="120"/>
        <w:ind w:left="1418"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zakres dostępnych Wykonawcy zasobów podmiotu udostępniającego zasoby; </w:t>
      </w:r>
    </w:p>
    <w:p w14:paraId="1CC1D399" w14:textId="3BC3018B" w:rsidR="002D1AE1" w:rsidRPr="00633EAA" w:rsidRDefault="002D1AE1" w:rsidP="00844CB9">
      <w:pPr>
        <w:pStyle w:val="Default"/>
        <w:numPr>
          <w:ilvl w:val="0"/>
          <w:numId w:val="64"/>
        </w:numPr>
        <w:spacing w:after="120"/>
        <w:ind w:left="1418"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sposób i okres udostępnienia Wykonawcy i wykorzystania przez niego zasobów podmiotu udostępniającego te zasoby przy wykonywaniu zamówienia; </w:t>
      </w:r>
    </w:p>
    <w:p w14:paraId="4A1274AC" w14:textId="77777777" w:rsidR="002D1AE1" w:rsidRPr="00633EAA" w:rsidRDefault="002D1AE1" w:rsidP="00844CB9">
      <w:pPr>
        <w:pStyle w:val="Default"/>
        <w:numPr>
          <w:ilvl w:val="0"/>
          <w:numId w:val="64"/>
        </w:numPr>
        <w:spacing w:after="120"/>
        <w:ind w:left="1418"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FCB53E" w14:textId="55D97324" w:rsidR="002D1AE1" w:rsidRPr="00633EAA" w:rsidRDefault="002D1AE1" w:rsidP="00844CB9">
      <w:pPr>
        <w:pStyle w:val="Default"/>
        <w:numPr>
          <w:ilvl w:val="0"/>
          <w:numId w:val="48"/>
        </w:numPr>
        <w:spacing w:after="120"/>
        <w:ind w:left="567" w:hanging="567"/>
        <w:jc w:val="both"/>
        <w:rPr>
          <w:rFonts w:ascii="Times New Roman" w:hAnsi="Times New Roman" w:cs="Times New Roman"/>
          <w:sz w:val="22"/>
          <w:szCs w:val="22"/>
        </w:rPr>
      </w:pPr>
      <w:r w:rsidRPr="00633EAA">
        <w:rPr>
          <w:rFonts w:ascii="Times New Roman" w:hAnsi="Times New Roman" w:cs="Times New Roman"/>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(Wykonawca zobowiązany będzie złożyć </w:t>
      </w:r>
      <w:r w:rsidRPr="00633EAA">
        <w:rPr>
          <w:rFonts w:ascii="Times New Roman" w:hAnsi="Times New Roman" w:cs="Times New Roman"/>
          <w:b/>
          <w:bCs/>
          <w:sz w:val="22"/>
          <w:szCs w:val="22"/>
        </w:rPr>
        <w:t xml:space="preserve">na wezwanie Zamawiającego zgodnie </w:t>
      </w:r>
      <w:r w:rsidRPr="00633EAA">
        <w:rPr>
          <w:rFonts w:ascii="Times New Roman" w:hAnsi="Times New Roman" w:cs="Times New Roman"/>
          <w:b/>
          <w:bCs/>
          <w:sz w:val="22"/>
          <w:szCs w:val="22"/>
        </w:rPr>
        <w:br/>
        <w:t>z art. 126 ust. 1 ustawy</w:t>
      </w:r>
      <w:r w:rsidRPr="00633EAA">
        <w:rPr>
          <w:rFonts w:ascii="Times New Roman" w:hAnsi="Times New Roman" w:cs="Times New Roman"/>
          <w:sz w:val="22"/>
          <w:szCs w:val="22"/>
        </w:rPr>
        <w:t xml:space="preserve">, podmiotowe środki dowodowe dotyczące tych podmiotów, </w:t>
      </w:r>
      <w:r w:rsidRPr="00633EAA">
        <w:rPr>
          <w:rFonts w:ascii="Times New Roman" w:hAnsi="Times New Roman" w:cs="Times New Roman"/>
          <w:sz w:val="22"/>
          <w:szCs w:val="22"/>
        </w:rPr>
        <w:br/>
        <w:t xml:space="preserve">w zakresie braku podstaw wykluczenia z postępowania w takim samym zakresie, w jakim zobowiązany jest złożyć te dokumenty sam Wykonawca). </w:t>
      </w:r>
    </w:p>
    <w:p w14:paraId="17C1E105" w14:textId="00EEF748" w:rsidR="002D1AE1" w:rsidRPr="00633EAA" w:rsidRDefault="002D1AE1" w:rsidP="00844CB9">
      <w:pPr>
        <w:pStyle w:val="Default"/>
        <w:numPr>
          <w:ilvl w:val="0"/>
          <w:numId w:val="48"/>
        </w:numPr>
        <w:spacing w:after="12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Jeżeli zdolności techniczne lub zawodowe, sytuacja ekonomiczna lub finansowa podmiotu udostępniającego zasoby nie potwierdzają spełnienia przez Wykonawcę warunków udziału </w:t>
      </w:r>
      <w:r w:rsidRPr="00633EAA">
        <w:rPr>
          <w:rFonts w:ascii="Times New Roman" w:hAnsi="Times New Roman" w:cs="Times New Roman"/>
          <w:sz w:val="22"/>
          <w:szCs w:val="22"/>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33EAA">
        <w:rPr>
          <w:rFonts w:ascii="Times New Roman" w:hAnsi="Times New Roman" w:cs="Times New Roman"/>
          <w:sz w:val="22"/>
          <w:szCs w:val="22"/>
        </w:rPr>
        <w:br/>
        <w:t xml:space="preserve">w postępowaniu. </w:t>
      </w:r>
    </w:p>
    <w:p w14:paraId="03E239F6" w14:textId="6A9127EC" w:rsidR="002D1AE1" w:rsidRPr="00633EAA" w:rsidRDefault="002D1AE1" w:rsidP="00844CB9">
      <w:pPr>
        <w:pStyle w:val="Default"/>
        <w:numPr>
          <w:ilvl w:val="0"/>
          <w:numId w:val="48"/>
        </w:numPr>
        <w:spacing w:after="12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Wykonawca nie może, po upływie terminu składania ofert, powoływać się na zdolności lub sytuację podmiotów udostępniających zasoby, jeżeli na etapie składania ofert nie polegał on </w:t>
      </w:r>
      <w:r w:rsidRPr="00633EAA">
        <w:rPr>
          <w:rFonts w:ascii="Times New Roman" w:hAnsi="Times New Roman" w:cs="Times New Roman"/>
          <w:sz w:val="22"/>
          <w:szCs w:val="22"/>
        </w:rPr>
        <w:br/>
        <w:t xml:space="preserve">w danym zakresie na zdolnościach lub sytuacji podmiotów udostępniających zasoby. </w:t>
      </w:r>
    </w:p>
    <w:p w14:paraId="18D64E3D" w14:textId="77777777" w:rsidR="002D1AE1" w:rsidRPr="00633EAA" w:rsidRDefault="002D1AE1" w:rsidP="00844CB9">
      <w:pPr>
        <w:pStyle w:val="Default"/>
        <w:numPr>
          <w:ilvl w:val="0"/>
          <w:numId w:val="65"/>
        </w:numPr>
        <w:rPr>
          <w:rFonts w:ascii="Times New Roman" w:hAnsi="Times New Roman" w:cs="Times New Roman"/>
          <w:sz w:val="22"/>
          <w:szCs w:val="22"/>
        </w:rPr>
      </w:pPr>
    </w:p>
    <w:p w14:paraId="165823E2" w14:textId="77777777" w:rsidR="00D13DD8" w:rsidRPr="00633EAA" w:rsidRDefault="00D13DD8" w:rsidP="00811353">
      <w:pPr>
        <w:pBdr>
          <w:bottom w:val="single" w:sz="4" w:space="1" w:color="auto"/>
        </w:pBdr>
        <w:tabs>
          <w:tab w:val="left" w:pos="1701"/>
          <w:tab w:val="left" w:pos="2127"/>
        </w:tabs>
        <w:spacing w:after="120" w:line="23" w:lineRule="atLeast"/>
        <w:ind w:left="1701" w:hanging="1701"/>
        <w:jc w:val="both"/>
        <w:rPr>
          <w:b/>
          <w:sz w:val="22"/>
          <w:szCs w:val="22"/>
        </w:rPr>
      </w:pPr>
    </w:p>
    <w:p w14:paraId="5A4AC8B2" w14:textId="29F77BE1" w:rsidR="00143414" w:rsidRPr="00633EAA" w:rsidRDefault="00B32295" w:rsidP="00811353">
      <w:pPr>
        <w:pBdr>
          <w:bottom w:val="single" w:sz="4" w:space="1" w:color="auto"/>
        </w:pBdr>
        <w:tabs>
          <w:tab w:val="left" w:pos="1701"/>
          <w:tab w:val="left" w:pos="2127"/>
        </w:tabs>
        <w:spacing w:after="120" w:line="23" w:lineRule="atLeast"/>
        <w:ind w:left="1701" w:hanging="1701"/>
        <w:jc w:val="both"/>
        <w:rPr>
          <w:b/>
          <w:sz w:val="22"/>
          <w:szCs w:val="22"/>
        </w:rPr>
      </w:pPr>
      <w:r w:rsidRPr="00633EAA">
        <w:rPr>
          <w:b/>
          <w:sz w:val="22"/>
          <w:szCs w:val="22"/>
        </w:rPr>
        <w:t>ROZDZIAŁ X</w:t>
      </w:r>
      <w:r w:rsidR="00126671" w:rsidRPr="00633EAA">
        <w:rPr>
          <w:b/>
          <w:sz w:val="22"/>
          <w:szCs w:val="22"/>
        </w:rPr>
        <w:t>XI</w:t>
      </w:r>
      <w:r w:rsidR="00F1320B" w:rsidRPr="00633EAA">
        <w:rPr>
          <w:b/>
          <w:sz w:val="22"/>
          <w:szCs w:val="22"/>
        </w:rPr>
        <w:t xml:space="preserve">. </w:t>
      </w:r>
      <w:r w:rsidR="00811353" w:rsidRPr="00633EAA">
        <w:rPr>
          <w:b/>
          <w:sz w:val="22"/>
          <w:szCs w:val="22"/>
        </w:rPr>
        <w:tab/>
      </w:r>
      <w:r w:rsidR="00A6210A" w:rsidRPr="00633EAA">
        <w:rPr>
          <w:b/>
          <w:sz w:val="22"/>
          <w:szCs w:val="22"/>
        </w:rPr>
        <w:t>PROCEDURA SANACYJNA - SAMOOCZYSZCZENIE</w:t>
      </w:r>
    </w:p>
    <w:p w14:paraId="09E2BE77" w14:textId="5D30B71C" w:rsidR="002D1AE1" w:rsidRPr="00633EAA" w:rsidRDefault="002D1AE1" w:rsidP="00844CB9">
      <w:pPr>
        <w:pStyle w:val="NormalnyWeb"/>
        <w:numPr>
          <w:ilvl w:val="2"/>
          <w:numId w:val="24"/>
        </w:numPr>
        <w:tabs>
          <w:tab w:val="clear" w:pos="2520"/>
          <w:tab w:val="num" w:pos="567"/>
        </w:tabs>
        <w:spacing w:before="0" w:beforeAutospacing="0" w:after="120" w:afterAutospacing="0" w:line="23" w:lineRule="atLeast"/>
        <w:ind w:left="567" w:hanging="567"/>
        <w:jc w:val="both"/>
        <w:rPr>
          <w:sz w:val="22"/>
          <w:szCs w:val="22"/>
        </w:rPr>
      </w:pPr>
      <w:r w:rsidRPr="00633EAA">
        <w:rPr>
          <w:sz w:val="22"/>
          <w:szCs w:val="22"/>
        </w:rPr>
        <w:t xml:space="preserve">Wykonawca nie podlega wykluczeniu w okolicznościach określonych w art. 108 </w:t>
      </w:r>
      <w:r w:rsidR="005C42DB" w:rsidRPr="005C42DB">
        <w:rPr>
          <w:sz w:val="22"/>
          <w:szCs w:val="22"/>
        </w:rPr>
        <w:t xml:space="preserve">ust. 1 </w:t>
      </w:r>
      <w:r w:rsidRPr="00633EAA">
        <w:rPr>
          <w:sz w:val="22"/>
          <w:szCs w:val="22"/>
        </w:rPr>
        <w:t xml:space="preserve">pkt 1, 2 i 5 oraz w art. 109 ust. 1 pkt 7, 8 i 10 jeżeli udowodni Zamawiającemu, że spełnił łącznie następujące przesłanki: </w:t>
      </w:r>
    </w:p>
    <w:p w14:paraId="32F3C97D" w14:textId="1BE3BF5D" w:rsidR="002D1AE1" w:rsidRPr="00633EAA" w:rsidRDefault="002D1AE1" w:rsidP="00844CB9">
      <w:pPr>
        <w:pStyle w:val="NormalnyWeb"/>
        <w:numPr>
          <w:ilvl w:val="1"/>
          <w:numId w:val="66"/>
        </w:numPr>
        <w:spacing w:before="0" w:beforeAutospacing="0" w:after="120" w:afterAutospacing="0" w:line="23" w:lineRule="atLeast"/>
        <w:ind w:left="1134" w:hanging="567"/>
        <w:jc w:val="both"/>
        <w:rPr>
          <w:sz w:val="22"/>
          <w:szCs w:val="22"/>
        </w:rPr>
      </w:pPr>
      <w:r w:rsidRPr="00633EAA">
        <w:rPr>
          <w:sz w:val="22"/>
          <w:szCs w:val="22"/>
        </w:rPr>
        <w:t xml:space="preserve">naprawił lub zobowiązał się do naprawienia szkody wyrządzonej przestępstwem, wykroczeniem lub swoim nieprawidłowym postępowaniem, w tym poprzez zadośćuczynienie pieniężne; </w:t>
      </w:r>
    </w:p>
    <w:p w14:paraId="4D857ED3" w14:textId="432A76DA" w:rsidR="002D1AE1" w:rsidRPr="00633EAA" w:rsidRDefault="002D1AE1" w:rsidP="00844CB9">
      <w:pPr>
        <w:pStyle w:val="NormalnyWeb"/>
        <w:numPr>
          <w:ilvl w:val="1"/>
          <w:numId w:val="66"/>
        </w:numPr>
        <w:spacing w:before="0" w:beforeAutospacing="0" w:after="120" w:afterAutospacing="0" w:line="23" w:lineRule="atLeast"/>
        <w:ind w:left="1134" w:hanging="567"/>
        <w:jc w:val="both"/>
        <w:rPr>
          <w:sz w:val="22"/>
          <w:szCs w:val="22"/>
        </w:rPr>
      </w:pPr>
      <w:r w:rsidRPr="00633EAA">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55F4A42" w14:textId="0A1F1182" w:rsidR="002D1AE1" w:rsidRPr="00633EAA" w:rsidRDefault="002D1AE1" w:rsidP="00844CB9">
      <w:pPr>
        <w:pStyle w:val="NormalnyWeb"/>
        <w:numPr>
          <w:ilvl w:val="1"/>
          <w:numId w:val="66"/>
        </w:numPr>
        <w:spacing w:before="0" w:beforeAutospacing="0" w:after="120" w:afterAutospacing="0" w:line="23" w:lineRule="atLeast"/>
        <w:ind w:left="1134" w:hanging="567"/>
        <w:jc w:val="both"/>
        <w:rPr>
          <w:sz w:val="22"/>
          <w:szCs w:val="22"/>
        </w:rPr>
      </w:pPr>
      <w:r w:rsidRPr="00633EAA">
        <w:rPr>
          <w:sz w:val="22"/>
          <w:szCs w:val="22"/>
        </w:rPr>
        <w:t xml:space="preserve">podjął konkretne środki techniczne, organizacyjne i kadrowe, odpowiednie dla zapobiegania dalszym przestępstwom, wykroczeniom lub nieprawidłowemu postępowaniu, w szczególności: </w:t>
      </w:r>
    </w:p>
    <w:p w14:paraId="03B08525" w14:textId="26C1B5B0" w:rsidR="002D1AE1" w:rsidRPr="00633EAA" w:rsidRDefault="002D1AE1" w:rsidP="00844CB9">
      <w:pPr>
        <w:pStyle w:val="Default"/>
        <w:numPr>
          <w:ilvl w:val="4"/>
          <w:numId w:val="67"/>
        </w:numPr>
        <w:ind w:left="1418" w:hanging="284"/>
        <w:rPr>
          <w:rFonts w:ascii="Times New Roman" w:hAnsi="Times New Roman" w:cs="Times New Roman"/>
          <w:sz w:val="22"/>
          <w:szCs w:val="22"/>
        </w:rPr>
      </w:pPr>
      <w:r w:rsidRPr="00633EAA">
        <w:rPr>
          <w:rFonts w:ascii="Times New Roman" w:hAnsi="Times New Roman" w:cs="Times New Roman"/>
          <w:sz w:val="22"/>
          <w:szCs w:val="22"/>
        </w:rPr>
        <w:t xml:space="preserve">zerwał wszelkie powiązania z osobami lub podmiotami odpowiedzialnymi za nieprawidłowe postępowanie Wykonawcy, </w:t>
      </w:r>
    </w:p>
    <w:p w14:paraId="25F094A4" w14:textId="32E61DE3" w:rsidR="002D1AE1" w:rsidRPr="00633EAA" w:rsidRDefault="002D1AE1" w:rsidP="00844CB9">
      <w:pPr>
        <w:pStyle w:val="Default"/>
        <w:numPr>
          <w:ilvl w:val="4"/>
          <w:numId w:val="67"/>
        </w:numPr>
        <w:ind w:left="1418" w:hanging="284"/>
        <w:rPr>
          <w:rFonts w:ascii="Times New Roman" w:hAnsi="Times New Roman" w:cs="Times New Roman"/>
          <w:sz w:val="22"/>
          <w:szCs w:val="22"/>
        </w:rPr>
      </w:pPr>
      <w:r w:rsidRPr="00633EAA">
        <w:rPr>
          <w:rFonts w:ascii="Times New Roman" w:hAnsi="Times New Roman" w:cs="Times New Roman"/>
          <w:sz w:val="22"/>
          <w:szCs w:val="22"/>
        </w:rPr>
        <w:t xml:space="preserve">zreorganizował personel, </w:t>
      </w:r>
    </w:p>
    <w:p w14:paraId="198313E6" w14:textId="016284C8" w:rsidR="002D1AE1" w:rsidRPr="00633EAA" w:rsidRDefault="002D1AE1" w:rsidP="00844CB9">
      <w:pPr>
        <w:pStyle w:val="Default"/>
        <w:numPr>
          <w:ilvl w:val="4"/>
          <w:numId w:val="67"/>
        </w:numPr>
        <w:ind w:left="1418" w:hanging="284"/>
        <w:rPr>
          <w:rFonts w:ascii="Times New Roman" w:hAnsi="Times New Roman" w:cs="Times New Roman"/>
          <w:sz w:val="22"/>
          <w:szCs w:val="22"/>
        </w:rPr>
      </w:pPr>
      <w:r w:rsidRPr="00633EAA">
        <w:rPr>
          <w:rFonts w:ascii="Times New Roman" w:hAnsi="Times New Roman" w:cs="Times New Roman"/>
          <w:sz w:val="22"/>
          <w:szCs w:val="22"/>
        </w:rPr>
        <w:t xml:space="preserve">wdrożył system sprawozdawczości i kontroli, </w:t>
      </w:r>
    </w:p>
    <w:p w14:paraId="549F1A7F" w14:textId="5A91770E" w:rsidR="002D1AE1" w:rsidRPr="00633EAA" w:rsidRDefault="002D1AE1" w:rsidP="00844CB9">
      <w:pPr>
        <w:pStyle w:val="Default"/>
        <w:numPr>
          <w:ilvl w:val="4"/>
          <w:numId w:val="67"/>
        </w:numPr>
        <w:ind w:left="1418" w:hanging="284"/>
        <w:rPr>
          <w:rFonts w:ascii="Times New Roman" w:hAnsi="Times New Roman" w:cs="Times New Roman"/>
          <w:sz w:val="22"/>
          <w:szCs w:val="22"/>
        </w:rPr>
      </w:pPr>
      <w:r w:rsidRPr="00633EAA">
        <w:rPr>
          <w:rFonts w:ascii="Times New Roman" w:hAnsi="Times New Roman" w:cs="Times New Roman"/>
          <w:sz w:val="22"/>
          <w:szCs w:val="22"/>
        </w:rPr>
        <w:t xml:space="preserve">utworzył struktury audytu wewnętrznego do monitorowania przestrzegania przepisów, wewnętrznych regulacji lub standardów, </w:t>
      </w:r>
    </w:p>
    <w:p w14:paraId="3F2F1833" w14:textId="34EEF907" w:rsidR="002D1AE1" w:rsidRPr="00633EAA" w:rsidRDefault="002D1AE1" w:rsidP="00844CB9">
      <w:pPr>
        <w:pStyle w:val="Default"/>
        <w:numPr>
          <w:ilvl w:val="4"/>
          <w:numId w:val="67"/>
        </w:numPr>
        <w:ind w:left="1418" w:hanging="284"/>
        <w:rPr>
          <w:rFonts w:ascii="Times New Roman" w:hAnsi="Times New Roman" w:cs="Times New Roman"/>
          <w:sz w:val="22"/>
          <w:szCs w:val="22"/>
        </w:rPr>
      </w:pPr>
      <w:r w:rsidRPr="00633EAA">
        <w:rPr>
          <w:rFonts w:ascii="Times New Roman" w:hAnsi="Times New Roman" w:cs="Times New Roman"/>
          <w:sz w:val="22"/>
          <w:szCs w:val="22"/>
        </w:rPr>
        <w:t>wprowadził wewnętrzne regulacje dotyczące odpowiedzialności i odszkodowań za nieprzestrzeganie przepisów, wewnętrznych regulacji lub standardów.</w:t>
      </w:r>
    </w:p>
    <w:p w14:paraId="478782A9" w14:textId="77777777" w:rsidR="003B295A" w:rsidRPr="003B295A" w:rsidRDefault="002D1AE1" w:rsidP="00844CB9">
      <w:pPr>
        <w:pStyle w:val="NormalnyWeb"/>
        <w:numPr>
          <w:ilvl w:val="0"/>
          <w:numId w:val="66"/>
        </w:numPr>
        <w:spacing w:before="0" w:beforeAutospacing="0" w:after="600" w:afterAutospacing="0" w:line="23" w:lineRule="atLeast"/>
        <w:ind w:left="567" w:hanging="567"/>
        <w:jc w:val="both"/>
        <w:rPr>
          <w:color w:val="000000"/>
          <w:sz w:val="22"/>
          <w:szCs w:val="22"/>
        </w:rPr>
      </w:pPr>
      <w:r w:rsidRPr="00633EAA">
        <w:rPr>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00C6122A" w:rsidRPr="00633EAA">
        <w:rPr>
          <w:sz w:val="22"/>
          <w:szCs w:val="22"/>
        </w:rPr>
        <w:br/>
      </w:r>
      <w:r w:rsidRPr="00633EAA">
        <w:rPr>
          <w:sz w:val="22"/>
          <w:szCs w:val="22"/>
        </w:rPr>
        <w:t>o których mowa w ust. 1 niniejszego rozdziału SWZ, nie są wystarczające do wykazania jego rzetelności, Zamawiający wykluczy Wykonawcę.</w:t>
      </w:r>
    </w:p>
    <w:p w14:paraId="4636D7EA" w14:textId="31A950A4" w:rsidR="002D1AE1" w:rsidRPr="00633EAA" w:rsidRDefault="002D1AE1" w:rsidP="003B295A">
      <w:pPr>
        <w:pStyle w:val="NormalnyWeb"/>
        <w:spacing w:before="0" w:beforeAutospacing="0" w:after="600" w:afterAutospacing="0" w:line="23" w:lineRule="atLeast"/>
        <w:jc w:val="both"/>
        <w:rPr>
          <w:color w:val="000000"/>
          <w:sz w:val="22"/>
          <w:szCs w:val="22"/>
        </w:rPr>
      </w:pPr>
      <w:r w:rsidRPr="00633EAA">
        <w:rPr>
          <w:sz w:val="22"/>
          <w:szCs w:val="22"/>
        </w:rPr>
        <w:t xml:space="preserve"> </w:t>
      </w:r>
    </w:p>
    <w:p w14:paraId="7FE98CAE" w14:textId="1B25A2B3" w:rsidR="00A16332" w:rsidRPr="00633EAA" w:rsidRDefault="00572D54" w:rsidP="00811353">
      <w:pPr>
        <w:pBdr>
          <w:bottom w:val="single" w:sz="4" w:space="1" w:color="auto"/>
        </w:pBdr>
        <w:tabs>
          <w:tab w:val="left" w:pos="567"/>
          <w:tab w:val="left" w:pos="2127"/>
        </w:tabs>
        <w:spacing w:after="120" w:line="23" w:lineRule="atLeast"/>
        <w:jc w:val="both"/>
        <w:rPr>
          <w:b/>
          <w:sz w:val="22"/>
          <w:szCs w:val="22"/>
        </w:rPr>
      </w:pPr>
      <w:r w:rsidRPr="00633EAA">
        <w:rPr>
          <w:b/>
          <w:sz w:val="22"/>
          <w:szCs w:val="22"/>
        </w:rPr>
        <w:lastRenderedPageBreak/>
        <w:t>ROZDZIAŁ X</w:t>
      </w:r>
      <w:r w:rsidR="00EC1688" w:rsidRPr="00633EAA">
        <w:rPr>
          <w:b/>
          <w:sz w:val="22"/>
          <w:szCs w:val="22"/>
        </w:rPr>
        <w:t>X</w:t>
      </w:r>
      <w:r w:rsidR="00126671" w:rsidRPr="00633EAA">
        <w:rPr>
          <w:b/>
          <w:sz w:val="22"/>
          <w:szCs w:val="22"/>
        </w:rPr>
        <w:t>II</w:t>
      </w:r>
      <w:r w:rsidR="00F1320B" w:rsidRPr="00633EAA">
        <w:rPr>
          <w:b/>
          <w:sz w:val="22"/>
          <w:szCs w:val="22"/>
        </w:rPr>
        <w:t xml:space="preserve">. </w:t>
      </w:r>
      <w:r w:rsidR="00811353" w:rsidRPr="00633EAA">
        <w:rPr>
          <w:b/>
          <w:sz w:val="22"/>
          <w:szCs w:val="22"/>
        </w:rPr>
        <w:tab/>
      </w:r>
      <w:r w:rsidR="00A16332" w:rsidRPr="00633EAA">
        <w:rPr>
          <w:b/>
          <w:sz w:val="22"/>
          <w:szCs w:val="22"/>
        </w:rPr>
        <w:t>WYMAGANIA DOTYCZĄCE WADIUM</w:t>
      </w:r>
    </w:p>
    <w:p w14:paraId="60D2FF8E" w14:textId="1C03B02B" w:rsidR="00C6122A" w:rsidRPr="00856341" w:rsidRDefault="00791F88" w:rsidP="00844CB9">
      <w:pPr>
        <w:pStyle w:val="Akapitzlist"/>
        <w:numPr>
          <w:ilvl w:val="0"/>
          <w:numId w:val="42"/>
        </w:numPr>
        <w:spacing w:after="60" w:line="276" w:lineRule="auto"/>
        <w:ind w:left="567" w:hanging="567"/>
        <w:jc w:val="both"/>
        <w:rPr>
          <w:sz w:val="22"/>
          <w:szCs w:val="22"/>
        </w:rPr>
      </w:pPr>
      <w:r w:rsidRPr="00856341">
        <w:rPr>
          <w:sz w:val="22"/>
          <w:szCs w:val="22"/>
        </w:rPr>
        <w:t>Zamawiający wymaga od Wykonawców wniesienia wadium w wysokości:</w:t>
      </w:r>
      <w:r w:rsidR="001703EE">
        <w:rPr>
          <w:sz w:val="22"/>
          <w:szCs w:val="22"/>
        </w:rPr>
        <w:t xml:space="preserve"> </w:t>
      </w:r>
      <w:r w:rsidR="007D4193" w:rsidRPr="00856341">
        <w:rPr>
          <w:b/>
          <w:bCs/>
          <w:sz w:val="22"/>
          <w:szCs w:val="22"/>
          <w:u w:val="single"/>
        </w:rPr>
        <w:t>5</w:t>
      </w:r>
      <w:r w:rsidR="0001786D" w:rsidRPr="00856341">
        <w:rPr>
          <w:b/>
          <w:bCs/>
          <w:sz w:val="22"/>
          <w:szCs w:val="22"/>
          <w:u w:val="single"/>
        </w:rPr>
        <w:t xml:space="preserve">0.000,00 </w:t>
      </w:r>
      <w:r w:rsidR="00C6122A" w:rsidRPr="00856341">
        <w:rPr>
          <w:b/>
          <w:bCs/>
          <w:sz w:val="22"/>
          <w:szCs w:val="22"/>
          <w:u w:val="single"/>
        </w:rPr>
        <w:t>PLN</w:t>
      </w:r>
      <w:r w:rsidR="00C6122A" w:rsidRPr="00856341">
        <w:rPr>
          <w:b/>
          <w:bCs/>
          <w:sz w:val="22"/>
          <w:szCs w:val="22"/>
        </w:rPr>
        <w:t xml:space="preserve"> </w:t>
      </w:r>
    </w:p>
    <w:p w14:paraId="1495986D" w14:textId="6F7CD907" w:rsidR="00C6122A" w:rsidRPr="00856341" w:rsidRDefault="00C6122A" w:rsidP="00844CB9">
      <w:pPr>
        <w:pStyle w:val="Akapitzlist"/>
        <w:numPr>
          <w:ilvl w:val="0"/>
          <w:numId w:val="42"/>
        </w:numPr>
        <w:spacing w:after="60" w:line="276" w:lineRule="auto"/>
        <w:ind w:left="567" w:hanging="567"/>
        <w:jc w:val="both"/>
        <w:rPr>
          <w:sz w:val="22"/>
          <w:szCs w:val="22"/>
        </w:rPr>
      </w:pPr>
      <w:r w:rsidRPr="00856341">
        <w:rPr>
          <w:sz w:val="22"/>
          <w:szCs w:val="22"/>
        </w:rPr>
        <w:t xml:space="preserve">Wadium należy wnieść przed upływem terminu składania ofert i utrzymywać nieprzerwanie do dnia upływu terminu związania ofertą, z wyjątkiem przypadków, o których mowa w niniejszym rozdziale SWZ. </w:t>
      </w:r>
    </w:p>
    <w:p w14:paraId="5669D2E5" w14:textId="77777777" w:rsidR="00C6122A" w:rsidRPr="00856341" w:rsidRDefault="00C6122A" w:rsidP="00844CB9">
      <w:pPr>
        <w:pStyle w:val="Akapitzlist"/>
        <w:numPr>
          <w:ilvl w:val="0"/>
          <w:numId w:val="42"/>
        </w:numPr>
        <w:spacing w:after="60" w:line="276" w:lineRule="auto"/>
        <w:ind w:left="567" w:hanging="567"/>
        <w:jc w:val="both"/>
        <w:rPr>
          <w:sz w:val="22"/>
          <w:szCs w:val="22"/>
        </w:rPr>
      </w:pPr>
      <w:r w:rsidRPr="00856341">
        <w:rPr>
          <w:b/>
          <w:bCs/>
          <w:sz w:val="22"/>
          <w:szCs w:val="22"/>
        </w:rPr>
        <w:t xml:space="preserve">Formy wnoszenia wadium: </w:t>
      </w:r>
      <w:r w:rsidRPr="00856341">
        <w:rPr>
          <w:sz w:val="22"/>
          <w:szCs w:val="22"/>
        </w:rPr>
        <w:t xml:space="preserve">wadium może być wniesione według wyboru Wykonawcy w jednej lub kilku następujących formach: </w:t>
      </w:r>
    </w:p>
    <w:p w14:paraId="34CC8896" w14:textId="771F346F" w:rsidR="00C6122A" w:rsidRPr="00856341" w:rsidRDefault="00C6122A" w:rsidP="00844CB9">
      <w:pPr>
        <w:pStyle w:val="Default"/>
        <w:numPr>
          <w:ilvl w:val="2"/>
          <w:numId w:val="68"/>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pieniądzu; </w:t>
      </w:r>
    </w:p>
    <w:p w14:paraId="25A0C3D3" w14:textId="4BC59F6A" w:rsidR="00C6122A" w:rsidRPr="00856341" w:rsidRDefault="00C6122A" w:rsidP="00844CB9">
      <w:pPr>
        <w:pStyle w:val="Default"/>
        <w:numPr>
          <w:ilvl w:val="2"/>
          <w:numId w:val="68"/>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gwarancjach bankowych; </w:t>
      </w:r>
    </w:p>
    <w:p w14:paraId="23854D9F" w14:textId="2028D060" w:rsidR="00C6122A" w:rsidRPr="00856341" w:rsidRDefault="00C6122A" w:rsidP="00844CB9">
      <w:pPr>
        <w:pStyle w:val="Default"/>
        <w:numPr>
          <w:ilvl w:val="2"/>
          <w:numId w:val="68"/>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gwarancjach ubezpieczeniowych; </w:t>
      </w:r>
    </w:p>
    <w:p w14:paraId="4BFF89AE" w14:textId="43B08C09" w:rsidR="00C6122A" w:rsidRPr="00856341" w:rsidRDefault="00C6122A" w:rsidP="00844CB9">
      <w:pPr>
        <w:pStyle w:val="Default"/>
        <w:numPr>
          <w:ilvl w:val="2"/>
          <w:numId w:val="68"/>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poręczeniach udzielanych przez podmioty, o których mowa w art. 6b ust. 5 pkt 2 ustawy </w:t>
      </w:r>
      <w:r w:rsidRPr="00856341">
        <w:rPr>
          <w:rFonts w:ascii="Times New Roman" w:hAnsi="Times New Roman" w:cs="Times New Roman"/>
          <w:sz w:val="22"/>
          <w:szCs w:val="22"/>
        </w:rPr>
        <w:br/>
        <w:t xml:space="preserve">z dnia 9 listopada 2000r. o utworzeniu Polskiej Agencji Rozwoju Przedsiębiorczości . </w:t>
      </w:r>
    </w:p>
    <w:p w14:paraId="6B855B24" w14:textId="77777777" w:rsidR="007404A4" w:rsidRPr="00856341" w:rsidRDefault="00C6122A" w:rsidP="00844CB9">
      <w:pPr>
        <w:pStyle w:val="Default"/>
        <w:numPr>
          <w:ilvl w:val="0"/>
          <w:numId w:val="69"/>
        </w:numPr>
        <w:spacing w:after="60" w:line="276" w:lineRule="auto"/>
        <w:ind w:left="567" w:hanging="567"/>
        <w:rPr>
          <w:rFonts w:ascii="Times New Roman" w:hAnsi="Times New Roman" w:cs="Times New Roman"/>
          <w:sz w:val="22"/>
          <w:szCs w:val="22"/>
        </w:rPr>
      </w:pPr>
      <w:r w:rsidRPr="00856341">
        <w:rPr>
          <w:rFonts w:ascii="Times New Roman" w:hAnsi="Times New Roman" w:cs="Times New Roman"/>
          <w:sz w:val="22"/>
          <w:szCs w:val="22"/>
        </w:rPr>
        <w:t xml:space="preserve">Wadium wnoszone </w:t>
      </w:r>
      <w:r w:rsidRPr="00856341">
        <w:rPr>
          <w:rFonts w:ascii="Times New Roman" w:hAnsi="Times New Roman" w:cs="Times New Roman"/>
          <w:b/>
          <w:bCs/>
          <w:sz w:val="22"/>
          <w:szCs w:val="22"/>
        </w:rPr>
        <w:t xml:space="preserve">w pieniądzu </w:t>
      </w:r>
      <w:r w:rsidRPr="00856341">
        <w:rPr>
          <w:rFonts w:ascii="Times New Roman" w:hAnsi="Times New Roman" w:cs="Times New Roman"/>
          <w:sz w:val="22"/>
          <w:szCs w:val="22"/>
        </w:rPr>
        <w:t xml:space="preserve">należy </w:t>
      </w:r>
      <w:r w:rsidRPr="00856341">
        <w:rPr>
          <w:rFonts w:ascii="Times New Roman" w:hAnsi="Times New Roman" w:cs="Times New Roman"/>
          <w:b/>
          <w:bCs/>
          <w:sz w:val="22"/>
          <w:szCs w:val="22"/>
        </w:rPr>
        <w:t xml:space="preserve">wpłacać przelewem </w:t>
      </w:r>
      <w:r w:rsidRPr="00856341">
        <w:rPr>
          <w:rFonts w:ascii="Times New Roman" w:hAnsi="Times New Roman" w:cs="Times New Roman"/>
          <w:sz w:val="22"/>
          <w:szCs w:val="22"/>
        </w:rPr>
        <w:t xml:space="preserve">na następujący rachunek bankowy: </w:t>
      </w:r>
    </w:p>
    <w:p w14:paraId="6C6FA1E4" w14:textId="77777777" w:rsidR="00C03357" w:rsidRPr="00856341" w:rsidRDefault="00C03357" w:rsidP="00D276C7">
      <w:pPr>
        <w:pStyle w:val="Akapitzlist"/>
        <w:suppressAutoHyphens/>
        <w:spacing w:after="60" w:line="276" w:lineRule="auto"/>
        <w:ind w:left="720"/>
        <w:jc w:val="center"/>
        <w:rPr>
          <w:b/>
          <w:bCs/>
          <w:sz w:val="22"/>
          <w:szCs w:val="22"/>
        </w:rPr>
      </w:pPr>
      <w:r w:rsidRPr="00856341">
        <w:rPr>
          <w:b/>
          <w:bCs/>
          <w:sz w:val="22"/>
          <w:szCs w:val="22"/>
        </w:rPr>
        <w:t>Banku Spółdzielczym w Będzinie Oddział Psary:</w:t>
      </w:r>
    </w:p>
    <w:p w14:paraId="11A2A796" w14:textId="77777777" w:rsidR="00C03357" w:rsidRPr="00856341" w:rsidRDefault="00C03357" w:rsidP="00D276C7">
      <w:pPr>
        <w:pStyle w:val="Akapitzlist"/>
        <w:suppressAutoHyphens/>
        <w:spacing w:after="60" w:line="276" w:lineRule="auto"/>
        <w:ind w:left="720"/>
        <w:jc w:val="center"/>
        <w:rPr>
          <w:sz w:val="22"/>
          <w:szCs w:val="22"/>
          <w:lang w:eastAsia="ar-SA"/>
        </w:rPr>
      </w:pPr>
      <w:r w:rsidRPr="00856341">
        <w:rPr>
          <w:b/>
          <w:bCs/>
          <w:sz w:val="22"/>
          <w:szCs w:val="22"/>
        </w:rPr>
        <w:t>nr 44 843800010000025720160003,</w:t>
      </w:r>
    </w:p>
    <w:p w14:paraId="34ECC7AF" w14:textId="5ED6F242" w:rsidR="00C03357" w:rsidRPr="003B295A" w:rsidRDefault="00C03357" w:rsidP="003B295A">
      <w:pPr>
        <w:pStyle w:val="Default"/>
        <w:spacing w:after="60" w:line="276" w:lineRule="auto"/>
        <w:ind w:left="720"/>
        <w:jc w:val="center"/>
        <w:rPr>
          <w:rFonts w:ascii="Times New Roman" w:hAnsi="Times New Roman" w:cs="Times New Roman"/>
          <w:b/>
          <w:bCs/>
          <w:sz w:val="22"/>
          <w:szCs w:val="22"/>
        </w:rPr>
      </w:pPr>
      <w:r w:rsidRPr="00856341">
        <w:rPr>
          <w:rFonts w:ascii="Times New Roman" w:hAnsi="Times New Roman" w:cs="Times New Roman"/>
          <w:sz w:val="22"/>
          <w:szCs w:val="22"/>
        </w:rPr>
        <w:t>z dopiskiem „</w:t>
      </w:r>
      <w:r w:rsidRPr="00856341">
        <w:rPr>
          <w:rFonts w:ascii="Times New Roman" w:hAnsi="Times New Roman" w:cs="Times New Roman"/>
          <w:b/>
          <w:bCs/>
          <w:sz w:val="22"/>
          <w:szCs w:val="22"/>
        </w:rPr>
        <w:t xml:space="preserve">Odbiór i zagospodarowanie odpadów komunalnych pochodzących z nieruchomości zamieszkałych z </w:t>
      </w:r>
      <w:r w:rsidRPr="00E9299C">
        <w:rPr>
          <w:rFonts w:ascii="Times New Roman" w:hAnsi="Times New Roman" w:cs="Times New Roman"/>
          <w:b/>
          <w:bCs/>
          <w:sz w:val="22"/>
          <w:szCs w:val="22"/>
        </w:rPr>
        <w:t xml:space="preserve">terenu Gminy Psary, Punktu Selektywnego Zbierania Odpadów Komunalnych i </w:t>
      </w:r>
      <w:r w:rsidR="00567B2F" w:rsidRPr="00E9299C">
        <w:rPr>
          <w:rFonts w:ascii="Times New Roman" w:hAnsi="Times New Roman" w:cs="Times New Roman"/>
          <w:b/>
          <w:bCs/>
          <w:sz w:val="22"/>
          <w:szCs w:val="22"/>
        </w:rPr>
        <w:t xml:space="preserve">odbiór z </w:t>
      </w:r>
      <w:r w:rsidRPr="00E9299C">
        <w:rPr>
          <w:rFonts w:ascii="Times New Roman" w:hAnsi="Times New Roman" w:cs="Times New Roman"/>
          <w:b/>
          <w:bCs/>
          <w:sz w:val="22"/>
          <w:szCs w:val="22"/>
        </w:rPr>
        <w:t>budynku Urzędu Gminy Psary” .</w:t>
      </w:r>
    </w:p>
    <w:p w14:paraId="7AB54C6D" w14:textId="77777777" w:rsidR="00C03357" w:rsidRPr="00E9299C" w:rsidRDefault="00C03357" w:rsidP="00D276C7">
      <w:pPr>
        <w:pStyle w:val="Akapitzlist"/>
        <w:suppressAutoHyphens/>
        <w:spacing w:after="60" w:line="276" w:lineRule="auto"/>
        <w:ind w:left="720"/>
        <w:jc w:val="center"/>
        <w:rPr>
          <w:rFonts w:eastAsia="Arial"/>
          <w:b/>
          <w:bCs/>
          <w:kern w:val="2"/>
          <w:sz w:val="22"/>
          <w:szCs w:val="22"/>
          <w:lang w:eastAsia="zh-CN"/>
        </w:rPr>
      </w:pPr>
      <w:r w:rsidRPr="00E9299C">
        <w:rPr>
          <w:rFonts w:eastAsia="Arial"/>
          <w:b/>
          <w:bCs/>
          <w:kern w:val="2"/>
          <w:sz w:val="22"/>
          <w:szCs w:val="22"/>
          <w:lang w:eastAsia="zh-CN"/>
        </w:rPr>
        <w:t>Znak sprawy ZP.271.10.2025.</w:t>
      </w:r>
    </w:p>
    <w:p w14:paraId="362FB7AC" w14:textId="77777777" w:rsidR="00C03357" w:rsidRPr="00856341" w:rsidRDefault="00C03357" w:rsidP="00844CB9">
      <w:pPr>
        <w:numPr>
          <w:ilvl w:val="0"/>
          <w:numId w:val="69"/>
        </w:numPr>
        <w:suppressAutoHyphens/>
        <w:spacing w:after="60" w:line="276" w:lineRule="auto"/>
        <w:ind w:hanging="720"/>
        <w:jc w:val="both"/>
        <w:rPr>
          <w:rFonts w:eastAsia="TeXGyrePagella"/>
          <w:bCs/>
          <w:sz w:val="22"/>
          <w:szCs w:val="22"/>
        </w:rPr>
      </w:pPr>
      <w:r w:rsidRPr="00E9299C">
        <w:rPr>
          <w:rFonts w:eastAsia="TeXGyrePagella"/>
          <w:bCs/>
          <w:sz w:val="22"/>
          <w:szCs w:val="22"/>
        </w:rPr>
        <w:t>W przypadku wadium wnoszonego w pieniądzu, jako termin wniesienia wadium przyjęty zostaje termin uznania kwoty na rachunku Zamawiającego, tj. faktyczny  wpływ środków na</w:t>
      </w:r>
      <w:r w:rsidRPr="00E9299C">
        <w:rPr>
          <w:rFonts w:eastAsia="TeXGyrePagella"/>
          <w:bCs/>
          <w:spacing w:val="-7"/>
          <w:sz w:val="22"/>
          <w:szCs w:val="22"/>
        </w:rPr>
        <w:t xml:space="preserve"> </w:t>
      </w:r>
      <w:r w:rsidRPr="00E9299C">
        <w:rPr>
          <w:rFonts w:eastAsia="TeXGyrePagella"/>
          <w:bCs/>
          <w:sz w:val="22"/>
          <w:szCs w:val="22"/>
        </w:rPr>
        <w:t>konto</w:t>
      </w:r>
      <w:r w:rsidRPr="00E9299C">
        <w:rPr>
          <w:rFonts w:eastAsia="TeXGyrePagella"/>
          <w:bCs/>
          <w:spacing w:val="-6"/>
          <w:sz w:val="22"/>
          <w:szCs w:val="22"/>
        </w:rPr>
        <w:t xml:space="preserve"> </w:t>
      </w:r>
      <w:r w:rsidRPr="00E9299C">
        <w:rPr>
          <w:rFonts w:eastAsia="TeXGyrePagella"/>
          <w:bCs/>
          <w:sz w:val="22"/>
          <w:szCs w:val="22"/>
        </w:rPr>
        <w:t>Zamawiającego,</w:t>
      </w:r>
      <w:r w:rsidRPr="00E9299C">
        <w:rPr>
          <w:rFonts w:eastAsia="TeXGyrePagella"/>
          <w:bCs/>
          <w:spacing w:val="-6"/>
          <w:sz w:val="22"/>
          <w:szCs w:val="22"/>
        </w:rPr>
        <w:t xml:space="preserve"> </w:t>
      </w:r>
      <w:r w:rsidRPr="00E9299C">
        <w:rPr>
          <w:rFonts w:eastAsia="TeXGyrePagella"/>
          <w:bCs/>
          <w:sz w:val="22"/>
          <w:szCs w:val="22"/>
        </w:rPr>
        <w:t>a</w:t>
      </w:r>
      <w:r w:rsidRPr="00E9299C">
        <w:rPr>
          <w:rFonts w:eastAsia="TeXGyrePagella"/>
          <w:bCs/>
          <w:spacing w:val="-6"/>
          <w:sz w:val="22"/>
          <w:szCs w:val="22"/>
        </w:rPr>
        <w:t xml:space="preserve"> </w:t>
      </w:r>
      <w:r w:rsidRPr="00E9299C">
        <w:rPr>
          <w:rFonts w:eastAsia="TeXGyrePagella"/>
          <w:bCs/>
          <w:sz w:val="22"/>
          <w:szCs w:val="22"/>
        </w:rPr>
        <w:t>nie</w:t>
      </w:r>
      <w:r w:rsidRPr="00E9299C">
        <w:rPr>
          <w:rFonts w:eastAsia="TeXGyrePagella"/>
          <w:bCs/>
          <w:spacing w:val="-5"/>
          <w:sz w:val="22"/>
          <w:szCs w:val="22"/>
        </w:rPr>
        <w:t xml:space="preserve"> </w:t>
      </w:r>
      <w:r w:rsidRPr="00E9299C">
        <w:rPr>
          <w:rFonts w:eastAsia="TeXGyrePagella"/>
          <w:bCs/>
          <w:sz w:val="22"/>
          <w:szCs w:val="22"/>
        </w:rPr>
        <w:t>termin</w:t>
      </w:r>
      <w:r w:rsidRPr="00E9299C">
        <w:rPr>
          <w:rFonts w:eastAsia="TeXGyrePagella"/>
          <w:bCs/>
          <w:spacing w:val="-7"/>
          <w:sz w:val="22"/>
          <w:szCs w:val="22"/>
        </w:rPr>
        <w:t xml:space="preserve"> </w:t>
      </w:r>
      <w:r w:rsidRPr="00E9299C">
        <w:rPr>
          <w:rFonts w:eastAsia="TeXGyrePagella"/>
          <w:bCs/>
          <w:sz w:val="22"/>
          <w:szCs w:val="22"/>
        </w:rPr>
        <w:t>zlecenia</w:t>
      </w:r>
      <w:r w:rsidRPr="00E9299C">
        <w:rPr>
          <w:rFonts w:eastAsia="TeXGyrePagella"/>
          <w:bCs/>
          <w:spacing w:val="-6"/>
          <w:sz w:val="22"/>
          <w:szCs w:val="22"/>
        </w:rPr>
        <w:t xml:space="preserve"> </w:t>
      </w:r>
      <w:r w:rsidRPr="00E9299C">
        <w:rPr>
          <w:rFonts w:eastAsia="TeXGyrePagella"/>
          <w:bCs/>
          <w:sz w:val="22"/>
          <w:szCs w:val="22"/>
        </w:rPr>
        <w:t>(dokonania)</w:t>
      </w:r>
      <w:r w:rsidRPr="00E9299C">
        <w:rPr>
          <w:rFonts w:eastAsia="TeXGyrePagella"/>
          <w:bCs/>
          <w:spacing w:val="-5"/>
          <w:sz w:val="22"/>
          <w:szCs w:val="22"/>
        </w:rPr>
        <w:t xml:space="preserve"> </w:t>
      </w:r>
      <w:r w:rsidRPr="00E9299C">
        <w:rPr>
          <w:rFonts w:eastAsia="TeXGyrePagella"/>
          <w:bCs/>
          <w:sz w:val="22"/>
          <w:szCs w:val="22"/>
        </w:rPr>
        <w:t>przelewu</w:t>
      </w:r>
      <w:r w:rsidRPr="00E9299C">
        <w:rPr>
          <w:rFonts w:eastAsia="TeXGyrePagella"/>
          <w:bCs/>
          <w:spacing w:val="-7"/>
          <w:sz w:val="22"/>
          <w:szCs w:val="22"/>
        </w:rPr>
        <w:t xml:space="preserve"> </w:t>
      </w:r>
      <w:r w:rsidRPr="00E9299C">
        <w:rPr>
          <w:rFonts w:eastAsia="TeXGyrePagella"/>
          <w:bCs/>
          <w:sz w:val="22"/>
          <w:szCs w:val="22"/>
        </w:rPr>
        <w:t>przez</w:t>
      </w:r>
      <w:r w:rsidRPr="00856341">
        <w:rPr>
          <w:rFonts w:eastAsia="TeXGyrePagella"/>
          <w:bCs/>
          <w:spacing w:val="-6"/>
          <w:sz w:val="22"/>
          <w:szCs w:val="22"/>
        </w:rPr>
        <w:t xml:space="preserve"> </w:t>
      </w:r>
      <w:r w:rsidRPr="00856341">
        <w:rPr>
          <w:rFonts w:eastAsia="TeXGyrePagella"/>
          <w:bCs/>
          <w:sz w:val="22"/>
          <w:szCs w:val="22"/>
        </w:rPr>
        <w:t>Wykonawcę.</w:t>
      </w:r>
      <w:r w:rsidRPr="00856341">
        <w:rPr>
          <w:rFonts w:eastAsia="TeXGyrePagella"/>
          <w:bCs/>
          <w:spacing w:val="-5"/>
          <w:sz w:val="22"/>
          <w:szCs w:val="22"/>
        </w:rPr>
        <w:t xml:space="preserve"> </w:t>
      </w:r>
    </w:p>
    <w:p w14:paraId="257BDF38" w14:textId="6BCA2E5C" w:rsidR="00D00818" w:rsidRPr="00856341" w:rsidRDefault="00C03357" w:rsidP="00D276C7">
      <w:pPr>
        <w:pStyle w:val="Default"/>
        <w:spacing w:after="60" w:line="276" w:lineRule="auto"/>
        <w:jc w:val="both"/>
        <w:rPr>
          <w:rFonts w:ascii="Times New Roman" w:hAnsi="Times New Roman" w:cs="Times New Roman"/>
          <w:b/>
          <w:bCs/>
          <w:i/>
          <w:iCs/>
          <w:sz w:val="22"/>
          <w:szCs w:val="22"/>
          <w:u w:val="single"/>
        </w:rPr>
      </w:pPr>
      <w:r w:rsidRPr="00D276C7">
        <w:rPr>
          <w:rFonts w:ascii="Times New Roman" w:eastAsia="TeXGyrePagella" w:hAnsi="Times New Roman" w:cs="Times New Roman"/>
          <w:color w:val="auto"/>
          <w:sz w:val="22"/>
          <w:szCs w:val="22"/>
        </w:rPr>
        <w:t>Wadium wniesione w pieniądzu Zamawiający przechowuje na rachunku</w:t>
      </w:r>
      <w:r w:rsidRPr="00D276C7">
        <w:rPr>
          <w:rFonts w:ascii="Times New Roman" w:eastAsia="TeXGyrePagella" w:hAnsi="Times New Roman" w:cs="Times New Roman"/>
          <w:color w:val="auto"/>
          <w:spacing w:val="-10"/>
          <w:sz w:val="22"/>
          <w:szCs w:val="22"/>
        </w:rPr>
        <w:t xml:space="preserve"> </w:t>
      </w:r>
      <w:r w:rsidRPr="00D276C7">
        <w:rPr>
          <w:rFonts w:ascii="Times New Roman" w:eastAsia="TeXGyrePagella" w:hAnsi="Times New Roman" w:cs="Times New Roman"/>
          <w:color w:val="auto"/>
          <w:sz w:val="22"/>
          <w:szCs w:val="22"/>
        </w:rPr>
        <w:t>bankowym.</w:t>
      </w:r>
    </w:p>
    <w:p w14:paraId="2A79847D" w14:textId="7A763FD6" w:rsidR="00367072" w:rsidRPr="00856341" w:rsidRDefault="00367072" w:rsidP="00D276C7">
      <w:pPr>
        <w:pStyle w:val="Default"/>
        <w:spacing w:after="60" w:line="276" w:lineRule="auto"/>
        <w:jc w:val="both"/>
        <w:rPr>
          <w:rFonts w:ascii="Times New Roman" w:hAnsi="Times New Roman" w:cs="Times New Roman"/>
          <w:i/>
          <w:iCs/>
          <w:sz w:val="22"/>
          <w:szCs w:val="22"/>
          <w:u w:val="single"/>
        </w:rPr>
      </w:pPr>
      <w:r w:rsidRPr="00856341">
        <w:rPr>
          <w:rFonts w:ascii="Times New Roman" w:hAnsi="Times New Roman" w:cs="Times New Roman"/>
          <w:b/>
          <w:bCs/>
          <w:i/>
          <w:iCs/>
          <w:sz w:val="22"/>
          <w:szCs w:val="22"/>
          <w:u w:val="single"/>
        </w:rPr>
        <w:t xml:space="preserve">Uwaga nr 8: </w:t>
      </w:r>
    </w:p>
    <w:p w14:paraId="7E954632" w14:textId="5B807E36" w:rsidR="00C6122A" w:rsidRPr="00856341" w:rsidRDefault="00C6122A" w:rsidP="00D276C7">
      <w:pPr>
        <w:pStyle w:val="Default"/>
        <w:spacing w:after="60" w:line="276" w:lineRule="auto"/>
        <w:rPr>
          <w:rFonts w:ascii="Times New Roman" w:hAnsi="Times New Roman" w:cs="Times New Roman"/>
          <w:i/>
          <w:iCs/>
          <w:sz w:val="22"/>
          <w:szCs w:val="22"/>
        </w:rPr>
      </w:pPr>
      <w:r w:rsidRPr="00856341">
        <w:rPr>
          <w:rFonts w:ascii="Times New Roman" w:hAnsi="Times New Roman" w:cs="Times New Roman"/>
          <w:i/>
          <w:iCs/>
          <w:sz w:val="22"/>
          <w:szCs w:val="22"/>
        </w:rPr>
        <w:t xml:space="preserve">Wadium w tej formie uważa się za wniesione w sposób prawidłowy, gdy środki pieniężne wpłyną na konto Zamawiającego przed upływem terminu składnia ofert. </w:t>
      </w:r>
    </w:p>
    <w:p w14:paraId="626CFD76" w14:textId="478B6034" w:rsidR="00D00818" w:rsidRPr="00856341" w:rsidRDefault="00C6122A" w:rsidP="00844CB9">
      <w:pPr>
        <w:pStyle w:val="Default"/>
        <w:numPr>
          <w:ilvl w:val="0"/>
          <w:numId w:val="35"/>
        </w:numPr>
        <w:spacing w:after="60" w:line="276" w:lineRule="auto"/>
        <w:ind w:left="567"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Wadium wnoszone </w:t>
      </w:r>
      <w:r w:rsidRPr="00856341">
        <w:rPr>
          <w:rFonts w:ascii="Times New Roman" w:hAnsi="Times New Roman" w:cs="Times New Roman"/>
          <w:b/>
          <w:bCs/>
          <w:sz w:val="22"/>
          <w:szCs w:val="22"/>
        </w:rPr>
        <w:t xml:space="preserve">w postaci niepieniężnej </w:t>
      </w:r>
      <w:r w:rsidRPr="00856341">
        <w:rPr>
          <w:rFonts w:ascii="Times New Roman" w:hAnsi="Times New Roman" w:cs="Times New Roman"/>
          <w:sz w:val="22"/>
          <w:szCs w:val="22"/>
        </w:rPr>
        <w:t xml:space="preserve">należy złożyć wraz z ofertą w wydzielonym, odrębnym pliku. </w:t>
      </w:r>
      <w:r w:rsidRPr="00856341">
        <w:rPr>
          <w:rFonts w:ascii="Times New Roman" w:hAnsi="Times New Roman" w:cs="Times New Roman"/>
          <w:b/>
          <w:bCs/>
          <w:sz w:val="22"/>
          <w:szCs w:val="22"/>
        </w:rPr>
        <w:t>Należy przekazać oryginał gwarancji lub poręczenia w postaci elektronicznej</w:t>
      </w:r>
      <w:r w:rsidRPr="00856341">
        <w:rPr>
          <w:rFonts w:ascii="Times New Roman" w:hAnsi="Times New Roman" w:cs="Times New Roman"/>
          <w:sz w:val="22"/>
          <w:szCs w:val="22"/>
        </w:rPr>
        <w:t xml:space="preserve">. </w:t>
      </w:r>
    </w:p>
    <w:p w14:paraId="7AABCF1D" w14:textId="563FA36A" w:rsidR="00367072" w:rsidRPr="00856341" w:rsidRDefault="00367072" w:rsidP="00D276C7">
      <w:pPr>
        <w:pStyle w:val="Default"/>
        <w:spacing w:after="60" w:line="276" w:lineRule="auto"/>
        <w:jc w:val="both"/>
        <w:rPr>
          <w:rFonts w:ascii="Times New Roman" w:hAnsi="Times New Roman" w:cs="Times New Roman"/>
          <w:i/>
          <w:iCs/>
          <w:sz w:val="22"/>
          <w:szCs w:val="22"/>
          <w:u w:val="single"/>
        </w:rPr>
      </w:pPr>
      <w:r w:rsidRPr="00856341">
        <w:rPr>
          <w:rFonts w:ascii="Times New Roman" w:hAnsi="Times New Roman" w:cs="Times New Roman"/>
          <w:b/>
          <w:bCs/>
          <w:i/>
          <w:iCs/>
          <w:sz w:val="22"/>
          <w:szCs w:val="22"/>
          <w:u w:val="single"/>
        </w:rPr>
        <w:t xml:space="preserve">Uwaga nr 9: </w:t>
      </w:r>
    </w:p>
    <w:p w14:paraId="76336D69" w14:textId="395443CE" w:rsidR="00C6122A" w:rsidRPr="00856341" w:rsidRDefault="00C6122A" w:rsidP="00D276C7">
      <w:pPr>
        <w:pStyle w:val="Default"/>
        <w:spacing w:after="60" w:line="276" w:lineRule="auto"/>
        <w:jc w:val="both"/>
        <w:rPr>
          <w:rFonts w:ascii="Times New Roman" w:hAnsi="Times New Roman" w:cs="Times New Roman"/>
          <w:i/>
          <w:iCs/>
          <w:sz w:val="22"/>
          <w:szCs w:val="22"/>
        </w:rPr>
      </w:pPr>
      <w:r w:rsidRPr="00856341">
        <w:rPr>
          <w:rFonts w:ascii="Times New Roman" w:hAnsi="Times New Roman" w:cs="Times New Roman"/>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856341">
        <w:rPr>
          <w:rFonts w:ascii="Times New Roman" w:hAnsi="Times New Roman" w:cs="Times New Roman"/>
          <w:b/>
          <w:bCs/>
          <w:i/>
          <w:iCs/>
          <w:sz w:val="22"/>
          <w:szCs w:val="22"/>
        </w:rPr>
        <w:t>wszystkich Wykonawców wspólnie ubiegających się o udzielenie zamówienia</w:t>
      </w:r>
      <w:r w:rsidRPr="00856341">
        <w:rPr>
          <w:rFonts w:ascii="Times New Roman" w:hAnsi="Times New Roman" w:cs="Times New Roman"/>
          <w:i/>
          <w:iCs/>
          <w:sz w:val="22"/>
          <w:szCs w:val="22"/>
        </w:rPr>
        <w:t xml:space="preserve">. </w:t>
      </w:r>
    </w:p>
    <w:p w14:paraId="2DF9398D" w14:textId="4EB31F2A" w:rsidR="00C6122A" w:rsidRPr="00856341" w:rsidRDefault="00C6122A" w:rsidP="00844CB9">
      <w:pPr>
        <w:pStyle w:val="Default"/>
        <w:numPr>
          <w:ilvl w:val="0"/>
          <w:numId w:val="70"/>
        </w:numPr>
        <w:spacing w:after="60" w:line="276" w:lineRule="auto"/>
        <w:ind w:left="567" w:hanging="567"/>
        <w:jc w:val="both"/>
        <w:rPr>
          <w:rFonts w:ascii="Times New Roman" w:hAnsi="Times New Roman" w:cs="Times New Roman"/>
          <w:sz w:val="22"/>
          <w:szCs w:val="22"/>
        </w:rPr>
      </w:pPr>
      <w:r w:rsidRPr="00856341">
        <w:rPr>
          <w:rFonts w:ascii="Times New Roman" w:hAnsi="Times New Roman" w:cs="Times New Roman"/>
          <w:b/>
          <w:bCs/>
          <w:sz w:val="22"/>
          <w:szCs w:val="22"/>
        </w:rPr>
        <w:t xml:space="preserve">Zwrot wadium z urzędu: </w:t>
      </w:r>
    </w:p>
    <w:p w14:paraId="370E2526" w14:textId="6FB8BDBA" w:rsidR="004E4780" w:rsidRPr="00856341" w:rsidRDefault="004E4780" w:rsidP="00D276C7">
      <w:pPr>
        <w:pStyle w:val="Default"/>
        <w:spacing w:after="60" w:line="276" w:lineRule="auto"/>
        <w:ind w:left="567"/>
        <w:jc w:val="both"/>
        <w:rPr>
          <w:rFonts w:ascii="Times New Roman" w:hAnsi="Times New Roman" w:cs="Times New Roman"/>
          <w:sz w:val="22"/>
          <w:szCs w:val="22"/>
        </w:rPr>
      </w:pPr>
      <w:r w:rsidRPr="00856341">
        <w:rPr>
          <w:rFonts w:ascii="Times New Roman" w:hAnsi="Times New Roman" w:cs="Times New Roman"/>
          <w:sz w:val="22"/>
          <w:szCs w:val="22"/>
        </w:rPr>
        <w:t xml:space="preserve">Zamawiający zwraca wadium niezwłocznie, nie później jednak niż w terminie 7 dni od dnia wystąpienia jednej z okoliczności wskazanych w art. 98 ust. 1 pkt 1-3 ustawy. </w:t>
      </w:r>
    </w:p>
    <w:p w14:paraId="6F94E877" w14:textId="77777777" w:rsidR="004E4780" w:rsidRPr="00856341" w:rsidRDefault="004E4780" w:rsidP="00844CB9">
      <w:pPr>
        <w:pStyle w:val="Default"/>
        <w:numPr>
          <w:ilvl w:val="0"/>
          <w:numId w:val="70"/>
        </w:numPr>
        <w:spacing w:after="60" w:line="276" w:lineRule="auto"/>
        <w:ind w:left="567" w:hanging="567"/>
        <w:jc w:val="both"/>
        <w:rPr>
          <w:rFonts w:ascii="Times New Roman" w:hAnsi="Times New Roman" w:cs="Times New Roman"/>
          <w:sz w:val="22"/>
          <w:szCs w:val="22"/>
        </w:rPr>
      </w:pPr>
      <w:r w:rsidRPr="00856341">
        <w:rPr>
          <w:rFonts w:ascii="Times New Roman" w:hAnsi="Times New Roman" w:cs="Times New Roman"/>
          <w:b/>
          <w:bCs/>
          <w:sz w:val="22"/>
          <w:szCs w:val="22"/>
        </w:rPr>
        <w:t xml:space="preserve">Zwrot wadium na wniosek Wykonawcy: </w:t>
      </w:r>
    </w:p>
    <w:p w14:paraId="042805A3" w14:textId="1C649DCA" w:rsidR="004E4780" w:rsidRPr="00856341" w:rsidRDefault="004E4780" w:rsidP="00844CB9">
      <w:pPr>
        <w:pStyle w:val="Default"/>
        <w:numPr>
          <w:ilvl w:val="0"/>
          <w:numId w:val="71"/>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który wycofał ofertę przed upływem terminu składania ofert; </w:t>
      </w:r>
    </w:p>
    <w:p w14:paraId="0E6CE661" w14:textId="6351BE69" w:rsidR="004E4780" w:rsidRPr="00856341" w:rsidRDefault="004E4780" w:rsidP="00844CB9">
      <w:pPr>
        <w:pStyle w:val="Default"/>
        <w:numPr>
          <w:ilvl w:val="0"/>
          <w:numId w:val="71"/>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którego oferta została odrzucona; </w:t>
      </w:r>
    </w:p>
    <w:p w14:paraId="02CED881" w14:textId="411A4CCF" w:rsidR="004E4780" w:rsidRPr="00856341" w:rsidRDefault="004E4780" w:rsidP="00844CB9">
      <w:pPr>
        <w:pStyle w:val="Default"/>
        <w:numPr>
          <w:ilvl w:val="0"/>
          <w:numId w:val="71"/>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po wyborze najkorzystniejszej oferty, z wyjątkiem Wykonawcy, którego oferta została wybrana jako najkorzystniejsza; </w:t>
      </w:r>
    </w:p>
    <w:p w14:paraId="57202F58" w14:textId="4C842DFB" w:rsidR="006E1639" w:rsidRPr="00856341" w:rsidRDefault="004E4780" w:rsidP="00844CB9">
      <w:pPr>
        <w:pStyle w:val="Default"/>
        <w:numPr>
          <w:ilvl w:val="0"/>
          <w:numId w:val="71"/>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lastRenderedPageBreak/>
        <w:t xml:space="preserve">po unieważnieniu postępowania, w przypadku gdy nie zostało rozstrzygnięte odwołanie na czynność unieważnienia albo nie upłynął termin do jego wniesienia. </w:t>
      </w:r>
    </w:p>
    <w:p w14:paraId="10BB08A3" w14:textId="3A973D87" w:rsidR="00367072" w:rsidRPr="00856341" w:rsidRDefault="00367072" w:rsidP="00D276C7">
      <w:pPr>
        <w:pStyle w:val="Default"/>
        <w:spacing w:after="60" w:line="276" w:lineRule="auto"/>
        <w:jc w:val="both"/>
        <w:rPr>
          <w:rFonts w:ascii="Times New Roman" w:hAnsi="Times New Roman" w:cs="Times New Roman"/>
          <w:i/>
          <w:iCs/>
          <w:sz w:val="22"/>
          <w:szCs w:val="22"/>
          <w:u w:val="single"/>
        </w:rPr>
      </w:pPr>
      <w:r w:rsidRPr="00856341">
        <w:rPr>
          <w:rFonts w:ascii="Times New Roman" w:hAnsi="Times New Roman" w:cs="Times New Roman"/>
          <w:b/>
          <w:bCs/>
          <w:i/>
          <w:iCs/>
          <w:sz w:val="22"/>
          <w:szCs w:val="22"/>
          <w:u w:val="single"/>
        </w:rPr>
        <w:t xml:space="preserve">Uwaga nr 10: </w:t>
      </w:r>
    </w:p>
    <w:p w14:paraId="04D70FDE" w14:textId="665BADA9" w:rsidR="00AB356F" w:rsidRPr="00856341" w:rsidRDefault="004E4780" w:rsidP="00D276C7">
      <w:pPr>
        <w:spacing w:after="60" w:line="276" w:lineRule="auto"/>
        <w:jc w:val="both"/>
        <w:rPr>
          <w:i/>
          <w:iCs/>
          <w:sz w:val="22"/>
          <w:szCs w:val="22"/>
        </w:rPr>
      </w:pPr>
      <w:r w:rsidRPr="00856341">
        <w:rPr>
          <w:i/>
          <w:iCs/>
          <w:sz w:val="22"/>
          <w:szCs w:val="22"/>
        </w:rPr>
        <w:t xml:space="preserve">Złożenie wniosku o zwrot wadium, powoduje rozwiązanie stosunku prawnego z Wykonawcą wraz </w:t>
      </w:r>
      <w:r w:rsidR="00D00818" w:rsidRPr="00856341">
        <w:rPr>
          <w:i/>
          <w:iCs/>
          <w:sz w:val="22"/>
          <w:szCs w:val="22"/>
        </w:rPr>
        <w:br/>
      </w:r>
      <w:r w:rsidRPr="00856341">
        <w:rPr>
          <w:i/>
          <w:iCs/>
          <w:sz w:val="22"/>
          <w:szCs w:val="22"/>
        </w:rPr>
        <w:t>z utratą przez niego prawa do korzystania ze środków ochrony prawnej, o których mowa w ustawie oraz rozdziale XXXII SWZ.</w:t>
      </w:r>
    </w:p>
    <w:p w14:paraId="17A8077F" w14:textId="70F9C0D9" w:rsidR="004E4780" w:rsidRPr="00856341" w:rsidRDefault="004E4780" w:rsidP="00844CB9">
      <w:pPr>
        <w:pStyle w:val="Default"/>
        <w:numPr>
          <w:ilvl w:val="0"/>
          <w:numId w:val="70"/>
        </w:numPr>
        <w:spacing w:after="60" w:line="276" w:lineRule="auto"/>
        <w:ind w:left="567" w:hanging="567"/>
        <w:jc w:val="both"/>
        <w:rPr>
          <w:rFonts w:ascii="Times New Roman" w:hAnsi="Times New Roman" w:cs="Times New Roman"/>
          <w:sz w:val="22"/>
          <w:szCs w:val="22"/>
        </w:rPr>
      </w:pPr>
      <w:r w:rsidRPr="00856341">
        <w:rPr>
          <w:rFonts w:ascii="Times New Roman" w:hAnsi="Times New Roman" w:cs="Times New Roman"/>
          <w:b/>
          <w:bCs/>
          <w:sz w:val="22"/>
          <w:szCs w:val="22"/>
        </w:rPr>
        <w:t xml:space="preserve">Zatrzymanie wadium. </w:t>
      </w:r>
    </w:p>
    <w:p w14:paraId="3A3C9DB4" w14:textId="2A6D20CA" w:rsidR="004E4780" w:rsidRPr="00856341" w:rsidRDefault="004E4780" w:rsidP="00D276C7">
      <w:pPr>
        <w:pStyle w:val="Default"/>
        <w:spacing w:after="60" w:line="276" w:lineRule="auto"/>
        <w:ind w:left="567"/>
        <w:jc w:val="both"/>
        <w:rPr>
          <w:rFonts w:ascii="Times New Roman" w:hAnsi="Times New Roman" w:cs="Times New Roman"/>
          <w:sz w:val="22"/>
          <w:szCs w:val="22"/>
        </w:rPr>
      </w:pPr>
      <w:r w:rsidRPr="00856341">
        <w:rPr>
          <w:rFonts w:ascii="Times New Roman" w:hAnsi="Times New Roman" w:cs="Times New Roman"/>
          <w:sz w:val="22"/>
          <w:szCs w:val="22"/>
        </w:rPr>
        <w:t xml:space="preserve">Zamawiający zatrzymuje wadium wraz z odsetkami, a w przypadku wadium wniesionego </w:t>
      </w:r>
      <w:r w:rsidRPr="00856341">
        <w:rPr>
          <w:rFonts w:ascii="Times New Roman" w:hAnsi="Times New Roman" w:cs="Times New Roman"/>
          <w:sz w:val="22"/>
          <w:szCs w:val="22"/>
        </w:rPr>
        <w:br/>
        <w:t>w formie innej niż w pieniądzu, występuje odpowiednio do gwaranta lub poręczyciela z żądaniem zapłaty wadium, jeżeli:</w:t>
      </w:r>
    </w:p>
    <w:p w14:paraId="44D5901A" w14:textId="2D462B90" w:rsidR="008200FD" w:rsidRPr="00856341" w:rsidRDefault="008200FD" w:rsidP="00844CB9">
      <w:pPr>
        <w:pStyle w:val="Default"/>
        <w:numPr>
          <w:ilvl w:val="1"/>
          <w:numId w:val="70"/>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w:t>
      </w:r>
      <w:r w:rsidRPr="00856341">
        <w:rPr>
          <w:rFonts w:ascii="Times New Roman" w:hAnsi="Times New Roman" w:cs="Times New Roman"/>
          <w:sz w:val="22"/>
          <w:szCs w:val="22"/>
        </w:rPr>
        <w:br/>
        <w:t xml:space="preserve">o której mowa w art. 223 ust. 2 pkt 3 ustawy, co spowodowało brak możliwości wybrania oferty złożonej przez Wykonawcę jako najkorzystniejszej. </w:t>
      </w:r>
    </w:p>
    <w:p w14:paraId="49B03B23" w14:textId="77777777" w:rsidR="008200FD" w:rsidRPr="00856341" w:rsidRDefault="008200FD" w:rsidP="00844CB9">
      <w:pPr>
        <w:pStyle w:val="Default"/>
        <w:numPr>
          <w:ilvl w:val="1"/>
          <w:numId w:val="70"/>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Wykonawca, którego oferta została wybrana: </w:t>
      </w:r>
    </w:p>
    <w:p w14:paraId="1D33BC67" w14:textId="27E79E17" w:rsidR="008200FD" w:rsidRPr="00856341" w:rsidRDefault="008200FD" w:rsidP="00844CB9">
      <w:pPr>
        <w:pStyle w:val="Default"/>
        <w:numPr>
          <w:ilvl w:val="0"/>
          <w:numId w:val="72"/>
        </w:numPr>
        <w:spacing w:after="60" w:line="276" w:lineRule="auto"/>
        <w:ind w:left="1701" w:hanging="567"/>
        <w:rPr>
          <w:rFonts w:ascii="Times New Roman" w:hAnsi="Times New Roman" w:cs="Times New Roman"/>
          <w:sz w:val="22"/>
          <w:szCs w:val="22"/>
        </w:rPr>
      </w:pPr>
      <w:r w:rsidRPr="00856341">
        <w:rPr>
          <w:rFonts w:ascii="Times New Roman" w:hAnsi="Times New Roman" w:cs="Times New Roman"/>
          <w:sz w:val="22"/>
          <w:szCs w:val="22"/>
        </w:rPr>
        <w:t xml:space="preserve">odmówił podpisania umowy w sprawie zamówienia publicznego na warunkach określonych w ofercie; </w:t>
      </w:r>
    </w:p>
    <w:p w14:paraId="251BBFC4" w14:textId="6DBBC54F" w:rsidR="008200FD" w:rsidRPr="00856341" w:rsidRDefault="008200FD" w:rsidP="00844CB9">
      <w:pPr>
        <w:pStyle w:val="Default"/>
        <w:numPr>
          <w:ilvl w:val="0"/>
          <w:numId w:val="72"/>
        </w:numPr>
        <w:spacing w:after="60" w:line="276" w:lineRule="auto"/>
        <w:ind w:left="1701" w:hanging="567"/>
        <w:rPr>
          <w:rFonts w:ascii="Times New Roman" w:hAnsi="Times New Roman" w:cs="Times New Roman"/>
          <w:sz w:val="22"/>
          <w:szCs w:val="22"/>
        </w:rPr>
      </w:pPr>
      <w:r w:rsidRPr="00856341">
        <w:rPr>
          <w:rFonts w:ascii="Times New Roman" w:hAnsi="Times New Roman" w:cs="Times New Roman"/>
          <w:sz w:val="22"/>
          <w:szCs w:val="22"/>
        </w:rPr>
        <w:t xml:space="preserve">nie wniósł wymaganego zabezpieczenia należytego wykonania umowy; </w:t>
      </w:r>
    </w:p>
    <w:p w14:paraId="7D7CA76D" w14:textId="1630A997" w:rsidR="008200FD" w:rsidRPr="00856341" w:rsidRDefault="008200FD" w:rsidP="00844CB9">
      <w:pPr>
        <w:pStyle w:val="Default"/>
        <w:numPr>
          <w:ilvl w:val="1"/>
          <w:numId w:val="70"/>
        </w:numPr>
        <w:spacing w:after="60" w:line="276" w:lineRule="auto"/>
        <w:ind w:left="1134" w:hanging="567"/>
        <w:jc w:val="both"/>
        <w:rPr>
          <w:rFonts w:ascii="Times New Roman" w:hAnsi="Times New Roman" w:cs="Times New Roman"/>
          <w:sz w:val="22"/>
          <w:szCs w:val="22"/>
        </w:rPr>
      </w:pPr>
      <w:r w:rsidRPr="00856341">
        <w:rPr>
          <w:rFonts w:ascii="Times New Roman" w:hAnsi="Times New Roman" w:cs="Times New Roman"/>
          <w:sz w:val="22"/>
          <w:szCs w:val="22"/>
        </w:rPr>
        <w:t xml:space="preserve">Zawarcie umowy w sprawie niniejszego zamówienia publicznego stanie się niemożliwe </w:t>
      </w:r>
      <w:r w:rsidRPr="00856341">
        <w:rPr>
          <w:rFonts w:ascii="Times New Roman" w:hAnsi="Times New Roman" w:cs="Times New Roman"/>
          <w:sz w:val="22"/>
          <w:szCs w:val="22"/>
        </w:rPr>
        <w:br/>
        <w:t xml:space="preserve">z przyczyn leżących po stronie Wykonawcy. </w:t>
      </w:r>
    </w:p>
    <w:p w14:paraId="4B0DA056" w14:textId="79EEB416" w:rsidR="008200FD" w:rsidRPr="00633EAA" w:rsidRDefault="008200FD" w:rsidP="00844CB9">
      <w:pPr>
        <w:pStyle w:val="Default"/>
        <w:numPr>
          <w:ilvl w:val="0"/>
          <w:numId w:val="70"/>
        </w:numPr>
        <w:spacing w:after="60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Jeżeli Wykonawca jest podmiotem niepodlegającym reżimowi prawa polskiego i właściwości sądów polskich, w treści gwarancji musi figurować zapis o poddaniu sporów wynikających </w:t>
      </w:r>
      <w:r w:rsidRPr="00633EAA">
        <w:rPr>
          <w:rFonts w:ascii="Times New Roman" w:hAnsi="Times New Roman" w:cs="Times New Roman"/>
          <w:sz w:val="22"/>
          <w:szCs w:val="22"/>
        </w:rPr>
        <w:br/>
        <w:t xml:space="preserve">z wadium prawu polskiemu i polskiemu sądownictwu. </w:t>
      </w:r>
    </w:p>
    <w:p w14:paraId="71E84973" w14:textId="740EA6C7" w:rsidR="00EC1688" w:rsidRPr="00633EAA" w:rsidRDefault="00A16332" w:rsidP="009A7B31">
      <w:pPr>
        <w:pBdr>
          <w:bottom w:val="single" w:sz="4" w:space="1" w:color="auto"/>
        </w:pBdr>
        <w:tabs>
          <w:tab w:val="left" w:pos="2127"/>
        </w:tabs>
        <w:spacing w:after="120" w:line="23" w:lineRule="atLeast"/>
        <w:jc w:val="both"/>
        <w:rPr>
          <w:b/>
          <w:sz w:val="22"/>
          <w:szCs w:val="22"/>
        </w:rPr>
      </w:pPr>
      <w:r w:rsidRPr="00633EAA">
        <w:rPr>
          <w:b/>
          <w:sz w:val="22"/>
          <w:szCs w:val="22"/>
        </w:rPr>
        <w:t>ROZDZIAŁ XX</w:t>
      </w:r>
      <w:r w:rsidR="0042417D" w:rsidRPr="00633EAA">
        <w:rPr>
          <w:b/>
          <w:sz w:val="22"/>
          <w:szCs w:val="22"/>
        </w:rPr>
        <w:t>I</w:t>
      </w:r>
      <w:r w:rsidR="00341D83" w:rsidRPr="00633EAA">
        <w:rPr>
          <w:b/>
          <w:sz w:val="22"/>
          <w:szCs w:val="22"/>
        </w:rPr>
        <w:t>II</w:t>
      </w:r>
      <w:r w:rsidR="00F1320B" w:rsidRPr="00633EAA">
        <w:rPr>
          <w:b/>
          <w:sz w:val="22"/>
          <w:szCs w:val="22"/>
        </w:rPr>
        <w:t xml:space="preserve">. </w:t>
      </w:r>
      <w:r w:rsidR="009A7B31" w:rsidRPr="00633EAA">
        <w:rPr>
          <w:b/>
          <w:sz w:val="22"/>
          <w:szCs w:val="22"/>
        </w:rPr>
        <w:tab/>
      </w:r>
      <w:r w:rsidR="00EC1688" w:rsidRPr="00633EAA">
        <w:rPr>
          <w:b/>
          <w:sz w:val="22"/>
          <w:szCs w:val="22"/>
        </w:rPr>
        <w:t>SPOSÓB ORAZ TERMIN SKŁADANIA OFERT</w:t>
      </w:r>
    </w:p>
    <w:p w14:paraId="6724C4DB" w14:textId="61B7EDB1" w:rsidR="0082530E" w:rsidRDefault="0082530E" w:rsidP="00844CB9">
      <w:pPr>
        <w:widowControl w:val="0"/>
        <w:numPr>
          <w:ilvl w:val="0"/>
          <w:numId w:val="108"/>
        </w:numPr>
        <w:tabs>
          <w:tab w:val="left" w:pos="567"/>
        </w:tabs>
        <w:suppressAutoHyphens/>
        <w:spacing w:after="40" w:line="276" w:lineRule="auto"/>
        <w:ind w:right="130"/>
        <w:textAlignment w:val="baseline"/>
        <w:rPr>
          <w:rFonts w:eastAsia="Andale Sans UI" w:cs="Tahoma"/>
          <w:color w:val="000000"/>
          <w:kern w:val="2"/>
          <w:sz w:val="24"/>
          <w:szCs w:val="24"/>
          <w:lang w:eastAsia="en-US" w:bidi="en-US"/>
        </w:rPr>
      </w:pPr>
      <w:r w:rsidRPr="0082530E">
        <w:rPr>
          <w:rFonts w:eastAsia="Andale Sans UI" w:cs="Tahoma"/>
          <w:color w:val="000000"/>
          <w:kern w:val="2"/>
          <w:sz w:val="22"/>
          <w:szCs w:val="22"/>
          <w:lang w:eastAsia="en-US" w:bidi="en-US"/>
        </w:rPr>
        <w:t xml:space="preserve">Ofertę wraz z wymaganymi dokumentami należy złożyć za pośrednictwem Platformy zakupowej: </w:t>
      </w:r>
      <w:hyperlink r:id="rId45">
        <w:r w:rsidRPr="0082530E">
          <w:rPr>
            <w:rFonts w:eastAsia="Andale Sans UI" w:cs="Tahoma"/>
            <w:color w:val="0000FF"/>
            <w:kern w:val="2"/>
            <w:sz w:val="22"/>
            <w:szCs w:val="22"/>
            <w:u w:val="single"/>
            <w:lang w:eastAsia="en-US" w:bidi="en-US"/>
          </w:rPr>
          <w:t>platformazakupowa.pl</w:t>
        </w:r>
      </w:hyperlink>
      <w:r w:rsidRPr="0082530E">
        <w:rPr>
          <w:rFonts w:eastAsia="Andale Sans UI" w:cs="Tahoma"/>
          <w:color w:val="2A6099"/>
          <w:kern w:val="2"/>
          <w:sz w:val="22"/>
          <w:szCs w:val="22"/>
          <w:lang w:eastAsia="en-US" w:bidi="en-US"/>
        </w:rPr>
        <w:t xml:space="preserve"> </w:t>
      </w:r>
      <w:r w:rsidRPr="0082530E">
        <w:rPr>
          <w:rFonts w:eastAsia="Andale Sans UI" w:cs="Tahoma"/>
          <w:color w:val="000000"/>
          <w:kern w:val="2"/>
          <w:sz w:val="22"/>
          <w:szCs w:val="22"/>
          <w:lang w:eastAsia="en-US" w:bidi="en-US"/>
        </w:rPr>
        <w:t xml:space="preserve">pod </w:t>
      </w:r>
      <w:r w:rsidRPr="0082530E">
        <w:rPr>
          <w:rFonts w:eastAsia="Andale Sans UI"/>
          <w:color w:val="000000"/>
          <w:kern w:val="2"/>
          <w:sz w:val="22"/>
          <w:szCs w:val="22"/>
          <w:lang w:eastAsia="en-US" w:bidi="en-US"/>
        </w:rPr>
        <w:t>adresem:</w:t>
      </w:r>
      <w:r w:rsidR="00E9299C">
        <w:rPr>
          <w:rFonts w:eastAsia="Andale Sans UI" w:cs="Tahoma"/>
          <w:color w:val="000000"/>
          <w:kern w:val="2"/>
          <w:sz w:val="22"/>
          <w:szCs w:val="22"/>
          <w:lang w:eastAsia="en-US" w:bidi="en-US"/>
        </w:rPr>
        <w:t xml:space="preserve"> </w:t>
      </w:r>
      <w:hyperlink r:id="rId46" w:history="1">
        <w:r w:rsidR="00E9299C" w:rsidRPr="0026063D">
          <w:rPr>
            <w:rStyle w:val="Hipercze"/>
            <w:rFonts w:eastAsia="Andale Sans UI" w:cs="Tahoma"/>
            <w:kern w:val="2"/>
            <w:sz w:val="22"/>
            <w:szCs w:val="22"/>
            <w:lang w:eastAsia="en-US" w:bidi="en-US"/>
          </w:rPr>
          <w:t xml:space="preserve">https://platformazakupowa.pl/transakcja/1082885 </w:t>
        </w:r>
      </w:hyperlink>
    </w:p>
    <w:p w14:paraId="610B48CE" w14:textId="32AE27C8" w:rsidR="0082530E" w:rsidRPr="0082530E" w:rsidRDefault="0082530E" w:rsidP="0082530E">
      <w:pPr>
        <w:widowControl w:val="0"/>
        <w:tabs>
          <w:tab w:val="left" w:pos="567"/>
        </w:tabs>
        <w:suppressAutoHyphens/>
        <w:spacing w:after="40" w:line="276" w:lineRule="auto"/>
        <w:ind w:left="567" w:right="130"/>
        <w:textAlignment w:val="baseline"/>
        <w:rPr>
          <w:rFonts w:eastAsia="Andale Sans UI" w:cs="Tahoma"/>
          <w:color w:val="000000"/>
          <w:kern w:val="2"/>
          <w:sz w:val="24"/>
          <w:szCs w:val="24"/>
          <w:lang w:eastAsia="en-US" w:bidi="en-US"/>
        </w:rPr>
      </w:pPr>
      <w:r w:rsidRPr="0082530E">
        <w:rPr>
          <w:rFonts w:eastAsia="Andale Sans UI" w:cs="Tahoma"/>
          <w:color w:val="000000"/>
          <w:kern w:val="2"/>
          <w:sz w:val="22"/>
          <w:szCs w:val="22"/>
          <w:lang w:eastAsia="en-US" w:bidi="en-US"/>
        </w:rPr>
        <w:t xml:space="preserve">nie później niż do dnia </w:t>
      </w:r>
      <w:r w:rsidR="00D661D9">
        <w:rPr>
          <w:rFonts w:eastAsia="Andale Sans UI" w:cs="Tahoma"/>
          <w:b/>
          <w:bCs/>
          <w:color w:val="FF0000"/>
          <w:kern w:val="2"/>
          <w:sz w:val="22"/>
          <w:szCs w:val="22"/>
          <w:lang w:eastAsia="en-US" w:bidi="en-US"/>
        </w:rPr>
        <w:t>28</w:t>
      </w:r>
      <w:r w:rsidRPr="0082530E">
        <w:rPr>
          <w:rFonts w:eastAsia="Andale Sans UI" w:cs="Tahoma"/>
          <w:b/>
          <w:bCs/>
          <w:color w:val="FF0000"/>
          <w:kern w:val="2"/>
          <w:sz w:val="22"/>
          <w:szCs w:val="22"/>
          <w:lang w:eastAsia="en-US" w:bidi="en-US"/>
        </w:rPr>
        <w:t>.</w:t>
      </w:r>
      <w:r>
        <w:rPr>
          <w:rFonts w:eastAsia="Andale Sans UI" w:cs="Tahoma"/>
          <w:b/>
          <w:bCs/>
          <w:color w:val="FF0000"/>
          <w:kern w:val="2"/>
          <w:sz w:val="22"/>
          <w:szCs w:val="22"/>
          <w:lang w:eastAsia="en-US" w:bidi="en-US"/>
        </w:rPr>
        <w:t>0</w:t>
      </w:r>
      <w:r w:rsidR="00D661D9">
        <w:rPr>
          <w:rFonts w:eastAsia="Andale Sans UI" w:cs="Tahoma"/>
          <w:b/>
          <w:bCs/>
          <w:color w:val="FF0000"/>
          <w:kern w:val="2"/>
          <w:sz w:val="22"/>
          <w:szCs w:val="22"/>
          <w:lang w:eastAsia="en-US" w:bidi="en-US"/>
        </w:rPr>
        <w:t>4</w:t>
      </w:r>
      <w:r w:rsidRPr="0082530E">
        <w:rPr>
          <w:rFonts w:eastAsia="Andale Sans UI" w:cs="Tahoma"/>
          <w:b/>
          <w:bCs/>
          <w:color w:val="FF0000"/>
          <w:kern w:val="2"/>
          <w:sz w:val="22"/>
          <w:szCs w:val="22"/>
          <w:lang w:eastAsia="en-US" w:bidi="en-US"/>
        </w:rPr>
        <w:t>.202</w:t>
      </w:r>
      <w:r>
        <w:rPr>
          <w:rFonts w:eastAsia="Andale Sans UI" w:cs="Tahoma"/>
          <w:b/>
          <w:bCs/>
          <w:color w:val="FF0000"/>
          <w:kern w:val="2"/>
          <w:sz w:val="22"/>
          <w:szCs w:val="22"/>
          <w:lang w:eastAsia="en-US" w:bidi="en-US"/>
        </w:rPr>
        <w:t>5</w:t>
      </w:r>
      <w:r w:rsidRPr="0082530E">
        <w:rPr>
          <w:rFonts w:eastAsia="Andale Sans UI" w:cs="Tahoma"/>
          <w:b/>
          <w:bCs/>
          <w:color w:val="FF0000"/>
          <w:kern w:val="2"/>
          <w:sz w:val="22"/>
          <w:szCs w:val="22"/>
          <w:lang w:eastAsia="en-US" w:bidi="en-US"/>
        </w:rPr>
        <w:t xml:space="preserve"> r. do godziny 1</w:t>
      </w:r>
      <w:r>
        <w:rPr>
          <w:rFonts w:eastAsia="Andale Sans UI" w:cs="Tahoma"/>
          <w:b/>
          <w:bCs/>
          <w:color w:val="FF0000"/>
          <w:kern w:val="2"/>
          <w:sz w:val="22"/>
          <w:szCs w:val="22"/>
          <w:lang w:eastAsia="en-US" w:bidi="en-US"/>
        </w:rPr>
        <w:t>2</w:t>
      </w:r>
      <w:r w:rsidRPr="0082530E">
        <w:rPr>
          <w:rFonts w:eastAsia="Andale Sans UI" w:cs="Tahoma"/>
          <w:b/>
          <w:bCs/>
          <w:color w:val="FF0000"/>
          <w:kern w:val="2"/>
          <w:sz w:val="22"/>
          <w:szCs w:val="22"/>
          <w:lang w:eastAsia="en-US" w:bidi="en-US"/>
        </w:rPr>
        <w:t>:00.</w:t>
      </w:r>
    </w:p>
    <w:p w14:paraId="7A8822C0" w14:textId="6B6F2100" w:rsidR="00191FB4" w:rsidRDefault="00191FB4" w:rsidP="00844CB9">
      <w:pPr>
        <w:widowControl w:val="0"/>
        <w:numPr>
          <w:ilvl w:val="0"/>
          <w:numId w:val="108"/>
        </w:numPr>
        <w:tabs>
          <w:tab w:val="left" w:pos="567"/>
        </w:tabs>
        <w:suppressAutoHyphens/>
        <w:spacing w:after="40" w:line="276" w:lineRule="auto"/>
        <w:ind w:right="130"/>
        <w:jc w:val="both"/>
        <w:textAlignment w:val="baseline"/>
        <w:rPr>
          <w:rFonts w:eastAsia="Andale Sans UI" w:cs="Tahoma"/>
          <w:color w:val="000000"/>
          <w:kern w:val="2"/>
          <w:sz w:val="22"/>
          <w:szCs w:val="22"/>
          <w:lang w:eastAsia="en-US" w:bidi="en-US"/>
        </w:rPr>
      </w:pPr>
      <w:r w:rsidRPr="00191FB4">
        <w:rPr>
          <w:rFonts w:eastAsia="Andale Sans UI" w:cs="Tahoma"/>
          <w:color w:val="000000"/>
          <w:kern w:val="2"/>
          <w:sz w:val="22"/>
          <w:szCs w:val="22"/>
          <w:lang w:eastAsia="en-US" w:bidi="en-US"/>
        </w:rPr>
        <w:t>W przypadku otrzymania przez Zamawiającego oferty po terminie podanym w ust. 1 niniejszego rozdziału SWZ, oferta zostanie odrzucona.</w:t>
      </w:r>
    </w:p>
    <w:p w14:paraId="08F4F44F" w14:textId="7C1631F9" w:rsidR="0082530E" w:rsidRPr="0082530E" w:rsidRDefault="0082530E" w:rsidP="00844CB9">
      <w:pPr>
        <w:widowControl w:val="0"/>
        <w:numPr>
          <w:ilvl w:val="0"/>
          <w:numId w:val="108"/>
        </w:numPr>
        <w:tabs>
          <w:tab w:val="left" w:pos="567"/>
        </w:tabs>
        <w:suppressAutoHyphens/>
        <w:spacing w:after="40" w:line="276" w:lineRule="auto"/>
        <w:ind w:right="130"/>
        <w:jc w:val="both"/>
        <w:textAlignment w:val="baseline"/>
        <w:rPr>
          <w:rFonts w:eastAsia="Andale Sans UI" w:cs="Tahoma"/>
          <w:color w:val="000000"/>
          <w:kern w:val="2"/>
          <w:sz w:val="22"/>
          <w:szCs w:val="22"/>
          <w:lang w:eastAsia="en-US" w:bidi="en-US"/>
        </w:rPr>
      </w:pPr>
      <w:r w:rsidRPr="0082530E">
        <w:rPr>
          <w:rFonts w:eastAsia="Andale Sans UI" w:cs="Tahoma"/>
          <w:color w:val="000000"/>
          <w:kern w:val="2"/>
          <w:sz w:val="22"/>
          <w:szCs w:val="22"/>
          <w:lang w:eastAsia="en-US" w:bidi="en-US"/>
        </w:rPr>
        <w:t>Do oferty należy dołączyć wszystkie wymagane w SWZ dokumenty.</w:t>
      </w:r>
    </w:p>
    <w:p w14:paraId="384D3CA3" w14:textId="77777777" w:rsidR="0082530E" w:rsidRPr="0082530E" w:rsidRDefault="0082530E" w:rsidP="00844CB9">
      <w:pPr>
        <w:widowControl w:val="0"/>
        <w:numPr>
          <w:ilvl w:val="0"/>
          <w:numId w:val="108"/>
        </w:numPr>
        <w:tabs>
          <w:tab w:val="left" w:pos="567"/>
        </w:tabs>
        <w:suppressAutoHyphens/>
        <w:spacing w:after="40" w:line="276" w:lineRule="auto"/>
        <w:ind w:right="130"/>
        <w:jc w:val="both"/>
        <w:textAlignment w:val="baseline"/>
        <w:rPr>
          <w:rFonts w:eastAsia="Andale Sans UI" w:cs="Tahoma"/>
          <w:color w:val="000000"/>
          <w:kern w:val="2"/>
          <w:sz w:val="22"/>
          <w:szCs w:val="22"/>
          <w:lang w:eastAsia="en-US" w:bidi="en-US"/>
        </w:rPr>
      </w:pPr>
      <w:r w:rsidRPr="0082530E">
        <w:rPr>
          <w:rFonts w:eastAsia="Andale Sans UI" w:cs="Tahoma"/>
          <w:color w:val="000000"/>
          <w:kern w:val="2"/>
          <w:sz w:val="22"/>
          <w:szCs w:val="22"/>
          <w:lang w:eastAsia="en-US" w:bidi="en-US"/>
        </w:rPr>
        <w:t>Po wypełnieniu Formularza składania oferty lub wniosku i dołączenia  wszystkich wymaganych załączników należy kliknąć przycisk „Przejdź do podsumowania”.</w:t>
      </w:r>
    </w:p>
    <w:p w14:paraId="061C0D10" w14:textId="3B11386D" w:rsidR="0082530E" w:rsidRPr="0082530E" w:rsidRDefault="0082530E" w:rsidP="00844CB9">
      <w:pPr>
        <w:widowControl w:val="0"/>
        <w:numPr>
          <w:ilvl w:val="0"/>
          <w:numId w:val="108"/>
        </w:numPr>
        <w:tabs>
          <w:tab w:val="left" w:pos="567"/>
        </w:tabs>
        <w:suppressAutoHyphens/>
        <w:spacing w:after="40" w:line="276" w:lineRule="auto"/>
        <w:ind w:right="130"/>
        <w:jc w:val="both"/>
        <w:textAlignment w:val="baseline"/>
        <w:rPr>
          <w:rFonts w:eastAsia="Andale Sans UI" w:cs="Tahoma"/>
          <w:color w:val="000000"/>
          <w:kern w:val="2"/>
          <w:sz w:val="24"/>
          <w:szCs w:val="24"/>
          <w:lang w:eastAsia="en-US" w:bidi="en-US"/>
        </w:rPr>
      </w:pPr>
      <w:r w:rsidRPr="0082530E">
        <w:rPr>
          <w:rFonts w:eastAsia="Andale Sans UI" w:cs="Tahoma"/>
          <w:color w:val="000000"/>
          <w:kern w:val="2"/>
          <w:sz w:val="22"/>
          <w:szCs w:val="22"/>
          <w:lang w:eastAsia="en-US" w:bidi="en-US"/>
        </w:rPr>
        <w:t>Oferta lub wniosek składana elektronicznie musi zostać podpisana elektronicznym podpisem kwalifikowanym</w:t>
      </w:r>
      <w:r>
        <w:rPr>
          <w:rFonts w:eastAsia="Andale Sans UI" w:cs="Tahoma"/>
          <w:color w:val="000000"/>
          <w:kern w:val="2"/>
          <w:sz w:val="22"/>
          <w:szCs w:val="22"/>
          <w:lang w:eastAsia="en-US" w:bidi="en-US"/>
        </w:rPr>
        <w:t>.</w:t>
      </w:r>
      <w:r w:rsidRPr="0082530E">
        <w:rPr>
          <w:rFonts w:eastAsia="Andale Sans UI" w:cs="Tahoma"/>
          <w:color w:val="000000"/>
          <w:kern w:val="2"/>
          <w:sz w:val="22"/>
          <w:szCs w:val="22"/>
          <w:lang w:eastAsia="en-US" w:bidi="en-US"/>
        </w:rPr>
        <w:t xml:space="preserve"> W procesie składania oferty za pośrednictwem </w:t>
      </w:r>
      <w:hyperlink r:id="rId47">
        <w:r w:rsidRPr="0082530E">
          <w:rPr>
            <w:rFonts w:eastAsia="Andale Sans UI" w:cs="Tahoma"/>
            <w:color w:val="0000FF"/>
            <w:kern w:val="2"/>
            <w:sz w:val="22"/>
            <w:szCs w:val="22"/>
            <w:u w:val="single"/>
            <w:lang w:eastAsia="en-US" w:bidi="en-US"/>
          </w:rPr>
          <w:t>platformazakupowa.pl</w:t>
        </w:r>
      </w:hyperlink>
      <w:r w:rsidRPr="0082530E">
        <w:rPr>
          <w:rFonts w:eastAsia="Andale Sans UI" w:cs="Tahoma"/>
          <w:color w:val="000000"/>
          <w:kern w:val="2"/>
          <w:sz w:val="22"/>
          <w:szCs w:val="22"/>
          <w:lang w:eastAsia="en-US" w:bidi="en-US"/>
        </w:rPr>
        <w:t xml:space="preserve">, Wykonawca powinien złożyć podpis bezpośrednio na dokumentach przesłanych za pośrednictwem </w:t>
      </w:r>
      <w:hyperlink r:id="rId48">
        <w:r w:rsidRPr="0082530E">
          <w:rPr>
            <w:rFonts w:eastAsia="Andale Sans UI" w:cs="Tahoma"/>
            <w:color w:val="0000FF"/>
            <w:kern w:val="2"/>
            <w:sz w:val="22"/>
            <w:szCs w:val="22"/>
            <w:u w:val="single"/>
            <w:lang w:eastAsia="en-US" w:bidi="en-US"/>
          </w:rPr>
          <w:t>platformazakupowa.pl</w:t>
        </w:r>
      </w:hyperlink>
      <w:r w:rsidRPr="0082530E">
        <w:rPr>
          <w:rFonts w:eastAsia="Andale Sans UI" w:cs="Tahoma"/>
          <w:color w:val="000000"/>
          <w:kern w:val="2"/>
          <w:sz w:val="22"/>
          <w:szCs w:val="22"/>
          <w:lang w:eastAsia="en-US" w:bidi="en-US"/>
        </w:rPr>
        <w:t xml:space="preserve">. Zalecamy stosowanie podpisu na każdym załączonym pliku osobno, w szczególności wskazanych w art. 63 </w:t>
      </w:r>
      <w:r w:rsidR="004806FA">
        <w:rPr>
          <w:rFonts w:eastAsia="Andale Sans UI" w:cs="Tahoma"/>
          <w:color w:val="000000"/>
          <w:kern w:val="2"/>
          <w:sz w:val="22"/>
          <w:szCs w:val="22"/>
          <w:lang w:eastAsia="en-US" w:bidi="en-US"/>
        </w:rPr>
        <w:t>ustawy</w:t>
      </w:r>
      <w:r w:rsidRPr="0082530E">
        <w:rPr>
          <w:rFonts w:eastAsia="Andale Sans UI" w:cs="Tahoma"/>
          <w:color w:val="000000"/>
          <w:kern w:val="2"/>
          <w:sz w:val="22"/>
          <w:szCs w:val="22"/>
          <w:lang w:eastAsia="en-US" w:bidi="en-US"/>
        </w:rPr>
        <w:t xml:space="preserve">  </w:t>
      </w:r>
      <w:proofErr w:type="spellStart"/>
      <w:r w:rsidRPr="0082530E">
        <w:rPr>
          <w:rFonts w:eastAsia="Andale Sans UI" w:cs="Tahoma"/>
          <w:color w:val="000000"/>
          <w:kern w:val="2"/>
          <w:sz w:val="22"/>
          <w:szCs w:val="22"/>
          <w:lang w:eastAsia="en-US" w:bidi="en-US"/>
        </w:rPr>
        <w:t>Pzp</w:t>
      </w:r>
      <w:proofErr w:type="spellEnd"/>
      <w:r w:rsidRPr="0082530E">
        <w:rPr>
          <w:rFonts w:eastAsia="Andale Sans UI" w:cs="Tahoma"/>
          <w:color w:val="000000"/>
          <w:kern w:val="2"/>
          <w:sz w:val="22"/>
          <w:szCs w:val="22"/>
          <w:lang w:eastAsia="en-US" w:bidi="en-US"/>
        </w:rPr>
        <w:t>.</w:t>
      </w:r>
    </w:p>
    <w:p w14:paraId="7D2DDC1A" w14:textId="77777777" w:rsidR="0082530E" w:rsidRPr="0082530E" w:rsidRDefault="0082530E" w:rsidP="00844CB9">
      <w:pPr>
        <w:widowControl w:val="0"/>
        <w:numPr>
          <w:ilvl w:val="0"/>
          <w:numId w:val="108"/>
        </w:numPr>
        <w:tabs>
          <w:tab w:val="left" w:pos="567"/>
        </w:tabs>
        <w:suppressAutoHyphens/>
        <w:spacing w:after="40" w:line="276" w:lineRule="auto"/>
        <w:ind w:right="130"/>
        <w:jc w:val="both"/>
        <w:textAlignment w:val="baseline"/>
        <w:rPr>
          <w:rFonts w:eastAsia="Andale Sans UI" w:cs="Tahoma"/>
          <w:color w:val="000000"/>
          <w:kern w:val="2"/>
          <w:sz w:val="22"/>
          <w:szCs w:val="22"/>
          <w:lang w:eastAsia="en-US" w:bidi="en-US"/>
        </w:rPr>
      </w:pPr>
      <w:r w:rsidRPr="0082530E">
        <w:rPr>
          <w:rFonts w:eastAsia="Andale Sans UI" w:cs="Tahoma"/>
          <w:color w:val="000000"/>
          <w:kern w:val="2"/>
          <w:sz w:val="22"/>
          <w:szCs w:val="22"/>
          <w:lang w:eastAsia="en-US" w:bidi="en-US"/>
        </w:rPr>
        <w:t>Za datę złożenia oferty przyjmuje się datę jej przekazania w systemie (platformie) w drugim kroku składania oferty poprzez kliknięcie przycisku “Złóż ofertę” i wyświetlenie się komunikatu, że oferta została zaszyfrowana i złożona.</w:t>
      </w:r>
    </w:p>
    <w:p w14:paraId="6361C19C" w14:textId="77777777" w:rsidR="0082530E" w:rsidRPr="0082530E" w:rsidRDefault="0082530E" w:rsidP="00844CB9">
      <w:pPr>
        <w:widowControl w:val="0"/>
        <w:numPr>
          <w:ilvl w:val="0"/>
          <w:numId w:val="108"/>
        </w:numPr>
        <w:tabs>
          <w:tab w:val="left" w:pos="567"/>
        </w:tabs>
        <w:suppressAutoHyphens/>
        <w:spacing w:after="57" w:line="276" w:lineRule="auto"/>
        <w:ind w:right="130"/>
        <w:jc w:val="both"/>
        <w:textAlignment w:val="baseline"/>
        <w:rPr>
          <w:rFonts w:eastAsia="Andale Sans UI" w:cs="Tahoma"/>
          <w:color w:val="000000"/>
          <w:kern w:val="2"/>
          <w:sz w:val="24"/>
          <w:szCs w:val="24"/>
          <w:lang w:eastAsia="en-US" w:bidi="en-US"/>
        </w:rPr>
      </w:pPr>
      <w:r w:rsidRPr="0082530E">
        <w:rPr>
          <w:rFonts w:eastAsia="Andale Sans UI" w:cs="Tahoma"/>
          <w:color w:val="000000"/>
          <w:kern w:val="2"/>
          <w:sz w:val="22"/>
          <w:szCs w:val="22"/>
          <w:lang w:eastAsia="en-US" w:bidi="en-US"/>
        </w:rPr>
        <w:lastRenderedPageBreak/>
        <w:t xml:space="preserve">Szczegółowa instrukcja dla Wykonawców dotycząca złożenia, zmiany i wycofania oferty znajduje się na stronie internetowej pod adresem: </w:t>
      </w:r>
      <w:hyperlink r:id="rId49">
        <w:r w:rsidRPr="0082530E">
          <w:rPr>
            <w:rFonts w:eastAsia="Andale Sans UI" w:cs="Tahoma"/>
            <w:color w:val="0000FF"/>
            <w:kern w:val="2"/>
            <w:sz w:val="22"/>
            <w:szCs w:val="22"/>
            <w:u w:val="single"/>
            <w:lang w:eastAsia="en-US" w:bidi="en-US"/>
          </w:rPr>
          <w:t>https://platformazakupowa.pl/strona/45-instrukcje</w:t>
        </w:r>
      </w:hyperlink>
    </w:p>
    <w:p w14:paraId="4BBE76C1" w14:textId="77777777" w:rsidR="007C017C" w:rsidRPr="00633EAA" w:rsidRDefault="00FD5DB1" w:rsidP="00FD5DB1">
      <w:pPr>
        <w:pStyle w:val="Tekstpodstawowy"/>
        <w:tabs>
          <w:tab w:val="left" w:pos="284"/>
        </w:tabs>
        <w:spacing w:after="120" w:line="23" w:lineRule="atLeast"/>
        <w:ind w:right="28"/>
        <w:rPr>
          <w:b/>
          <w:i/>
          <w:iCs/>
          <w:sz w:val="22"/>
          <w:szCs w:val="22"/>
          <w:u w:val="single"/>
        </w:rPr>
      </w:pPr>
      <w:r w:rsidRPr="00633EAA">
        <w:rPr>
          <w:b/>
          <w:i/>
          <w:iCs/>
          <w:sz w:val="22"/>
          <w:szCs w:val="22"/>
          <w:u w:val="single"/>
        </w:rPr>
        <w:t>Uwaga</w:t>
      </w:r>
      <w:r w:rsidR="007C017C" w:rsidRPr="00633EAA">
        <w:rPr>
          <w:b/>
          <w:i/>
          <w:iCs/>
          <w:sz w:val="22"/>
          <w:szCs w:val="22"/>
          <w:u w:val="single"/>
        </w:rPr>
        <w:t xml:space="preserve"> nr 11</w:t>
      </w:r>
      <w:r w:rsidRPr="00633EAA">
        <w:rPr>
          <w:b/>
          <w:i/>
          <w:iCs/>
          <w:sz w:val="22"/>
          <w:szCs w:val="22"/>
          <w:u w:val="single"/>
        </w:rPr>
        <w:t>:</w:t>
      </w:r>
    </w:p>
    <w:p w14:paraId="58346366" w14:textId="63EE4A39" w:rsidR="00FD5DB1" w:rsidRPr="00633EAA" w:rsidRDefault="00FD5DB1" w:rsidP="004806FA">
      <w:pPr>
        <w:pStyle w:val="Tekstpodstawowy"/>
        <w:tabs>
          <w:tab w:val="left" w:pos="284"/>
        </w:tabs>
        <w:spacing w:after="480" w:line="276" w:lineRule="auto"/>
        <w:ind w:right="28"/>
        <w:rPr>
          <w:bCs/>
          <w:i/>
          <w:iCs/>
          <w:sz w:val="22"/>
          <w:szCs w:val="22"/>
        </w:rPr>
      </w:pPr>
      <w:r w:rsidRPr="00633EAA">
        <w:rPr>
          <w:bCs/>
          <w:i/>
          <w:iCs/>
          <w:sz w:val="22"/>
          <w:szCs w:val="22"/>
        </w:rPr>
        <w:t xml:space="preserve">Za datę i godzinę złożenia oferty rozumie się datę i godzinę jej wpływu na Platformę </w:t>
      </w:r>
      <w:r w:rsidR="00C57C2A" w:rsidRPr="00633EAA">
        <w:rPr>
          <w:bCs/>
          <w:i/>
          <w:iCs/>
          <w:sz w:val="22"/>
          <w:szCs w:val="22"/>
        </w:rPr>
        <w:t>zakupową</w:t>
      </w:r>
      <w:r w:rsidRPr="00633EAA">
        <w:rPr>
          <w:bCs/>
          <w:i/>
          <w:iCs/>
          <w:sz w:val="22"/>
          <w:szCs w:val="22"/>
        </w:rPr>
        <w:t>, tj. datę i godzinę złożenia oferty wyświetloną na koncie Zamawiającego.</w:t>
      </w:r>
    </w:p>
    <w:p w14:paraId="2AE5B73B" w14:textId="662BD4E2" w:rsidR="0042417D" w:rsidRPr="00633EAA" w:rsidRDefault="0042417D" w:rsidP="009A7B31">
      <w:pPr>
        <w:pBdr>
          <w:bottom w:val="single" w:sz="4" w:space="1" w:color="auto"/>
        </w:pBdr>
        <w:tabs>
          <w:tab w:val="left" w:pos="567"/>
          <w:tab w:val="left" w:pos="2127"/>
        </w:tabs>
        <w:spacing w:after="120" w:line="23" w:lineRule="atLeast"/>
        <w:rPr>
          <w:b/>
          <w:sz w:val="22"/>
          <w:szCs w:val="22"/>
        </w:rPr>
      </w:pPr>
      <w:r w:rsidRPr="00633EAA">
        <w:rPr>
          <w:b/>
          <w:sz w:val="22"/>
          <w:szCs w:val="22"/>
        </w:rPr>
        <w:t>ROZDZIAŁ XX</w:t>
      </w:r>
      <w:r w:rsidR="00341D83" w:rsidRPr="00633EAA">
        <w:rPr>
          <w:b/>
          <w:sz w:val="22"/>
          <w:szCs w:val="22"/>
        </w:rPr>
        <w:t>IV</w:t>
      </w:r>
      <w:r w:rsidR="00F1320B" w:rsidRPr="00633EAA">
        <w:rPr>
          <w:b/>
          <w:sz w:val="22"/>
          <w:szCs w:val="22"/>
        </w:rPr>
        <w:t xml:space="preserve">. </w:t>
      </w:r>
      <w:r w:rsidR="009A7B31" w:rsidRPr="00633EAA">
        <w:rPr>
          <w:b/>
          <w:sz w:val="22"/>
          <w:szCs w:val="22"/>
        </w:rPr>
        <w:tab/>
      </w:r>
      <w:r w:rsidRPr="00633EAA">
        <w:rPr>
          <w:b/>
          <w:sz w:val="22"/>
          <w:szCs w:val="22"/>
        </w:rPr>
        <w:t>TERMIN ZWIĄZANIA OFERTĄ</w:t>
      </w:r>
    </w:p>
    <w:p w14:paraId="32926748" w14:textId="67F05C7A" w:rsidR="004E3DA3" w:rsidRPr="00633EAA" w:rsidRDefault="004E3DA3" w:rsidP="00FD5DB1">
      <w:pPr>
        <w:pStyle w:val="Tekstpodstawowy"/>
        <w:spacing w:after="600" w:line="23" w:lineRule="atLeast"/>
        <w:rPr>
          <w:sz w:val="22"/>
          <w:szCs w:val="22"/>
        </w:rPr>
      </w:pPr>
      <w:r w:rsidRPr="00633EAA">
        <w:rPr>
          <w:sz w:val="22"/>
          <w:szCs w:val="22"/>
        </w:rPr>
        <w:t xml:space="preserve">Termin związania ofertą </w:t>
      </w:r>
      <w:r w:rsidR="006E13EB">
        <w:rPr>
          <w:sz w:val="22"/>
          <w:szCs w:val="22"/>
        </w:rPr>
        <w:t xml:space="preserve">wynosi 90 dni i </w:t>
      </w:r>
      <w:r w:rsidRPr="00633EAA">
        <w:rPr>
          <w:sz w:val="22"/>
          <w:szCs w:val="22"/>
        </w:rPr>
        <w:t>upływa w</w:t>
      </w:r>
      <w:r w:rsidRPr="00633EAA">
        <w:rPr>
          <w:b/>
          <w:bCs/>
          <w:sz w:val="22"/>
          <w:szCs w:val="22"/>
        </w:rPr>
        <w:t xml:space="preserve"> </w:t>
      </w:r>
      <w:r w:rsidRPr="00633EAA">
        <w:rPr>
          <w:b/>
          <w:bCs/>
          <w:color w:val="FF0000"/>
          <w:sz w:val="22"/>
          <w:szCs w:val="22"/>
        </w:rPr>
        <w:t xml:space="preserve">dniu </w:t>
      </w:r>
      <w:r w:rsidR="00D661D9">
        <w:rPr>
          <w:b/>
          <w:bCs/>
          <w:color w:val="FF0000"/>
          <w:sz w:val="22"/>
          <w:szCs w:val="22"/>
        </w:rPr>
        <w:t>26</w:t>
      </w:r>
      <w:r w:rsidR="00062EB1" w:rsidRPr="00633EAA">
        <w:rPr>
          <w:b/>
          <w:bCs/>
          <w:color w:val="FF0000"/>
          <w:sz w:val="22"/>
          <w:szCs w:val="22"/>
        </w:rPr>
        <w:t>.0</w:t>
      </w:r>
      <w:r w:rsidR="00D661D9">
        <w:rPr>
          <w:b/>
          <w:bCs/>
          <w:color w:val="FF0000"/>
          <w:sz w:val="22"/>
          <w:szCs w:val="22"/>
        </w:rPr>
        <w:t>7</w:t>
      </w:r>
      <w:r w:rsidR="00062EB1" w:rsidRPr="00633EAA">
        <w:rPr>
          <w:b/>
          <w:bCs/>
          <w:color w:val="FF0000"/>
          <w:sz w:val="22"/>
          <w:szCs w:val="22"/>
        </w:rPr>
        <w:t>.202</w:t>
      </w:r>
      <w:r w:rsidR="004806FA">
        <w:rPr>
          <w:b/>
          <w:bCs/>
          <w:color w:val="FF0000"/>
          <w:sz w:val="22"/>
          <w:szCs w:val="22"/>
        </w:rPr>
        <w:t>5</w:t>
      </w:r>
      <w:r w:rsidR="00062EB1" w:rsidRPr="00633EAA">
        <w:rPr>
          <w:b/>
          <w:bCs/>
          <w:color w:val="FF0000"/>
          <w:sz w:val="22"/>
          <w:szCs w:val="22"/>
        </w:rPr>
        <w:t xml:space="preserve"> r.</w:t>
      </w:r>
    </w:p>
    <w:p w14:paraId="30910C72" w14:textId="406611B5" w:rsidR="0042417D" w:rsidRPr="00633EAA" w:rsidRDefault="0042417D" w:rsidP="00FD5DB1">
      <w:pPr>
        <w:pBdr>
          <w:bottom w:val="single" w:sz="4" w:space="1" w:color="auto"/>
        </w:pBdr>
        <w:tabs>
          <w:tab w:val="left" w:pos="567"/>
          <w:tab w:val="left" w:pos="2127"/>
        </w:tabs>
        <w:spacing w:after="120" w:line="23" w:lineRule="atLeast"/>
        <w:ind w:left="2126" w:hanging="2126"/>
        <w:rPr>
          <w:b/>
          <w:sz w:val="22"/>
          <w:szCs w:val="22"/>
        </w:rPr>
      </w:pPr>
      <w:r w:rsidRPr="00633EAA">
        <w:rPr>
          <w:b/>
          <w:sz w:val="22"/>
          <w:szCs w:val="22"/>
        </w:rPr>
        <w:t>ROZDZIAŁ XX</w:t>
      </w:r>
      <w:r w:rsidR="00341D83" w:rsidRPr="00633EAA">
        <w:rPr>
          <w:b/>
          <w:sz w:val="22"/>
          <w:szCs w:val="22"/>
        </w:rPr>
        <w:t>V</w:t>
      </w:r>
      <w:r w:rsidR="003B1398" w:rsidRPr="00633EAA">
        <w:rPr>
          <w:b/>
          <w:sz w:val="22"/>
          <w:szCs w:val="22"/>
        </w:rPr>
        <w:t xml:space="preserve">. </w:t>
      </w:r>
      <w:r w:rsidR="009A7B31" w:rsidRPr="00633EAA">
        <w:rPr>
          <w:b/>
          <w:sz w:val="22"/>
          <w:szCs w:val="22"/>
        </w:rPr>
        <w:tab/>
      </w:r>
      <w:r w:rsidRPr="00633EAA">
        <w:rPr>
          <w:b/>
          <w:sz w:val="22"/>
          <w:szCs w:val="22"/>
        </w:rPr>
        <w:t>TERMIN OTWARCIA OFERT</w:t>
      </w:r>
      <w:r w:rsidR="003B1398" w:rsidRPr="00633EAA">
        <w:rPr>
          <w:b/>
          <w:sz w:val="22"/>
          <w:szCs w:val="22"/>
        </w:rPr>
        <w:t xml:space="preserve"> </w:t>
      </w:r>
      <w:r w:rsidRPr="00633EAA">
        <w:rPr>
          <w:b/>
          <w:sz w:val="22"/>
          <w:szCs w:val="22"/>
        </w:rPr>
        <w:t xml:space="preserve">CZYNNOŚCI ZWIĄZANE </w:t>
      </w:r>
      <w:r w:rsidR="009A7B31" w:rsidRPr="00633EAA">
        <w:rPr>
          <w:b/>
          <w:sz w:val="22"/>
          <w:szCs w:val="22"/>
        </w:rPr>
        <w:br/>
      </w:r>
      <w:r w:rsidRPr="00633EAA">
        <w:rPr>
          <w:b/>
          <w:sz w:val="22"/>
          <w:szCs w:val="22"/>
        </w:rPr>
        <w:t>Z OTWARCIEM OFERT</w:t>
      </w:r>
    </w:p>
    <w:p w14:paraId="2C864229" w14:textId="7EF6485D" w:rsidR="004E3DA3" w:rsidRPr="00633EAA" w:rsidRDefault="004E3DA3">
      <w:pPr>
        <w:pStyle w:val="Tekstpodstawowy"/>
        <w:numPr>
          <w:ilvl w:val="0"/>
          <w:numId w:val="3"/>
        </w:numPr>
        <w:spacing w:after="120" w:line="23" w:lineRule="atLeast"/>
        <w:rPr>
          <w:b/>
          <w:bCs/>
          <w:sz w:val="22"/>
          <w:szCs w:val="22"/>
        </w:rPr>
      </w:pPr>
      <w:r w:rsidRPr="00633EAA">
        <w:rPr>
          <w:sz w:val="22"/>
          <w:szCs w:val="22"/>
        </w:rPr>
        <w:t xml:space="preserve">Otwarcie ofert nastąpi w dniu </w:t>
      </w:r>
      <w:r w:rsidR="00D661D9">
        <w:rPr>
          <w:b/>
          <w:bCs/>
          <w:color w:val="FF0000"/>
          <w:sz w:val="22"/>
          <w:szCs w:val="22"/>
        </w:rPr>
        <w:t>28</w:t>
      </w:r>
      <w:r w:rsidR="00062EB1" w:rsidRPr="00633EAA">
        <w:rPr>
          <w:b/>
          <w:bCs/>
          <w:color w:val="FF0000"/>
          <w:sz w:val="22"/>
          <w:szCs w:val="22"/>
        </w:rPr>
        <w:t>.</w:t>
      </w:r>
      <w:r w:rsidR="004806FA">
        <w:rPr>
          <w:b/>
          <w:bCs/>
          <w:color w:val="FF0000"/>
          <w:sz w:val="22"/>
          <w:szCs w:val="22"/>
        </w:rPr>
        <w:t>0</w:t>
      </w:r>
      <w:r w:rsidR="00D661D9">
        <w:rPr>
          <w:b/>
          <w:bCs/>
          <w:color w:val="FF0000"/>
          <w:sz w:val="22"/>
          <w:szCs w:val="22"/>
        </w:rPr>
        <w:t>4</w:t>
      </w:r>
      <w:r w:rsidRPr="00633EAA">
        <w:rPr>
          <w:b/>
          <w:bCs/>
          <w:color w:val="FF0000"/>
          <w:sz w:val="22"/>
          <w:szCs w:val="22"/>
        </w:rPr>
        <w:t>.202</w:t>
      </w:r>
      <w:r w:rsidR="004806FA">
        <w:rPr>
          <w:b/>
          <w:bCs/>
          <w:color w:val="FF0000"/>
          <w:sz w:val="22"/>
          <w:szCs w:val="22"/>
        </w:rPr>
        <w:t>5</w:t>
      </w:r>
      <w:r w:rsidRPr="00633EAA">
        <w:rPr>
          <w:b/>
          <w:bCs/>
          <w:color w:val="FF0000"/>
          <w:sz w:val="22"/>
          <w:szCs w:val="22"/>
        </w:rPr>
        <w:t xml:space="preserve"> r. o godzinie 12:30 </w:t>
      </w:r>
      <w:r w:rsidRPr="00633EAA">
        <w:rPr>
          <w:sz w:val="22"/>
          <w:szCs w:val="22"/>
        </w:rPr>
        <w:t xml:space="preserve">w pokoju 203, na komputerze Zamawiającego, po odszyfrowaniu i pobraniu z Platformy zakupowej złożonych ofert. </w:t>
      </w:r>
    </w:p>
    <w:p w14:paraId="2E53565E" w14:textId="77777777" w:rsidR="004806FA" w:rsidRPr="00BE35D0" w:rsidRDefault="004806FA" w:rsidP="004806FA">
      <w:pPr>
        <w:pStyle w:val="Textbody"/>
        <w:numPr>
          <w:ilvl w:val="0"/>
          <w:numId w:val="3"/>
        </w:numPr>
        <w:spacing w:line="276" w:lineRule="auto"/>
        <w:rPr>
          <w:color w:val="000000"/>
          <w:sz w:val="22"/>
          <w:szCs w:val="22"/>
        </w:rPr>
      </w:pPr>
      <w:r w:rsidRPr="00BE35D0">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251EED" w14:textId="77777777" w:rsidR="004806FA" w:rsidRPr="00BE35D0" w:rsidRDefault="004806FA" w:rsidP="004806FA">
      <w:pPr>
        <w:pStyle w:val="Textbody"/>
        <w:numPr>
          <w:ilvl w:val="0"/>
          <w:numId w:val="3"/>
        </w:numPr>
        <w:spacing w:line="276" w:lineRule="auto"/>
      </w:pPr>
      <w:r w:rsidRPr="00BE35D0">
        <w:rPr>
          <w:color w:val="000000"/>
          <w:sz w:val="22"/>
          <w:szCs w:val="22"/>
        </w:rPr>
        <w:t>Zamawiający poinformuje o zmianie terminu otwarcia ofert na stronie internetow</w:t>
      </w:r>
      <w:r w:rsidRPr="00BE35D0">
        <w:rPr>
          <w:sz w:val="22"/>
          <w:szCs w:val="22"/>
        </w:rPr>
        <w:t>ej prowadzonego postępowania.</w:t>
      </w:r>
    </w:p>
    <w:p w14:paraId="01204E95" w14:textId="77777777" w:rsidR="004806FA" w:rsidRPr="00BE35D0" w:rsidRDefault="004806FA" w:rsidP="004806FA">
      <w:pPr>
        <w:pStyle w:val="Textbody"/>
        <w:numPr>
          <w:ilvl w:val="0"/>
          <w:numId w:val="3"/>
        </w:numPr>
        <w:spacing w:line="276" w:lineRule="auto"/>
        <w:rPr>
          <w:sz w:val="22"/>
          <w:szCs w:val="22"/>
        </w:rPr>
      </w:pPr>
      <w:r w:rsidRPr="00BE35D0">
        <w:rPr>
          <w:sz w:val="22"/>
          <w:szCs w:val="22"/>
        </w:rPr>
        <w:t>Zamawiający, najpóźniej przed otwarciem ofert, udostępnia na stronie internetowej prowadzonego postępowania informację o kwocie, jaką zamierza przeznaczyć na sfinansowanie zamówienia.</w:t>
      </w:r>
    </w:p>
    <w:p w14:paraId="4F734D7F" w14:textId="77777777" w:rsidR="004806FA" w:rsidRPr="003B3272" w:rsidRDefault="004806FA" w:rsidP="004806FA">
      <w:pPr>
        <w:pStyle w:val="Textbody"/>
        <w:numPr>
          <w:ilvl w:val="0"/>
          <w:numId w:val="3"/>
        </w:numPr>
        <w:spacing w:line="276" w:lineRule="auto"/>
        <w:rPr>
          <w:sz w:val="22"/>
          <w:szCs w:val="22"/>
        </w:rPr>
      </w:pPr>
      <w:r w:rsidRPr="00BE35D0">
        <w:rPr>
          <w:sz w:val="22"/>
          <w:szCs w:val="22"/>
        </w:rPr>
        <w:t>Zamawiający, niezwłocznie po otwarciu ofert, udostępnia na stronie internetowej</w:t>
      </w:r>
      <w:r w:rsidRPr="003B3272">
        <w:rPr>
          <w:sz w:val="22"/>
          <w:szCs w:val="22"/>
        </w:rPr>
        <w:t xml:space="preserve"> prowadzonego postępowania informacje o:</w:t>
      </w:r>
    </w:p>
    <w:p w14:paraId="1570D0CA" w14:textId="77777777" w:rsidR="004806FA" w:rsidRPr="003B3272" w:rsidRDefault="004806FA" w:rsidP="00834CA8">
      <w:pPr>
        <w:pStyle w:val="Textbody"/>
        <w:numPr>
          <w:ilvl w:val="1"/>
          <w:numId w:val="3"/>
        </w:numPr>
        <w:tabs>
          <w:tab w:val="clear" w:pos="360"/>
        </w:tabs>
        <w:spacing w:line="276" w:lineRule="auto"/>
        <w:ind w:left="993"/>
        <w:rPr>
          <w:sz w:val="22"/>
          <w:szCs w:val="22"/>
        </w:rPr>
      </w:pPr>
      <w:r w:rsidRPr="003B3272">
        <w:rPr>
          <w:sz w:val="22"/>
          <w:szCs w:val="22"/>
        </w:rPr>
        <w:t>nazwach albo imionach i nazwiskach oraz siedzibach lub miejscach prowadzonej działalności gospodarczej albo miejscach zamieszkania Wykonawców, których oferty zostały otwarte;</w:t>
      </w:r>
    </w:p>
    <w:p w14:paraId="2406978C" w14:textId="77777777" w:rsidR="004806FA" w:rsidRPr="003B3272" w:rsidRDefault="004806FA" w:rsidP="00834CA8">
      <w:pPr>
        <w:pStyle w:val="Textbody"/>
        <w:numPr>
          <w:ilvl w:val="1"/>
          <w:numId w:val="3"/>
        </w:numPr>
        <w:tabs>
          <w:tab w:val="clear" w:pos="360"/>
        </w:tabs>
        <w:spacing w:line="276" w:lineRule="auto"/>
        <w:ind w:left="993"/>
        <w:rPr>
          <w:sz w:val="22"/>
          <w:szCs w:val="22"/>
        </w:rPr>
      </w:pPr>
      <w:r w:rsidRPr="003B3272">
        <w:rPr>
          <w:sz w:val="22"/>
          <w:szCs w:val="22"/>
        </w:rPr>
        <w:t>cenach lub kosztach zawartych w ofertach.</w:t>
      </w:r>
    </w:p>
    <w:p w14:paraId="2EEBA272" w14:textId="508E6288" w:rsidR="0042417D" w:rsidRPr="00633EAA" w:rsidRDefault="004806FA" w:rsidP="00834CA8">
      <w:pPr>
        <w:pStyle w:val="Standard"/>
        <w:shd w:val="clear" w:color="auto" w:fill="FFFFFF"/>
        <w:spacing w:after="480" w:line="276" w:lineRule="auto"/>
        <w:ind w:left="567"/>
        <w:jc w:val="both"/>
      </w:pPr>
      <w:r w:rsidRPr="003B3272">
        <w:rPr>
          <w:sz w:val="22"/>
          <w:szCs w:val="22"/>
        </w:rPr>
        <w:t>Informacja zostanie opublikowana na stronie postępowania na</w:t>
      </w:r>
      <w:hyperlink r:id="rId50" w:history="1">
        <w:r w:rsidRPr="003B3272">
          <w:rPr>
            <w:sz w:val="22"/>
            <w:szCs w:val="22"/>
            <w:u w:val="single"/>
          </w:rPr>
          <w:t xml:space="preserve"> platformazakupowa.pl</w:t>
        </w:r>
      </w:hyperlink>
      <w:r w:rsidRPr="003B3272">
        <w:rPr>
          <w:sz w:val="22"/>
          <w:szCs w:val="22"/>
        </w:rPr>
        <w:t xml:space="preserve"> w sekcji ,,Komunikaty” .</w:t>
      </w:r>
    </w:p>
    <w:p w14:paraId="60DD0DFD" w14:textId="6BE3D5B1" w:rsidR="00A16332" w:rsidRPr="00633EAA" w:rsidRDefault="00A16332" w:rsidP="00F02A67">
      <w:pPr>
        <w:pStyle w:val="Tekstpodstawowy"/>
        <w:pBdr>
          <w:bottom w:val="single" w:sz="4" w:space="1" w:color="auto"/>
        </w:pBdr>
        <w:tabs>
          <w:tab w:val="left" w:pos="2127"/>
        </w:tabs>
        <w:spacing w:after="120" w:line="23" w:lineRule="atLeast"/>
        <w:rPr>
          <w:b/>
          <w:sz w:val="22"/>
          <w:szCs w:val="22"/>
        </w:rPr>
      </w:pPr>
      <w:r w:rsidRPr="00633EAA">
        <w:rPr>
          <w:b/>
          <w:sz w:val="22"/>
          <w:szCs w:val="22"/>
        </w:rPr>
        <w:t>ROZDZIAŁ XX</w:t>
      </w:r>
      <w:r w:rsidR="00341D83" w:rsidRPr="00633EAA">
        <w:rPr>
          <w:b/>
          <w:sz w:val="22"/>
          <w:szCs w:val="22"/>
        </w:rPr>
        <w:t>VI</w:t>
      </w:r>
      <w:r w:rsidR="003B1398" w:rsidRPr="00633EAA">
        <w:rPr>
          <w:b/>
          <w:sz w:val="22"/>
          <w:szCs w:val="22"/>
        </w:rPr>
        <w:t xml:space="preserve">. </w:t>
      </w:r>
      <w:r w:rsidR="00F02A67" w:rsidRPr="00633EAA">
        <w:rPr>
          <w:b/>
          <w:sz w:val="22"/>
          <w:szCs w:val="22"/>
        </w:rPr>
        <w:tab/>
      </w:r>
      <w:r w:rsidR="0042417D" w:rsidRPr="00633EAA">
        <w:rPr>
          <w:b/>
          <w:sz w:val="22"/>
          <w:szCs w:val="22"/>
        </w:rPr>
        <w:t xml:space="preserve">INFORMACJE O TRYBIE </w:t>
      </w:r>
      <w:r w:rsidRPr="00633EAA">
        <w:rPr>
          <w:b/>
          <w:sz w:val="22"/>
          <w:szCs w:val="22"/>
        </w:rPr>
        <w:t>OCENY OFERT</w:t>
      </w:r>
    </w:p>
    <w:p w14:paraId="230EA5EF" w14:textId="1569687B"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sz w:val="22"/>
          <w:szCs w:val="22"/>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04008710" w14:textId="0D5DBC89"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sz w:val="22"/>
          <w:szCs w:val="22"/>
        </w:rPr>
        <w:t xml:space="preserve">Zamawiający poprawi w ofercie omyłki wskazane w art. 223 ust. 2 ustawy, niezwłocznie zawiadamiając o tym Wykonawcę, którego oferta zostanie poprawiona. </w:t>
      </w:r>
    </w:p>
    <w:p w14:paraId="234A1DFF" w14:textId="6935A7F5"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sz w:val="22"/>
          <w:szCs w:val="22"/>
        </w:rPr>
        <w:t xml:space="preserve">Zamawiający odrzuci złożoną ofertę, w przypadku wystąpienia przynajmniej jednej </w:t>
      </w:r>
      <w:r w:rsidRPr="00633EAA">
        <w:rPr>
          <w:sz w:val="22"/>
          <w:szCs w:val="22"/>
        </w:rPr>
        <w:br/>
        <w:t xml:space="preserve">z okoliczności, o których mowa w art. 226 ust. 1 ustawy. </w:t>
      </w:r>
    </w:p>
    <w:p w14:paraId="6D6D876A" w14:textId="4D1C188B"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sz w:val="22"/>
          <w:szCs w:val="22"/>
        </w:rPr>
        <w:t xml:space="preserve">W przypadku, gdy nie zostanie złożona żadna oferta niepodlegająca odrzuceniu, postępowanie zostanie unieważnione. Zamawiający unieważni postępowanie także w innych przypadkach, określonych w ustawie. </w:t>
      </w:r>
    </w:p>
    <w:p w14:paraId="1DF0EE29" w14:textId="4A793E64"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b/>
          <w:bCs/>
          <w:sz w:val="22"/>
          <w:szCs w:val="22"/>
        </w:rPr>
        <w:t xml:space="preserve">Zamawiający wezwie Wykonawcę, którego oferta została najwyżej oceniona, do złożenia </w:t>
      </w:r>
      <w:r w:rsidRPr="00633EAA">
        <w:rPr>
          <w:b/>
          <w:bCs/>
          <w:sz w:val="22"/>
          <w:szCs w:val="22"/>
        </w:rPr>
        <w:br/>
        <w:t xml:space="preserve">w wyznaczonym terminie, nie krótszym niż 10 dni od dnia wezwania, podmiotowych </w:t>
      </w:r>
      <w:r w:rsidRPr="00633EAA">
        <w:rPr>
          <w:b/>
          <w:bCs/>
          <w:sz w:val="22"/>
          <w:szCs w:val="22"/>
        </w:rPr>
        <w:lastRenderedPageBreak/>
        <w:t xml:space="preserve">środków dowodowych wskazanych w SWZ, aktualnych na dzień złożenia podmiotowych środków dowodowych. </w:t>
      </w:r>
    </w:p>
    <w:p w14:paraId="3EED7017" w14:textId="285B5ABF" w:rsidR="0092556A" w:rsidRPr="00633EAA" w:rsidRDefault="0092556A" w:rsidP="00844CB9">
      <w:pPr>
        <w:pStyle w:val="Akapitzlist"/>
        <w:numPr>
          <w:ilvl w:val="1"/>
          <w:numId w:val="45"/>
        </w:numPr>
        <w:tabs>
          <w:tab w:val="clear" w:pos="1800"/>
        </w:tabs>
        <w:spacing w:after="120" w:line="23" w:lineRule="atLeast"/>
        <w:ind w:left="567" w:hanging="567"/>
        <w:jc w:val="both"/>
        <w:rPr>
          <w:sz w:val="22"/>
          <w:szCs w:val="22"/>
        </w:rPr>
      </w:pPr>
      <w:r w:rsidRPr="00633EAA">
        <w:rPr>
          <w:sz w:val="22"/>
          <w:szCs w:val="22"/>
        </w:rPr>
        <w:t xml:space="preserve">Zamawiający przyzna zamówienie Wykonawcy, który złoży ofertę niepodlegającą odrzuceniu, </w:t>
      </w:r>
      <w:r w:rsidRPr="00633EAA">
        <w:rPr>
          <w:sz w:val="22"/>
          <w:szCs w:val="22"/>
        </w:rPr>
        <w:br/>
        <w:t xml:space="preserve">i która zostanie najwyżej oceniona (uzyska największą liczbę punktów przyznanych według kryteriów wyboru oferty określonych w niniejszej SWZ). </w:t>
      </w:r>
    </w:p>
    <w:p w14:paraId="35F1E9FD" w14:textId="33E23FDE" w:rsidR="0092556A" w:rsidRPr="00633EAA" w:rsidRDefault="0092556A" w:rsidP="00844CB9">
      <w:pPr>
        <w:pStyle w:val="Akapitzlist"/>
        <w:numPr>
          <w:ilvl w:val="1"/>
          <w:numId w:val="45"/>
        </w:numPr>
        <w:tabs>
          <w:tab w:val="clear" w:pos="1800"/>
        </w:tabs>
        <w:spacing w:after="600" w:line="23" w:lineRule="atLeast"/>
        <w:ind w:left="567" w:hanging="567"/>
        <w:jc w:val="both"/>
        <w:rPr>
          <w:sz w:val="22"/>
          <w:szCs w:val="22"/>
        </w:rPr>
      </w:pPr>
      <w:r w:rsidRPr="00633EAA">
        <w:rPr>
          <w:sz w:val="22"/>
          <w:szCs w:val="22"/>
        </w:rPr>
        <w:t>Zamawiający powiadomi o wyniku postępowania przesyłając zawiadomienie wszystkim Wykonawcom, którzy złożyli oferty oraz poprzez zamieszczenie stosownej informacji na Platformie</w:t>
      </w:r>
      <w:r w:rsidR="007404A4" w:rsidRPr="00633EAA">
        <w:rPr>
          <w:sz w:val="22"/>
          <w:szCs w:val="22"/>
        </w:rPr>
        <w:t xml:space="preserve"> zakupowej</w:t>
      </w:r>
      <w:r w:rsidRPr="00633EAA">
        <w:rPr>
          <w:sz w:val="22"/>
          <w:szCs w:val="22"/>
        </w:rPr>
        <w:t xml:space="preserve">. Zawiadomienie o rozstrzygnięciu postępowania będzie zawierało informacje, o których mowa w art. 253 ustawy. </w:t>
      </w:r>
    </w:p>
    <w:p w14:paraId="587D6901" w14:textId="119379B4" w:rsidR="00A16332" w:rsidRPr="00633EAA" w:rsidRDefault="00143414" w:rsidP="00F02A67">
      <w:pPr>
        <w:pStyle w:val="Tekstpodstawowy"/>
        <w:pBdr>
          <w:bottom w:val="single" w:sz="4" w:space="1" w:color="auto"/>
        </w:pBdr>
        <w:tabs>
          <w:tab w:val="left" w:pos="1701"/>
          <w:tab w:val="left" w:pos="2127"/>
        </w:tabs>
        <w:spacing w:after="120" w:line="23" w:lineRule="atLeast"/>
        <w:ind w:left="2124" w:hanging="2124"/>
        <w:rPr>
          <w:b/>
          <w:sz w:val="22"/>
          <w:szCs w:val="22"/>
        </w:rPr>
      </w:pPr>
      <w:r w:rsidRPr="00633EAA">
        <w:rPr>
          <w:b/>
          <w:sz w:val="22"/>
          <w:szCs w:val="22"/>
        </w:rPr>
        <w:t>ROZDZIAŁ XX</w:t>
      </w:r>
      <w:r w:rsidR="00FF27BF" w:rsidRPr="00633EAA">
        <w:rPr>
          <w:b/>
          <w:sz w:val="22"/>
          <w:szCs w:val="22"/>
        </w:rPr>
        <w:t>V</w:t>
      </w:r>
      <w:r w:rsidR="00341D83" w:rsidRPr="00633EAA">
        <w:rPr>
          <w:b/>
          <w:sz w:val="22"/>
          <w:szCs w:val="22"/>
        </w:rPr>
        <w:t>II</w:t>
      </w:r>
      <w:r w:rsidR="003B1398" w:rsidRPr="00633EAA">
        <w:rPr>
          <w:b/>
          <w:sz w:val="22"/>
          <w:szCs w:val="22"/>
        </w:rPr>
        <w:t xml:space="preserve">. </w:t>
      </w:r>
      <w:r w:rsidR="00F02A67" w:rsidRPr="00633EAA">
        <w:rPr>
          <w:b/>
          <w:sz w:val="22"/>
          <w:szCs w:val="22"/>
        </w:rPr>
        <w:tab/>
      </w:r>
      <w:r w:rsidR="00A16332" w:rsidRPr="00633EAA">
        <w:rPr>
          <w:b/>
          <w:sz w:val="22"/>
          <w:szCs w:val="22"/>
        </w:rPr>
        <w:t>OPIS KRYTERIÓW</w:t>
      </w:r>
      <w:r w:rsidR="004B186C" w:rsidRPr="00633EAA">
        <w:rPr>
          <w:b/>
          <w:sz w:val="22"/>
          <w:szCs w:val="22"/>
        </w:rPr>
        <w:t xml:space="preserve"> </w:t>
      </w:r>
      <w:r w:rsidR="00077CD2" w:rsidRPr="00633EAA">
        <w:rPr>
          <w:b/>
          <w:sz w:val="22"/>
          <w:szCs w:val="22"/>
        </w:rPr>
        <w:t>OCENY OFERT</w:t>
      </w:r>
      <w:r w:rsidR="004B186C" w:rsidRPr="00633EAA">
        <w:rPr>
          <w:b/>
          <w:sz w:val="22"/>
          <w:szCs w:val="22"/>
        </w:rPr>
        <w:t>, WRAZ Z PODANIEM WAG TYCH KRYTERIÓW</w:t>
      </w:r>
      <w:r w:rsidR="00F02A67" w:rsidRPr="00633EAA">
        <w:rPr>
          <w:b/>
          <w:sz w:val="22"/>
          <w:szCs w:val="22"/>
        </w:rPr>
        <w:t xml:space="preserve"> </w:t>
      </w:r>
      <w:r w:rsidR="004B186C" w:rsidRPr="00633EAA">
        <w:rPr>
          <w:b/>
          <w:sz w:val="22"/>
          <w:szCs w:val="22"/>
        </w:rPr>
        <w:t>I SPOSOBU OCENY OFERT</w:t>
      </w:r>
    </w:p>
    <w:p w14:paraId="69AE6624" w14:textId="77777777" w:rsidR="00F02A67" w:rsidRPr="00633EAA" w:rsidRDefault="00F02A67">
      <w:pPr>
        <w:pStyle w:val="Tekstpodstawowy"/>
        <w:numPr>
          <w:ilvl w:val="0"/>
          <w:numId w:val="1"/>
        </w:numPr>
        <w:spacing w:after="120" w:line="23" w:lineRule="atLeast"/>
        <w:rPr>
          <w:sz w:val="22"/>
          <w:szCs w:val="22"/>
        </w:rPr>
      </w:pPr>
      <w:r w:rsidRPr="00633EAA">
        <w:rPr>
          <w:sz w:val="22"/>
          <w:szCs w:val="22"/>
          <w:lang w:eastAsia="ar-SA"/>
        </w:rPr>
        <w:t>Przy wyborze ofert w każdej części zamówienia Zamawiający będzie się kierował następującymi kryteriami oceny ofert:</w:t>
      </w:r>
    </w:p>
    <w:tbl>
      <w:tblPr>
        <w:tblpPr w:leftFromText="141" w:rightFromText="141"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101"/>
        <w:gridCol w:w="2120"/>
      </w:tblGrid>
      <w:tr w:rsidR="00F02A67" w:rsidRPr="00633EAA" w14:paraId="0456E89E" w14:textId="77777777" w:rsidTr="00E9299C">
        <w:trPr>
          <w:trHeight w:val="557"/>
        </w:trPr>
        <w:tc>
          <w:tcPr>
            <w:tcW w:w="562" w:type="dxa"/>
            <w:shd w:val="clear" w:color="auto" w:fill="auto"/>
            <w:vAlign w:val="center"/>
          </w:tcPr>
          <w:p w14:paraId="10F98200" w14:textId="514B7E63" w:rsidR="00F02A67" w:rsidRPr="00633EAA" w:rsidRDefault="00F02A67" w:rsidP="00E9299C">
            <w:pPr>
              <w:suppressAutoHyphens/>
              <w:spacing w:after="120" w:line="23" w:lineRule="atLeast"/>
              <w:jc w:val="center"/>
              <w:rPr>
                <w:lang w:eastAsia="ar-SA"/>
              </w:rPr>
            </w:pPr>
            <w:r w:rsidRPr="00633EAA">
              <w:rPr>
                <w:lang w:eastAsia="ar-SA"/>
              </w:rPr>
              <w:t>1</w:t>
            </w:r>
          </w:p>
        </w:tc>
        <w:tc>
          <w:tcPr>
            <w:tcW w:w="6101" w:type="dxa"/>
            <w:shd w:val="clear" w:color="auto" w:fill="auto"/>
            <w:vAlign w:val="center"/>
          </w:tcPr>
          <w:p w14:paraId="4EFCEB74" w14:textId="09DF2E7B" w:rsidR="00F02A67" w:rsidRPr="00633EAA" w:rsidRDefault="00F02A67" w:rsidP="00F02A67">
            <w:pPr>
              <w:suppressAutoHyphens/>
              <w:spacing w:after="120" w:line="23" w:lineRule="atLeast"/>
              <w:jc w:val="both"/>
              <w:rPr>
                <w:lang w:eastAsia="ar-SA"/>
              </w:rPr>
            </w:pPr>
            <w:r w:rsidRPr="00633EAA">
              <w:rPr>
                <w:b/>
                <w:lang w:eastAsia="ar-SA"/>
              </w:rPr>
              <w:t>Cena</w:t>
            </w:r>
            <w:r w:rsidR="001E0D38" w:rsidRPr="00633EAA">
              <w:rPr>
                <w:b/>
                <w:lang w:eastAsia="ar-SA"/>
              </w:rPr>
              <w:t xml:space="preserve"> ofertowa ( C )</w:t>
            </w:r>
          </w:p>
        </w:tc>
        <w:tc>
          <w:tcPr>
            <w:tcW w:w="2120" w:type="dxa"/>
            <w:shd w:val="clear" w:color="auto" w:fill="auto"/>
            <w:vAlign w:val="center"/>
          </w:tcPr>
          <w:p w14:paraId="57E1967C" w14:textId="24A85037" w:rsidR="00F02A67" w:rsidRPr="00633EAA" w:rsidRDefault="00D539C5" w:rsidP="00FA2AB2">
            <w:pPr>
              <w:suppressAutoHyphens/>
              <w:spacing w:after="120" w:line="23" w:lineRule="atLeast"/>
              <w:jc w:val="center"/>
              <w:rPr>
                <w:b/>
                <w:lang w:eastAsia="ar-SA"/>
              </w:rPr>
            </w:pPr>
            <w:r>
              <w:rPr>
                <w:b/>
                <w:lang w:eastAsia="ar-SA"/>
              </w:rPr>
              <w:t>60</w:t>
            </w:r>
            <w:r w:rsidR="00F02A67" w:rsidRPr="00633EAA">
              <w:rPr>
                <w:b/>
                <w:lang w:eastAsia="ar-SA"/>
              </w:rPr>
              <w:t xml:space="preserve">% / maks. </w:t>
            </w:r>
            <w:r>
              <w:rPr>
                <w:b/>
                <w:lang w:eastAsia="ar-SA"/>
              </w:rPr>
              <w:t>60</w:t>
            </w:r>
            <w:r w:rsidR="009C48B1" w:rsidRPr="00633EAA">
              <w:rPr>
                <w:b/>
                <w:lang w:eastAsia="ar-SA"/>
              </w:rPr>
              <w:t xml:space="preserve"> </w:t>
            </w:r>
            <w:r w:rsidR="00F02A67" w:rsidRPr="00633EAA">
              <w:rPr>
                <w:b/>
                <w:lang w:eastAsia="ar-SA"/>
              </w:rPr>
              <w:t>pkt</w:t>
            </w:r>
          </w:p>
        </w:tc>
      </w:tr>
      <w:tr w:rsidR="00FA2AB2" w:rsidRPr="00633EAA" w14:paraId="07FCB443" w14:textId="77777777" w:rsidTr="00E9299C">
        <w:trPr>
          <w:trHeight w:val="1271"/>
        </w:trPr>
        <w:tc>
          <w:tcPr>
            <w:tcW w:w="562" w:type="dxa"/>
            <w:shd w:val="clear" w:color="auto" w:fill="auto"/>
            <w:vAlign w:val="center"/>
          </w:tcPr>
          <w:p w14:paraId="129EA573" w14:textId="64A96318" w:rsidR="00FA2AB2" w:rsidRPr="00633EAA" w:rsidRDefault="00FA2AB2" w:rsidP="00E9299C">
            <w:pPr>
              <w:suppressAutoHyphens/>
              <w:spacing w:after="120" w:line="23" w:lineRule="atLeast"/>
              <w:jc w:val="center"/>
              <w:rPr>
                <w:lang w:eastAsia="ar-SA"/>
              </w:rPr>
            </w:pPr>
            <w:r w:rsidRPr="00633EAA">
              <w:rPr>
                <w:lang w:eastAsia="ar-SA"/>
              </w:rPr>
              <w:t>2.</w:t>
            </w:r>
          </w:p>
        </w:tc>
        <w:tc>
          <w:tcPr>
            <w:tcW w:w="6101" w:type="dxa"/>
            <w:shd w:val="clear" w:color="auto" w:fill="auto"/>
            <w:vAlign w:val="center"/>
          </w:tcPr>
          <w:p w14:paraId="72D15357" w14:textId="6247C9D1" w:rsidR="00996A30" w:rsidRPr="00D276C7" w:rsidRDefault="00996A30" w:rsidP="00996A30">
            <w:pPr>
              <w:widowControl w:val="0"/>
              <w:autoSpaceDN w:val="0"/>
              <w:jc w:val="both"/>
              <w:textAlignment w:val="baseline"/>
              <w:rPr>
                <w:rFonts w:eastAsia="Andale Sans UI"/>
                <w:b/>
                <w:bCs/>
                <w:kern w:val="3"/>
                <w:lang w:eastAsia="en-US" w:bidi="en-US"/>
              </w:rPr>
            </w:pPr>
            <w:r w:rsidRPr="00D276C7">
              <w:rPr>
                <w:rFonts w:eastAsia="Andale Sans UI"/>
                <w:b/>
                <w:bCs/>
                <w:kern w:val="3"/>
                <w:lang w:eastAsia="en-US" w:bidi="en-US"/>
              </w:rPr>
              <w:t>Aspekt środowiskowy</w:t>
            </w:r>
            <w:r w:rsidR="009C48B1" w:rsidRPr="00D276C7">
              <w:rPr>
                <w:rFonts w:eastAsia="Andale Sans UI"/>
                <w:b/>
                <w:bCs/>
                <w:kern w:val="3"/>
                <w:lang w:eastAsia="en-US" w:bidi="en-US"/>
              </w:rPr>
              <w:t xml:space="preserve"> – norma euro</w:t>
            </w:r>
            <w:r w:rsidR="00D276C7" w:rsidRPr="00D276C7">
              <w:rPr>
                <w:rFonts w:eastAsia="Andale Sans UI"/>
                <w:b/>
                <w:bCs/>
                <w:kern w:val="3"/>
                <w:lang w:eastAsia="en-US" w:bidi="en-US"/>
              </w:rPr>
              <w:t xml:space="preserve"> (AŚR)</w:t>
            </w:r>
          </w:p>
          <w:p w14:paraId="6B3DF6BB" w14:textId="31DDD8D2" w:rsidR="00FA2AB2" w:rsidRPr="00D276C7" w:rsidRDefault="00996A30" w:rsidP="00996A30">
            <w:pPr>
              <w:widowControl w:val="0"/>
              <w:autoSpaceDN w:val="0"/>
              <w:ind w:right="110"/>
              <w:textAlignment w:val="baseline"/>
              <w:rPr>
                <w:rFonts w:eastAsia="Andale Sans UI"/>
                <w:kern w:val="3"/>
                <w:lang w:eastAsia="en-US" w:bidi="en-US"/>
              </w:rPr>
            </w:pPr>
            <w:bookmarkStart w:id="36" w:name="_Hlk193142042"/>
            <w:r w:rsidRPr="00D276C7">
              <w:rPr>
                <w:color w:val="000000"/>
              </w:rPr>
              <w:t xml:space="preserve">Podwyższony standard świadczenia usługi w zakresie realizacji zamówienia przy wykorzystaniu w realizacji zamówienia pojazdów napędzanych paliwami alternatywnymi lub spełniających normę emisji spalin EURO 6 lub wyższą </w:t>
            </w:r>
            <w:bookmarkEnd w:id="36"/>
            <w:r w:rsidRPr="00D276C7">
              <w:rPr>
                <w:color w:val="000000"/>
              </w:rPr>
              <w:t>(A</w:t>
            </w:r>
            <w:r w:rsidR="009C48B1" w:rsidRPr="00D276C7">
              <w:rPr>
                <w:color w:val="000000"/>
              </w:rPr>
              <w:t>ŚR</w:t>
            </w:r>
            <w:r w:rsidRPr="00D276C7">
              <w:rPr>
                <w:color w:val="000000"/>
              </w:rPr>
              <w:t>).</w:t>
            </w:r>
          </w:p>
        </w:tc>
        <w:tc>
          <w:tcPr>
            <w:tcW w:w="2120" w:type="dxa"/>
            <w:shd w:val="clear" w:color="auto" w:fill="auto"/>
            <w:vAlign w:val="center"/>
          </w:tcPr>
          <w:p w14:paraId="432F487D" w14:textId="0E406A3E" w:rsidR="00FA2AB2" w:rsidRPr="00D276C7" w:rsidRDefault="00D539C5" w:rsidP="00F02A67">
            <w:pPr>
              <w:suppressAutoHyphens/>
              <w:spacing w:after="120" w:line="23" w:lineRule="atLeast"/>
              <w:jc w:val="center"/>
              <w:rPr>
                <w:b/>
                <w:lang w:eastAsia="ar-SA"/>
              </w:rPr>
            </w:pPr>
            <w:r>
              <w:rPr>
                <w:rFonts w:eastAsia="Andale Sans UI"/>
                <w:b/>
                <w:bCs/>
                <w:kern w:val="3"/>
                <w:lang w:eastAsia="en-US" w:bidi="en-US"/>
              </w:rPr>
              <w:t>35</w:t>
            </w:r>
            <w:r w:rsidR="00996A30" w:rsidRPr="00D276C7">
              <w:rPr>
                <w:rFonts w:eastAsia="Andale Sans UI"/>
                <w:b/>
                <w:bCs/>
                <w:kern w:val="3"/>
                <w:lang w:eastAsia="en-US" w:bidi="en-US"/>
              </w:rPr>
              <w:t xml:space="preserve">% maks. </w:t>
            </w:r>
            <w:r>
              <w:rPr>
                <w:rFonts w:eastAsia="Andale Sans UI"/>
                <w:b/>
                <w:bCs/>
                <w:kern w:val="3"/>
                <w:lang w:eastAsia="en-US" w:bidi="en-US"/>
              </w:rPr>
              <w:t>35</w:t>
            </w:r>
            <w:r w:rsidR="00996A30" w:rsidRPr="00D276C7">
              <w:rPr>
                <w:rFonts w:eastAsia="Andale Sans UI"/>
                <w:b/>
                <w:bCs/>
                <w:kern w:val="3"/>
                <w:lang w:eastAsia="en-US" w:bidi="en-US"/>
              </w:rPr>
              <w:t xml:space="preserve"> pkt</w:t>
            </w:r>
          </w:p>
        </w:tc>
      </w:tr>
      <w:tr w:rsidR="00FA2AB2" w:rsidRPr="00633EAA" w14:paraId="208434B3" w14:textId="77777777" w:rsidTr="00E9299C">
        <w:trPr>
          <w:trHeight w:val="1545"/>
        </w:trPr>
        <w:tc>
          <w:tcPr>
            <w:tcW w:w="562" w:type="dxa"/>
            <w:shd w:val="clear" w:color="auto" w:fill="auto"/>
            <w:vAlign w:val="center"/>
          </w:tcPr>
          <w:p w14:paraId="3DB784E8" w14:textId="5CCF7F7D" w:rsidR="00FA2AB2" w:rsidRPr="00633EAA" w:rsidRDefault="00FA2AB2" w:rsidP="00E9299C">
            <w:pPr>
              <w:suppressAutoHyphens/>
              <w:spacing w:after="120" w:line="23" w:lineRule="atLeast"/>
              <w:jc w:val="center"/>
              <w:rPr>
                <w:lang w:eastAsia="ar-SA"/>
              </w:rPr>
            </w:pPr>
            <w:r w:rsidRPr="00633EAA">
              <w:rPr>
                <w:lang w:eastAsia="ar-SA"/>
              </w:rPr>
              <w:t>3.</w:t>
            </w:r>
          </w:p>
        </w:tc>
        <w:tc>
          <w:tcPr>
            <w:tcW w:w="6101" w:type="dxa"/>
            <w:shd w:val="clear" w:color="auto" w:fill="auto"/>
            <w:vAlign w:val="center"/>
          </w:tcPr>
          <w:p w14:paraId="44728F0C" w14:textId="67C11478" w:rsidR="00FA2AB2" w:rsidRPr="00D276C7" w:rsidRDefault="009C48B1" w:rsidP="00996A30">
            <w:pPr>
              <w:widowControl w:val="0"/>
              <w:autoSpaceDN w:val="0"/>
              <w:jc w:val="both"/>
              <w:textAlignment w:val="baseline"/>
              <w:rPr>
                <w:rFonts w:eastAsia="Andale Sans UI"/>
                <w:b/>
                <w:bCs/>
                <w:kern w:val="3"/>
                <w:lang w:eastAsia="en-US" w:bidi="en-US"/>
              </w:rPr>
            </w:pPr>
            <w:bookmarkStart w:id="37" w:name="_Hlk193142645"/>
            <w:r w:rsidRPr="00D276C7">
              <w:rPr>
                <w:rFonts w:eastAsia="Andale Sans UI"/>
                <w:b/>
                <w:bCs/>
                <w:kern w:val="3"/>
                <w:lang w:eastAsia="en-US" w:bidi="en-US"/>
              </w:rPr>
              <w:t>Sposób odbioru odpadów</w:t>
            </w:r>
            <w:r w:rsidR="00D276C7" w:rsidRPr="00D276C7">
              <w:rPr>
                <w:rFonts w:eastAsia="Andale Sans UI"/>
                <w:b/>
                <w:bCs/>
                <w:kern w:val="3"/>
                <w:lang w:eastAsia="en-US" w:bidi="en-US"/>
              </w:rPr>
              <w:t xml:space="preserve"> (SOO)</w:t>
            </w:r>
            <w:r w:rsidRPr="00D276C7" w:rsidDel="009C48B1">
              <w:rPr>
                <w:rFonts w:eastAsia="Andale Sans UI"/>
                <w:b/>
                <w:bCs/>
                <w:kern w:val="3"/>
                <w:lang w:eastAsia="en-US" w:bidi="en-US"/>
              </w:rPr>
              <w:t xml:space="preserve"> </w:t>
            </w:r>
            <w:r w:rsidRPr="00D276C7">
              <w:rPr>
                <w:rFonts w:eastAsia="Andale Sans UI"/>
                <w:kern w:val="3"/>
                <w:lang w:eastAsia="en-US" w:bidi="en-US"/>
              </w:rPr>
              <w:t>Zorganizowanie 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 (SOO)</w:t>
            </w:r>
            <w:bookmarkEnd w:id="37"/>
          </w:p>
        </w:tc>
        <w:tc>
          <w:tcPr>
            <w:tcW w:w="2120" w:type="dxa"/>
            <w:shd w:val="clear" w:color="auto" w:fill="auto"/>
            <w:vAlign w:val="center"/>
          </w:tcPr>
          <w:p w14:paraId="79E6A63C" w14:textId="593CDFB2" w:rsidR="00FA2AB2" w:rsidRPr="00D276C7" w:rsidRDefault="00D539C5" w:rsidP="00F02A67">
            <w:pPr>
              <w:suppressAutoHyphens/>
              <w:spacing w:after="120" w:line="23" w:lineRule="atLeast"/>
              <w:jc w:val="center"/>
              <w:rPr>
                <w:rFonts w:eastAsia="Andale Sans UI"/>
                <w:b/>
                <w:bCs/>
                <w:kern w:val="3"/>
                <w:lang w:eastAsia="en-US" w:bidi="en-US"/>
              </w:rPr>
            </w:pPr>
            <w:r>
              <w:rPr>
                <w:rFonts w:eastAsia="Andale Sans UI"/>
                <w:b/>
                <w:bCs/>
                <w:kern w:val="3"/>
                <w:lang w:eastAsia="en-US" w:bidi="en-US"/>
              </w:rPr>
              <w:t>5</w:t>
            </w:r>
            <w:r w:rsidR="00996A30" w:rsidRPr="00D276C7">
              <w:rPr>
                <w:rFonts w:eastAsia="Andale Sans UI"/>
                <w:b/>
                <w:bCs/>
                <w:kern w:val="3"/>
                <w:lang w:eastAsia="en-US" w:bidi="en-US"/>
              </w:rPr>
              <w:t xml:space="preserve">% / maks. </w:t>
            </w:r>
            <w:r>
              <w:rPr>
                <w:rFonts w:eastAsia="Andale Sans UI"/>
                <w:b/>
                <w:bCs/>
                <w:kern w:val="3"/>
                <w:lang w:eastAsia="en-US" w:bidi="en-US"/>
              </w:rPr>
              <w:t>5</w:t>
            </w:r>
            <w:r w:rsidR="009C48B1" w:rsidRPr="00D276C7">
              <w:rPr>
                <w:rFonts w:eastAsia="Andale Sans UI"/>
                <w:b/>
                <w:bCs/>
                <w:kern w:val="3"/>
                <w:lang w:eastAsia="en-US" w:bidi="en-US"/>
              </w:rPr>
              <w:t xml:space="preserve"> </w:t>
            </w:r>
            <w:r w:rsidR="00996A30" w:rsidRPr="00D276C7">
              <w:rPr>
                <w:rFonts w:eastAsia="Andale Sans UI"/>
                <w:b/>
                <w:bCs/>
                <w:kern w:val="3"/>
                <w:lang w:eastAsia="en-US" w:bidi="en-US"/>
              </w:rPr>
              <w:t>pkt</w:t>
            </w:r>
          </w:p>
        </w:tc>
      </w:tr>
    </w:tbl>
    <w:p w14:paraId="0B2E5E94" w14:textId="77777777" w:rsidR="001E0D38" w:rsidRPr="00633EAA" w:rsidRDefault="001E0D38" w:rsidP="00765FE4">
      <w:pPr>
        <w:pStyle w:val="Tekstpodstawowy"/>
        <w:tabs>
          <w:tab w:val="left" w:pos="2258"/>
        </w:tabs>
        <w:spacing w:after="120" w:line="23" w:lineRule="atLeast"/>
        <w:rPr>
          <w:bCs/>
          <w:sz w:val="22"/>
          <w:szCs w:val="22"/>
          <w:highlight w:val="yellow"/>
        </w:rPr>
      </w:pPr>
    </w:p>
    <w:p w14:paraId="4AAE2D46" w14:textId="7FE18EC0" w:rsidR="00FB1020" w:rsidRPr="00633EAA" w:rsidRDefault="00FB1020" w:rsidP="00765FE4">
      <w:pPr>
        <w:pStyle w:val="Tekstpodstawowy"/>
        <w:tabs>
          <w:tab w:val="left" w:pos="2258"/>
        </w:tabs>
        <w:spacing w:after="120" w:line="23" w:lineRule="atLeast"/>
        <w:rPr>
          <w:sz w:val="22"/>
          <w:szCs w:val="22"/>
        </w:rPr>
      </w:pPr>
      <w:r w:rsidRPr="00633EAA">
        <w:rPr>
          <w:bCs/>
          <w:sz w:val="22"/>
          <w:szCs w:val="22"/>
        </w:rPr>
        <w:t>Ocena ogólna danej oferty polegać będzie na zsumowaniu punktów (przyjmuje się, że 1% = 1 pkt.) wyliczonych w poszczególnych kryteriach:</w:t>
      </w:r>
    </w:p>
    <w:p w14:paraId="380C9D59" w14:textId="77777777" w:rsidR="00380B29" w:rsidRPr="00633EAA" w:rsidRDefault="00380B29" w:rsidP="00FB1020">
      <w:pPr>
        <w:pStyle w:val="Tekstpodstawowy"/>
        <w:jc w:val="center"/>
        <w:rPr>
          <w:b/>
          <w:sz w:val="22"/>
          <w:szCs w:val="22"/>
        </w:rPr>
      </w:pPr>
    </w:p>
    <w:p w14:paraId="170BB4C4" w14:textId="582E48B6" w:rsidR="00FB1020" w:rsidRPr="00633EAA" w:rsidRDefault="00FB1020" w:rsidP="00FB1020">
      <w:pPr>
        <w:pStyle w:val="Tekstpodstawowy"/>
        <w:jc w:val="center"/>
        <w:rPr>
          <w:sz w:val="22"/>
          <w:szCs w:val="22"/>
        </w:rPr>
      </w:pPr>
      <w:r w:rsidRPr="00633EAA">
        <w:rPr>
          <w:b/>
          <w:sz w:val="22"/>
          <w:szCs w:val="22"/>
        </w:rPr>
        <w:t xml:space="preserve">P = C + </w:t>
      </w:r>
      <w:r w:rsidR="009C48B1" w:rsidRPr="00633EAA">
        <w:rPr>
          <w:b/>
          <w:sz w:val="22"/>
          <w:szCs w:val="22"/>
        </w:rPr>
        <w:t>A</w:t>
      </w:r>
      <w:r w:rsidR="009C48B1">
        <w:rPr>
          <w:b/>
          <w:sz w:val="22"/>
          <w:szCs w:val="22"/>
        </w:rPr>
        <w:t>ŚR</w:t>
      </w:r>
      <w:r w:rsidR="009C48B1" w:rsidRPr="00633EAA">
        <w:rPr>
          <w:b/>
          <w:sz w:val="22"/>
          <w:szCs w:val="22"/>
        </w:rPr>
        <w:t xml:space="preserve"> </w:t>
      </w:r>
      <w:r w:rsidRPr="00633EAA">
        <w:rPr>
          <w:b/>
          <w:sz w:val="22"/>
          <w:szCs w:val="22"/>
        </w:rPr>
        <w:t xml:space="preserve">+ </w:t>
      </w:r>
      <w:r w:rsidR="009C48B1">
        <w:rPr>
          <w:b/>
          <w:sz w:val="22"/>
          <w:szCs w:val="22"/>
        </w:rPr>
        <w:t>SOO</w:t>
      </w:r>
    </w:p>
    <w:p w14:paraId="372290FB" w14:textId="77777777" w:rsidR="00FB1020" w:rsidRPr="00633EAA" w:rsidRDefault="00FB1020" w:rsidP="00FB1020">
      <w:pPr>
        <w:pStyle w:val="Tekstpodstawowy"/>
        <w:rPr>
          <w:bCs/>
          <w:sz w:val="22"/>
          <w:szCs w:val="22"/>
        </w:rPr>
      </w:pPr>
    </w:p>
    <w:p w14:paraId="4420B57D" w14:textId="77777777" w:rsidR="00FB1020" w:rsidRPr="00633EAA" w:rsidRDefault="00FB1020" w:rsidP="00FB1020">
      <w:pPr>
        <w:pStyle w:val="Tekstpodstawowy"/>
        <w:rPr>
          <w:sz w:val="22"/>
          <w:szCs w:val="22"/>
        </w:rPr>
      </w:pPr>
      <w:r w:rsidRPr="00633EAA">
        <w:rPr>
          <w:bCs/>
          <w:sz w:val="22"/>
          <w:szCs w:val="22"/>
        </w:rPr>
        <w:t>gdzie:</w:t>
      </w:r>
    </w:p>
    <w:p w14:paraId="35DF611D" w14:textId="77777777" w:rsidR="00FB1020" w:rsidRPr="00633EAA" w:rsidRDefault="00FB1020" w:rsidP="00FB1020">
      <w:pPr>
        <w:pStyle w:val="Tekstpodstawowy"/>
        <w:jc w:val="left"/>
        <w:rPr>
          <w:sz w:val="22"/>
          <w:szCs w:val="22"/>
        </w:rPr>
      </w:pPr>
      <w:r w:rsidRPr="00633EAA">
        <w:rPr>
          <w:bCs/>
          <w:sz w:val="22"/>
          <w:szCs w:val="22"/>
        </w:rPr>
        <w:t>P</w:t>
      </w:r>
      <w:r w:rsidRPr="00633EAA">
        <w:rPr>
          <w:bCs/>
          <w:sz w:val="22"/>
          <w:szCs w:val="22"/>
        </w:rPr>
        <w:tab/>
        <w:t>– łączna liczba punktów otrzymanych przez ofertę</w:t>
      </w:r>
    </w:p>
    <w:p w14:paraId="559D742B" w14:textId="1754B55F" w:rsidR="00FB1020" w:rsidRPr="00633EAA" w:rsidRDefault="00FB1020" w:rsidP="00FB1020">
      <w:pPr>
        <w:pStyle w:val="Tekstpodstawowy"/>
        <w:jc w:val="left"/>
        <w:rPr>
          <w:rFonts w:eastAsia="SimSun"/>
          <w:sz w:val="22"/>
          <w:szCs w:val="22"/>
        </w:rPr>
      </w:pPr>
      <w:r w:rsidRPr="00633EAA">
        <w:rPr>
          <w:rFonts w:eastAsia="SimSun"/>
          <w:sz w:val="22"/>
          <w:szCs w:val="22"/>
        </w:rPr>
        <w:t xml:space="preserve">C </w:t>
      </w:r>
      <w:r w:rsidRPr="00633EAA">
        <w:rPr>
          <w:rFonts w:eastAsia="SimSun"/>
          <w:sz w:val="22"/>
          <w:szCs w:val="22"/>
        </w:rPr>
        <w:tab/>
        <w:t>– ilość punktów przyznanych danej ofercie za kryterium „Cena</w:t>
      </w:r>
      <w:r w:rsidR="001E0D38" w:rsidRPr="00633EAA">
        <w:rPr>
          <w:rFonts w:eastAsia="SimSun"/>
          <w:sz w:val="22"/>
          <w:szCs w:val="22"/>
        </w:rPr>
        <w:t xml:space="preserve"> ofertowa</w:t>
      </w:r>
      <w:r w:rsidRPr="00633EAA">
        <w:rPr>
          <w:rFonts w:eastAsia="SimSun"/>
          <w:sz w:val="22"/>
          <w:szCs w:val="22"/>
        </w:rPr>
        <w:t>”</w:t>
      </w:r>
    </w:p>
    <w:p w14:paraId="67D596E9" w14:textId="6849D13F" w:rsidR="001E0D38" w:rsidRPr="00633EAA" w:rsidRDefault="009C48B1" w:rsidP="001E0D38">
      <w:pPr>
        <w:ind w:left="708" w:right="28" w:hanging="708"/>
        <w:rPr>
          <w:rFonts w:eastAsia="SimSun"/>
          <w:sz w:val="22"/>
          <w:szCs w:val="22"/>
        </w:rPr>
      </w:pPr>
      <w:r w:rsidRPr="00633EAA">
        <w:rPr>
          <w:rFonts w:eastAsia="SimSun"/>
          <w:sz w:val="22"/>
          <w:szCs w:val="22"/>
        </w:rPr>
        <w:t>A</w:t>
      </w:r>
      <w:r>
        <w:rPr>
          <w:rFonts w:eastAsia="SimSun"/>
          <w:sz w:val="22"/>
          <w:szCs w:val="22"/>
        </w:rPr>
        <w:t>ŚR</w:t>
      </w:r>
      <w:r w:rsidRPr="00633EAA">
        <w:rPr>
          <w:rFonts w:eastAsia="SimSun"/>
          <w:sz w:val="22"/>
          <w:szCs w:val="22"/>
        </w:rPr>
        <w:t xml:space="preserve"> </w:t>
      </w:r>
      <w:r w:rsidR="001E0D38" w:rsidRPr="00633EAA">
        <w:rPr>
          <w:rFonts w:eastAsia="SimSun"/>
          <w:sz w:val="22"/>
          <w:szCs w:val="22"/>
        </w:rPr>
        <w:tab/>
      </w:r>
      <w:r w:rsidR="001C3969" w:rsidRPr="00633EAA">
        <w:rPr>
          <w:bCs/>
          <w:sz w:val="22"/>
          <w:szCs w:val="22"/>
        </w:rPr>
        <w:t>– ilość punktów przyznanych danej ofercie za kryterium „Aspekt środowiskowy</w:t>
      </w:r>
      <w:r w:rsidR="001C3969">
        <w:rPr>
          <w:bCs/>
          <w:sz w:val="22"/>
          <w:szCs w:val="22"/>
        </w:rPr>
        <w:t xml:space="preserve"> – norma euro</w:t>
      </w:r>
      <w:r w:rsidR="001C3969" w:rsidRPr="00633EAA">
        <w:rPr>
          <w:bCs/>
          <w:sz w:val="22"/>
          <w:szCs w:val="22"/>
        </w:rPr>
        <w:t xml:space="preserve">” </w:t>
      </w:r>
      <w:r w:rsidR="001E0D38" w:rsidRPr="00633EAA">
        <w:rPr>
          <w:rFonts w:eastAsia="Arial"/>
          <w:sz w:val="22"/>
          <w:szCs w:val="22"/>
        </w:rPr>
        <w:t xml:space="preserve"> </w:t>
      </w:r>
    </w:p>
    <w:p w14:paraId="147E7F46" w14:textId="1614777B" w:rsidR="00FB1020" w:rsidRPr="00633EAA" w:rsidRDefault="009C48B1" w:rsidP="00FB1020">
      <w:pPr>
        <w:pStyle w:val="Tekstpodstawowy"/>
        <w:jc w:val="left"/>
        <w:rPr>
          <w:bCs/>
          <w:sz w:val="22"/>
          <w:szCs w:val="22"/>
        </w:rPr>
      </w:pPr>
      <w:r>
        <w:rPr>
          <w:bCs/>
          <w:sz w:val="22"/>
          <w:szCs w:val="22"/>
        </w:rPr>
        <w:t>SOO</w:t>
      </w:r>
      <w:r w:rsidRPr="00633EAA">
        <w:rPr>
          <w:bCs/>
          <w:sz w:val="22"/>
          <w:szCs w:val="22"/>
        </w:rPr>
        <w:t xml:space="preserve"> </w:t>
      </w:r>
      <w:r w:rsidR="00FB1020" w:rsidRPr="00633EAA">
        <w:rPr>
          <w:bCs/>
          <w:sz w:val="22"/>
          <w:szCs w:val="22"/>
        </w:rPr>
        <w:tab/>
      </w:r>
      <w:r w:rsidRPr="00633EAA">
        <w:rPr>
          <w:rFonts w:eastAsia="SimSun"/>
          <w:sz w:val="22"/>
          <w:szCs w:val="22"/>
        </w:rPr>
        <w:t>– ilość punktów przyznanych danej ofercie za kryterium „</w:t>
      </w:r>
      <w:r w:rsidR="001C3969">
        <w:rPr>
          <w:rFonts w:eastAsia="SimSun"/>
          <w:sz w:val="22"/>
          <w:szCs w:val="22"/>
        </w:rPr>
        <w:t>Sposób odbioru odpadów</w:t>
      </w:r>
      <w:r w:rsidRPr="00633EAA">
        <w:rPr>
          <w:rFonts w:eastAsia="Arial"/>
          <w:sz w:val="22"/>
          <w:szCs w:val="22"/>
        </w:rPr>
        <w:t xml:space="preserve">” </w:t>
      </w:r>
    </w:p>
    <w:p w14:paraId="46DED9E1" w14:textId="6E596E84" w:rsidR="00FB1020" w:rsidRPr="00633EAA" w:rsidRDefault="00FB1020" w:rsidP="00FB1020">
      <w:pPr>
        <w:pStyle w:val="Tekstpodstawowy"/>
        <w:tabs>
          <w:tab w:val="left" w:pos="2258"/>
        </w:tabs>
        <w:spacing w:after="120" w:line="23" w:lineRule="atLeast"/>
        <w:ind w:left="567"/>
        <w:rPr>
          <w:sz w:val="22"/>
          <w:szCs w:val="22"/>
          <w:highlight w:val="yellow"/>
        </w:rPr>
      </w:pPr>
    </w:p>
    <w:p w14:paraId="5EA4FF8B" w14:textId="77777777" w:rsidR="00FB1020" w:rsidRPr="00633EAA" w:rsidRDefault="00FB1020" w:rsidP="00FB1020">
      <w:pPr>
        <w:pStyle w:val="Tekstpodstawowy"/>
        <w:rPr>
          <w:sz w:val="22"/>
          <w:szCs w:val="22"/>
        </w:rPr>
      </w:pPr>
      <w:r w:rsidRPr="00633EAA">
        <w:rPr>
          <w:bCs/>
          <w:sz w:val="22"/>
          <w:szCs w:val="22"/>
        </w:rPr>
        <w:t xml:space="preserve">Za ofertę najkorzystniejszą będzie uznana oferta, która po zsumowaniu uzyskanych </w:t>
      </w:r>
      <w:r w:rsidRPr="00633EAA">
        <w:rPr>
          <w:bCs/>
          <w:sz w:val="22"/>
          <w:szCs w:val="22"/>
        </w:rPr>
        <w:br/>
        <w:t xml:space="preserve">z powyższych kryteriów punktów otrzyma najwyższą punktację. Pozostałe oferty zostaną sklasyfikowane zgodnie z ilością uzyskanych punktów. </w:t>
      </w:r>
      <w:r w:rsidRPr="00633EAA">
        <w:rPr>
          <w:sz w:val="22"/>
          <w:szCs w:val="22"/>
        </w:rPr>
        <w:t xml:space="preserve">Wszystkie obliczenia będą dokonywane </w:t>
      </w:r>
      <w:r w:rsidRPr="00633EAA">
        <w:rPr>
          <w:sz w:val="22"/>
          <w:szCs w:val="22"/>
        </w:rPr>
        <w:br/>
        <w:t>z dokładnością do dwóch miejsc po przecinku.</w:t>
      </w:r>
    </w:p>
    <w:p w14:paraId="2FA5120F" w14:textId="65C9AB0B" w:rsidR="00FB1020" w:rsidRPr="00633EAA" w:rsidRDefault="00FB1020" w:rsidP="00FB1020">
      <w:pPr>
        <w:pStyle w:val="Tekstpodstawowy"/>
        <w:tabs>
          <w:tab w:val="left" w:pos="2258"/>
        </w:tabs>
        <w:spacing w:after="120" w:line="23" w:lineRule="atLeast"/>
        <w:ind w:left="567"/>
        <w:rPr>
          <w:sz w:val="22"/>
          <w:szCs w:val="22"/>
        </w:rPr>
      </w:pPr>
    </w:p>
    <w:p w14:paraId="695D02EF" w14:textId="6F91D960" w:rsidR="00F02A67" w:rsidRPr="00633EAA" w:rsidRDefault="00F02A67" w:rsidP="00AB356F">
      <w:pPr>
        <w:pStyle w:val="Tekstpodstawowy"/>
        <w:numPr>
          <w:ilvl w:val="0"/>
          <w:numId w:val="1"/>
        </w:numPr>
        <w:tabs>
          <w:tab w:val="left" w:pos="1504"/>
        </w:tabs>
        <w:spacing w:after="120" w:line="23" w:lineRule="atLeast"/>
        <w:rPr>
          <w:sz w:val="22"/>
          <w:szCs w:val="22"/>
          <w:lang w:eastAsia="ar-SA"/>
        </w:rPr>
      </w:pPr>
      <w:r w:rsidRPr="00633EAA">
        <w:rPr>
          <w:sz w:val="22"/>
          <w:szCs w:val="22"/>
          <w:lang w:eastAsia="ar-SA"/>
        </w:rPr>
        <w:t>Sposób obliczania punktów dla poszczególnych kryteriów:</w:t>
      </w:r>
    </w:p>
    <w:p w14:paraId="304683E9" w14:textId="5C608BC1" w:rsidR="00F02A67" w:rsidRPr="00633EAA" w:rsidRDefault="000475F2" w:rsidP="00844CB9">
      <w:pPr>
        <w:numPr>
          <w:ilvl w:val="1"/>
          <w:numId w:val="50"/>
        </w:numPr>
        <w:suppressAutoHyphens/>
        <w:spacing w:after="120" w:line="23" w:lineRule="atLeast"/>
        <w:ind w:left="851" w:hanging="284"/>
        <w:jc w:val="both"/>
        <w:rPr>
          <w:sz w:val="22"/>
          <w:szCs w:val="22"/>
          <w:lang w:eastAsia="ar-SA"/>
        </w:rPr>
      </w:pPr>
      <w:r w:rsidRPr="00633EAA">
        <w:rPr>
          <w:b/>
          <w:bCs/>
          <w:sz w:val="22"/>
          <w:szCs w:val="22"/>
          <w:lang w:eastAsia="ar-SA"/>
        </w:rPr>
        <w:t xml:space="preserve">Cena ofertowa </w:t>
      </w:r>
      <w:r w:rsidR="00F02A67" w:rsidRPr="00633EAA">
        <w:rPr>
          <w:b/>
          <w:bCs/>
          <w:sz w:val="22"/>
          <w:szCs w:val="22"/>
          <w:lang w:eastAsia="ar-SA"/>
        </w:rPr>
        <w:t>„</w:t>
      </w:r>
      <w:r w:rsidR="00487F79">
        <w:rPr>
          <w:b/>
          <w:bCs/>
          <w:sz w:val="22"/>
          <w:szCs w:val="22"/>
          <w:lang w:eastAsia="ar-SA"/>
        </w:rPr>
        <w:t>C</w:t>
      </w:r>
      <w:r w:rsidR="00380B29" w:rsidRPr="00633EAA">
        <w:rPr>
          <w:b/>
          <w:bCs/>
          <w:sz w:val="22"/>
          <w:szCs w:val="22"/>
          <w:lang w:eastAsia="ar-SA"/>
        </w:rPr>
        <w:t>-</w:t>
      </w:r>
      <w:r w:rsidRPr="00633EAA">
        <w:rPr>
          <w:b/>
          <w:bCs/>
          <w:sz w:val="22"/>
          <w:szCs w:val="22"/>
          <w:lang w:eastAsia="ar-SA"/>
        </w:rPr>
        <w:t xml:space="preserve"> </w:t>
      </w:r>
      <w:r w:rsidR="00F02A67" w:rsidRPr="00633EAA">
        <w:rPr>
          <w:b/>
          <w:bCs/>
          <w:sz w:val="22"/>
          <w:szCs w:val="22"/>
          <w:lang w:eastAsia="ar-SA"/>
        </w:rPr>
        <w:t xml:space="preserve"> </w:t>
      </w:r>
      <w:r w:rsidR="00380B29" w:rsidRPr="00633EAA">
        <w:rPr>
          <w:b/>
          <w:bCs/>
          <w:sz w:val="22"/>
          <w:szCs w:val="22"/>
          <w:lang w:eastAsia="ar-SA"/>
        </w:rPr>
        <w:t xml:space="preserve">maksymalnie </w:t>
      </w:r>
      <w:r w:rsidR="00D539C5">
        <w:rPr>
          <w:b/>
          <w:bCs/>
          <w:sz w:val="22"/>
          <w:szCs w:val="22"/>
          <w:lang w:eastAsia="ar-SA"/>
        </w:rPr>
        <w:t>60</w:t>
      </w:r>
      <w:r w:rsidR="001C3969" w:rsidRPr="00633EAA">
        <w:rPr>
          <w:b/>
          <w:bCs/>
          <w:sz w:val="22"/>
          <w:szCs w:val="22"/>
          <w:lang w:eastAsia="ar-SA"/>
        </w:rPr>
        <w:t xml:space="preserve"> </w:t>
      </w:r>
      <w:r w:rsidR="00380B29" w:rsidRPr="00633EAA">
        <w:rPr>
          <w:b/>
          <w:bCs/>
          <w:sz w:val="22"/>
          <w:szCs w:val="22"/>
          <w:lang w:eastAsia="ar-SA"/>
        </w:rPr>
        <w:t>pkt -</w:t>
      </w:r>
      <w:r w:rsidR="00380B29" w:rsidRPr="00633EAA">
        <w:rPr>
          <w:b/>
          <w:bCs/>
          <w:sz w:val="22"/>
          <w:szCs w:val="22"/>
          <w:vertAlign w:val="subscript"/>
          <w:lang w:eastAsia="ar-SA"/>
        </w:rPr>
        <w:t xml:space="preserve"> </w:t>
      </w:r>
      <w:r w:rsidR="00380B29" w:rsidRPr="00633EAA">
        <w:rPr>
          <w:b/>
          <w:bCs/>
          <w:sz w:val="22"/>
          <w:szCs w:val="22"/>
          <w:lang w:eastAsia="ar-SA"/>
        </w:rPr>
        <w:t xml:space="preserve">zostanie wyliczona wg następującego </w:t>
      </w:r>
      <w:r w:rsidR="00F02A67" w:rsidRPr="00633EAA">
        <w:rPr>
          <w:b/>
          <w:bCs/>
          <w:sz w:val="22"/>
          <w:szCs w:val="22"/>
          <w:lang w:eastAsia="ar-SA"/>
        </w:rPr>
        <w:t xml:space="preserve">wzoru: </w:t>
      </w:r>
    </w:p>
    <w:p w14:paraId="1C3F4981" w14:textId="4C863EF8" w:rsidR="00F02A67" w:rsidRPr="00633EAA" w:rsidRDefault="00886AE6" w:rsidP="00A061E1">
      <w:pPr>
        <w:suppressAutoHyphens/>
        <w:ind w:left="4395"/>
        <w:jc w:val="both"/>
        <w:rPr>
          <w:b/>
          <w:sz w:val="22"/>
          <w:szCs w:val="22"/>
          <w:lang w:eastAsia="ar-SA"/>
        </w:rPr>
      </w:pPr>
      <w:r w:rsidRPr="00633EAA">
        <w:rPr>
          <w:b/>
          <w:sz w:val="22"/>
          <w:szCs w:val="22"/>
          <w:lang w:eastAsia="ar-SA"/>
        </w:rPr>
        <w:t xml:space="preserve">      </w:t>
      </w:r>
      <w:r w:rsidR="00380B29" w:rsidRPr="00633EAA">
        <w:rPr>
          <w:b/>
          <w:sz w:val="22"/>
          <w:szCs w:val="22"/>
          <w:lang w:eastAsia="ar-SA"/>
        </w:rPr>
        <w:t xml:space="preserve">     </w:t>
      </w:r>
      <w:r w:rsidR="00487F79">
        <w:rPr>
          <w:b/>
          <w:sz w:val="22"/>
          <w:szCs w:val="22"/>
          <w:lang w:eastAsia="ar-SA"/>
        </w:rPr>
        <w:t xml:space="preserve">  </w:t>
      </w:r>
      <w:r w:rsidR="000475F2" w:rsidRPr="00633EAA">
        <w:rPr>
          <w:b/>
          <w:sz w:val="22"/>
          <w:szCs w:val="22"/>
          <w:lang w:eastAsia="ar-SA"/>
        </w:rPr>
        <w:t>C</w:t>
      </w:r>
      <w:r w:rsidR="00380B29" w:rsidRPr="00633EAA">
        <w:rPr>
          <w:b/>
          <w:sz w:val="22"/>
          <w:szCs w:val="22"/>
          <w:lang w:eastAsia="ar-SA"/>
        </w:rPr>
        <w:t>N</w:t>
      </w:r>
      <w:r w:rsidR="00F02A67" w:rsidRPr="00633EAA">
        <w:rPr>
          <w:b/>
          <w:sz w:val="22"/>
          <w:szCs w:val="22"/>
          <w:vertAlign w:val="subscript"/>
          <w:lang w:eastAsia="ar-SA"/>
        </w:rPr>
        <w:t xml:space="preserve"> </w:t>
      </w:r>
    </w:p>
    <w:p w14:paraId="42F394C2" w14:textId="3B748492" w:rsidR="00F02A67" w:rsidRPr="00633EAA" w:rsidRDefault="00487F79" w:rsidP="00A061E1">
      <w:pPr>
        <w:suppressAutoHyphens/>
        <w:ind w:left="1418"/>
        <w:jc w:val="center"/>
        <w:rPr>
          <w:b/>
          <w:bCs/>
          <w:sz w:val="22"/>
          <w:szCs w:val="22"/>
          <w:lang w:eastAsia="ar-SA"/>
        </w:rPr>
      </w:pPr>
      <w:r>
        <w:rPr>
          <w:b/>
          <w:sz w:val="22"/>
          <w:szCs w:val="22"/>
          <w:lang w:eastAsia="ar-SA"/>
        </w:rPr>
        <w:t>C</w:t>
      </w:r>
      <w:r w:rsidRPr="00633EAA">
        <w:rPr>
          <w:sz w:val="22"/>
          <w:szCs w:val="22"/>
          <w:lang w:eastAsia="ar-SA"/>
        </w:rPr>
        <w:t xml:space="preserve"> </w:t>
      </w:r>
      <w:r w:rsidR="00F02A67" w:rsidRPr="00633EAA">
        <w:rPr>
          <w:sz w:val="22"/>
          <w:szCs w:val="22"/>
          <w:lang w:eastAsia="ar-SA"/>
        </w:rPr>
        <w:t xml:space="preserve">= ------------ </w:t>
      </w:r>
      <w:r w:rsidR="00F02A67" w:rsidRPr="00633EAA">
        <w:rPr>
          <w:b/>
          <w:bCs/>
          <w:sz w:val="22"/>
          <w:szCs w:val="22"/>
          <w:lang w:eastAsia="ar-SA"/>
        </w:rPr>
        <w:t>x</w:t>
      </w:r>
      <w:r w:rsidR="00380B29" w:rsidRPr="00633EAA">
        <w:rPr>
          <w:b/>
          <w:bCs/>
          <w:sz w:val="22"/>
          <w:szCs w:val="22"/>
          <w:lang w:eastAsia="ar-SA"/>
        </w:rPr>
        <w:t xml:space="preserve"> </w:t>
      </w:r>
      <w:proofErr w:type="spellStart"/>
      <w:r w:rsidR="00380B29" w:rsidRPr="00633EAA">
        <w:rPr>
          <w:b/>
          <w:bCs/>
          <w:sz w:val="22"/>
          <w:szCs w:val="22"/>
          <w:lang w:eastAsia="ar-SA"/>
        </w:rPr>
        <w:t>Zc</w:t>
      </w:r>
      <w:proofErr w:type="spellEnd"/>
      <w:r>
        <w:rPr>
          <w:b/>
          <w:bCs/>
          <w:sz w:val="22"/>
          <w:szCs w:val="22"/>
          <w:lang w:eastAsia="ar-SA"/>
        </w:rPr>
        <w:t xml:space="preserve"> </w:t>
      </w:r>
    </w:p>
    <w:p w14:paraId="159EA77A" w14:textId="44ECB85A" w:rsidR="00F02A67" w:rsidRPr="00633EAA" w:rsidRDefault="00380B29" w:rsidP="00A061E1">
      <w:pPr>
        <w:suppressAutoHyphens/>
        <w:ind w:left="4395"/>
        <w:jc w:val="both"/>
        <w:rPr>
          <w:b/>
          <w:sz w:val="22"/>
          <w:szCs w:val="22"/>
          <w:lang w:eastAsia="ar-SA"/>
        </w:rPr>
      </w:pPr>
      <w:r w:rsidRPr="00633EAA">
        <w:rPr>
          <w:b/>
          <w:sz w:val="22"/>
          <w:szCs w:val="22"/>
          <w:lang w:eastAsia="ar-SA"/>
        </w:rPr>
        <w:lastRenderedPageBreak/>
        <w:t xml:space="preserve">             </w:t>
      </w:r>
      <w:r w:rsidR="000475F2" w:rsidRPr="00633EAA">
        <w:rPr>
          <w:b/>
          <w:sz w:val="22"/>
          <w:szCs w:val="22"/>
          <w:lang w:eastAsia="ar-SA"/>
        </w:rPr>
        <w:t>C</w:t>
      </w:r>
      <w:r w:rsidRPr="00633EAA">
        <w:rPr>
          <w:b/>
          <w:sz w:val="22"/>
          <w:szCs w:val="22"/>
          <w:lang w:eastAsia="ar-SA"/>
        </w:rPr>
        <w:t>B</w:t>
      </w:r>
      <w:r w:rsidR="00F02A67" w:rsidRPr="00633EAA">
        <w:rPr>
          <w:b/>
          <w:sz w:val="22"/>
          <w:szCs w:val="22"/>
          <w:lang w:eastAsia="ar-SA"/>
        </w:rPr>
        <w:t xml:space="preserve"> </w:t>
      </w:r>
    </w:p>
    <w:p w14:paraId="028BB45D" w14:textId="6DEEE103" w:rsidR="00F02A67" w:rsidRPr="00633EAA" w:rsidRDefault="00F02A67" w:rsidP="00A061E1">
      <w:pPr>
        <w:suppressAutoHyphens/>
        <w:ind w:left="1418"/>
        <w:jc w:val="both"/>
        <w:rPr>
          <w:sz w:val="22"/>
          <w:szCs w:val="22"/>
          <w:lang w:eastAsia="ar-SA"/>
        </w:rPr>
      </w:pPr>
      <w:r w:rsidRPr="00633EAA">
        <w:rPr>
          <w:sz w:val="22"/>
          <w:szCs w:val="22"/>
          <w:lang w:eastAsia="ar-SA"/>
        </w:rPr>
        <w:t>gdzie:</w:t>
      </w:r>
    </w:p>
    <w:p w14:paraId="4492FA60" w14:textId="000EAAFC" w:rsidR="00F02A67" w:rsidRPr="00633EAA" w:rsidRDefault="00380B29" w:rsidP="00A061E1">
      <w:pPr>
        <w:suppressAutoHyphens/>
        <w:ind w:left="1418"/>
        <w:jc w:val="both"/>
        <w:rPr>
          <w:sz w:val="22"/>
          <w:szCs w:val="22"/>
          <w:lang w:eastAsia="ar-SA"/>
        </w:rPr>
      </w:pPr>
      <w:proofErr w:type="spellStart"/>
      <w:r w:rsidRPr="00633EAA">
        <w:rPr>
          <w:b/>
          <w:sz w:val="22"/>
          <w:szCs w:val="22"/>
          <w:lang w:eastAsia="ar-SA"/>
        </w:rPr>
        <w:t>LPc</w:t>
      </w:r>
      <w:proofErr w:type="spellEnd"/>
      <w:r w:rsidR="00F02A67" w:rsidRPr="00633EAA">
        <w:rPr>
          <w:b/>
          <w:sz w:val="22"/>
          <w:szCs w:val="22"/>
          <w:lang w:eastAsia="ar-SA"/>
        </w:rPr>
        <w:t xml:space="preserve"> </w:t>
      </w:r>
      <w:r w:rsidR="00F02A67" w:rsidRPr="00633EAA">
        <w:rPr>
          <w:sz w:val="22"/>
          <w:szCs w:val="22"/>
          <w:lang w:eastAsia="ar-SA"/>
        </w:rPr>
        <w:t>– liczba punktów w ramach kryterium „Cena</w:t>
      </w:r>
      <w:r w:rsidRPr="00633EAA">
        <w:rPr>
          <w:sz w:val="22"/>
          <w:szCs w:val="22"/>
          <w:lang w:eastAsia="ar-SA"/>
        </w:rPr>
        <w:t xml:space="preserve"> ofertowa</w:t>
      </w:r>
      <w:r w:rsidR="00F02A67" w:rsidRPr="00633EAA">
        <w:rPr>
          <w:sz w:val="22"/>
          <w:szCs w:val="22"/>
          <w:lang w:eastAsia="ar-SA"/>
        </w:rPr>
        <w:t xml:space="preserve">” (maks. </w:t>
      </w:r>
      <w:r w:rsidR="001C3969">
        <w:rPr>
          <w:sz w:val="22"/>
          <w:szCs w:val="22"/>
          <w:lang w:eastAsia="ar-SA"/>
        </w:rPr>
        <w:t>92</w:t>
      </w:r>
      <w:r w:rsidR="001C3969" w:rsidRPr="00633EAA">
        <w:rPr>
          <w:sz w:val="22"/>
          <w:szCs w:val="22"/>
          <w:lang w:eastAsia="ar-SA"/>
        </w:rPr>
        <w:t xml:space="preserve"> </w:t>
      </w:r>
      <w:r w:rsidR="00F02A67" w:rsidRPr="00633EAA">
        <w:rPr>
          <w:sz w:val="22"/>
          <w:szCs w:val="22"/>
          <w:lang w:eastAsia="ar-SA"/>
        </w:rPr>
        <w:t>pkt)</w:t>
      </w:r>
    </w:p>
    <w:p w14:paraId="559BFD42" w14:textId="541F6B65" w:rsidR="00F02A67" w:rsidRPr="00633EAA" w:rsidRDefault="000475F2" w:rsidP="00A061E1">
      <w:pPr>
        <w:suppressAutoHyphens/>
        <w:ind w:left="1418"/>
        <w:jc w:val="both"/>
        <w:rPr>
          <w:sz w:val="22"/>
          <w:szCs w:val="22"/>
          <w:lang w:eastAsia="ar-SA"/>
        </w:rPr>
      </w:pPr>
      <w:r w:rsidRPr="00633EAA">
        <w:rPr>
          <w:b/>
          <w:sz w:val="22"/>
          <w:szCs w:val="22"/>
          <w:lang w:eastAsia="ar-SA"/>
        </w:rPr>
        <w:t>C</w:t>
      </w:r>
      <w:r w:rsidR="00380B29" w:rsidRPr="00633EAA">
        <w:rPr>
          <w:b/>
          <w:sz w:val="22"/>
          <w:szCs w:val="22"/>
          <w:lang w:eastAsia="ar-SA"/>
        </w:rPr>
        <w:t>N</w:t>
      </w:r>
      <w:r w:rsidR="00F02A67" w:rsidRPr="00633EAA">
        <w:rPr>
          <w:sz w:val="22"/>
          <w:szCs w:val="22"/>
          <w:lang w:eastAsia="ar-SA"/>
        </w:rPr>
        <w:t xml:space="preserve"> - najniższa cena spośród ofert ocenianych</w:t>
      </w:r>
    </w:p>
    <w:p w14:paraId="5C4FA949" w14:textId="4CC09088" w:rsidR="00F02A67" w:rsidRPr="00633EAA" w:rsidRDefault="000475F2" w:rsidP="00A061E1">
      <w:pPr>
        <w:suppressAutoHyphens/>
        <w:ind w:left="1418"/>
        <w:jc w:val="both"/>
        <w:rPr>
          <w:sz w:val="22"/>
          <w:szCs w:val="22"/>
          <w:lang w:eastAsia="ar-SA"/>
        </w:rPr>
      </w:pPr>
      <w:r w:rsidRPr="00633EAA">
        <w:rPr>
          <w:b/>
          <w:sz w:val="22"/>
          <w:szCs w:val="22"/>
          <w:lang w:eastAsia="ar-SA"/>
        </w:rPr>
        <w:t>C</w:t>
      </w:r>
      <w:r w:rsidR="00380B29" w:rsidRPr="00633EAA">
        <w:rPr>
          <w:b/>
          <w:sz w:val="22"/>
          <w:szCs w:val="22"/>
          <w:lang w:eastAsia="ar-SA"/>
        </w:rPr>
        <w:t>B</w:t>
      </w:r>
      <w:r w:rsidR="00F02A67" w:rsidRPr="00633EAA">
        <w:rPr>
          <w:b/>
          <w:sz w:val="22"/>
          <w:szCs w:val="22"/>
          <w:lang w:eastAsia="ar-SA"/>
        </w:rPr>
        <w:t xml:space="preserve"> </w:t>
      </w:r>
      <w:r w:rsidR="00F02A67" w:rsidRPr="00633EAA">
        <w:rPr>
          <w:sz w:val="22"/>
          <w:szCs w:val="22"/>
          <w:lang w:eastAsia="ar-SA"/>
        </w:rPr>
        <w:t xml:space="preserve">- cena oferty ocenianej </w:t>
      </w:r>
    </w:p>
    <w:p w14:paraId="1275A03A" w14:textId="6ED0EF2B" w:rsidR="00380B29" w:rsidRPr="00633EAA" w:rsidRDefault="00380B29" w:rsidP="00380B29">
      <w:pPr>
        <w:suppressAutoHyphens/>
        <w:spacing w:after="120" w:line="23" w:lineRule="atLeast"/>
        <w:ind w:left="1418"/>
        <w:jc w:val="both"/>
        <w:rPr>
          <w:sz w:val="22"/>
          <w:szCs w:val="22"/>
          <w:lang w:eastAsia="ar-SA"/>
        </w:rPr>
      </w:pPr>
      <w:proofErr w:type="spellStart"/>
      <w:r w:rsidRPr="00633EAA">
        <w:rPr>
          <w:b/>
          <w:sz w:val="22"/>
          <w:szCs w:val="22"/>
          <w:lang w:eastAsia="ar-SA"/>
        </w:rPr>
        <w:t>Zc</w:t>
      </w:r>
      <w:proofErr w:type="spellEnd"/>
      <w:r w:rsidRPr="00633EAA">
        <w:rPr>
          <w:b/>
          <w:sz w:val="22"/>
          <w:szCs w:val="22"/>
          <w:lang w:eastAsia="ar-SA"/>
        </w:rPr>
        <w:t xml:space="preserve"> </w:t>
      </w:r>
      <w:r w:rsidRPr="00633EAA">
        <w:rPr>
          <w:sz w:val="22"/>
          <w:szCs w:val="22"/>
          <w:lang w:eastAsia="ar-SA"/>
        </w:rPr>
        <w:t>– znaczenie/waga kryterium „cena ofertowa” wyrażone w punktach.</w:t>
      </w:r>
    </w:p>
    <w:p w14:paraId="60897A5D" w14:textId="428B3CFA" w:rsidR="00F02A67" w:rsidRPr="00633EAA" w:rsidRDefault="00F02A67" w:rsidP="00FB1020">
      <w:pPr>
        <w:suppressAutoHyphens/>
        <w:spacing w:after="120" w:line="23" w:lineRule="atLeast"/>
        <w:jc w:val="both"/>
        <w:rPr>
          <w:sz w:val="22"/>
          <w:szCs w:val="22"/>
          <w:lang w:eastAsia="ar-SA"/>
        </w:rPr>
      </w:pPr>
      <w:r w:rsidRPr="00633EAA">
        <w:rPr>
          <w:sz w:val="22"/>
          <w:szCs w:val="22"/>
          <w:lang w:eastAsia="ar-SA"/>
        </w:rPr>
        <w:t>Ocenie w ramach kryterium „Cena</w:t>
      </w:r>
      <w:r w:rsidR="001E0D38" w:rsidRPr="00633EAA">
        <w:rPr>
          <w:sz w:val="22"/>
          <w:szCs w:val="22"/>
          <w:lang w:eastAsia="ar-SA"/>
        </w:rPr>
        <w:t xml:space="preserve"> ofertowa</w:t>
      </w:r>
      <w:r w:rsidRPr="00633EAA">
        <w:rPr>
          <w:sz w:val="22"/>
          <w:szCs w:val="22"/>
          <w:lang w:eastAsia="ar-SA"/>
        </w:rPr>
        <w:t>” podlegać będzie cena łączna brutto podana w Formularzu oferty.</w:t>
      </w:r>
    </w:p>
    <w:p w14:paraId="1D4E4995" w14:textId="7ACBEF4F" w:rsidR="00996A30" w:rsidRPr="00633EAA" w:rsidRDefault="00487F79" w:rsidP="00844CB9">
      <w:pPr>
        <w:numPr>
          <w:ilvl w:val="1"/>
          <w:numId w:val="50"/>
        </w:numPr>
        <w:suppressAutoHyphens/>
        <w:spacing w:after="120" w:line="23" w:lineRule="atLeast"/>
        <w:ind w:left="851" w:hanging="284"/>
        <w:jc w:val="both"/>
        <w:rPr>
          <w:sz w:val="22"/>
          <w:szCs w:val="22"/>
          <w:lang w:eastAsia="ar-SA"/>
        </w:rPr>
      </w:pPr>
      <w:r w:rsidRPr="001C3969">
        <w:rPr>
          <w:b/>
          <w:bCs/>
          <w:color w:val="000000"/>
          <w:sz w:val="22"/>
          <w:szCs w:val="22"/>
        </w:rPr>
        <w:t>Aspekt środowiskowy – norma euro</w:t>
      </w:r>
      <w:r w:rsidRPr="001C3969" w:rsidDel="001C3969">
        <w:rPr>
          <w:b/>
          <w:bCs/>
          <w:color w:val="000000"/>
          <w:sz w:val="22"/>
          <w:szCs w:val="22"/>
        </w:rPr>
        <w:t xml:space="preserve"> </w:t>
      </w:r>
      <w:r>
        <w:rPr>
          <w:b/>
          <w:sz w:val="22"/>
          <w:szCs w:val="22"/>
          <w:lang w:eastAsia="ar-SA"/>
        </w:rPr>
        <w:t>”</w:t>
      </w:r>
      <w:r w:rsidR="001C3969" w:rsidRPr="00633EAA">
        <w:rPr>
          <w:b/>
          <w:sz w:val="22"/>
          <w:szCs w:val="22"/>
          <w:lang w:eastAsia="ar-SA"/>
        </w:rPr>
        <w:t>A</w:t>
      </w:r>
      <w:r w:rsidR="001C3969">
        <w:rPr>
          <w:b/>
          <w:sz w:val="22"/>
          <w:szCs w:val="22"/>
          <w:lang w:eastAsia="ar-SA"/>
        </w:rPr>
        <w:t>ŚR</w:t>
      </w:r>
      <w:r w:rsidR="00996A30" w:rsidRPr="00B6088D">
        <w:rPr>
          <w:b/>
          <w:sz w:val="22"/>
          <w:szCs w:val="22"/>
          <w:lang w:eastAsia="ar-SA"/>
        </w:rPr>
        <w:t xml:space="preserve">” - </w:t>
      </w:r>
      <w:r w:rsidR="00996A30" w:rsidRPr="00B6088D">
        <w:rPr>
          <w:b/>
          <w:color w:val="000000"/>
          <w:sz w:val="22"/>
          <w:szCs w:val="22"/>
        </w:rPr>
        <w:t>maks</w:t>
      </w:r>
      <w:r w:rsidR="00514658" w:rsidRPr="00B6088D">
        <w:rPr>
          <w:b/>
          <w:color w:val="000000"/>
          <w:sz w:val="22"/>
          <w:szCs w:val="22"/>
        </w:rPr>
        <w:t>ymalnie</w:t>
      </w:r>
      <w:r w:rsidR="00996A30" w:rsidRPr="00B6088D">
        <w:rPr>
          <w:b/>
          <w:color w:val="000000"/>
          <w:sz w:val="22"/>
          <w:szCs w:val="22"/>
        </w:rPr>
        <w:t xml:space="preserve">. </w:t>
      </w:r>
      <w:r w:rsidR="00B6088D" w:rsidRPr="00B6088D">
        <w:rPr>
          <w:b/>
          <w:color w:val="000000"/>
          <w:sz w:val="22"/>
          <w:szCs w:val="22"/>
        </w:rPr>
        <w:t>35</w:t>
      </w:r>
      <w:r w:rsidR="001C3969" w:rsidRPr="00B6088D">
        <w:rPr>
          <w:b/>
          <w:color w:val="000000"/>
          <w:sz w:val="22"/>
          <w:szCs w:val="22"/>
        </w:rPr>
        <w:t xml:space="preserve"> </w:t>
      </w:r>
      <w:r w:rsidR="00996A30" w:rsidRPr="00B6088D">
        <w:rPr>
          <w:b/>
          <w:color w:val="000000"/>
          <w:sz w:val="22"/>
          <w:szCs w:val="22"/>
        </w:rPr>
        <w:t>pkt.</w:t>
      </w:r>
    </w:p>
    <w:p w14:paraId="5F699D50" w14:textId="378CC406" w:rsidR="00996A30" w:rsidRPr="00633EAA" w:rsidRDefault="00996A30" w:rsidP="00996A30">
      <w:pPr>
        <w:autoSpaceDE w:val="0"/>
        <w:autoSpaceDN w:val="0"/>
        <w:adjustRightInd w:val="0"/>
        <w:spacing w:after="120" w:line="23" w:lineRule="atLeast"/>
        <w:ind w:left="851"/>
        <w:jc w:val="both"/>
        <w:rPr>
          <w:color w:val="000000"/>
          <w:sz w:val="22"/>
          <w:szCs w:val="22"/>
        </w:rPr>
      </w:pPr>
      <w:r w:rsidRPr="00633EAA">
        <w:rPr>
          <w:sz w:val="22"/>
          <w:szCs w:val="22"/>
        </w:rPr>
        <w:t>Dla przyjętego kryterium oceny aspekt środowiskowy</w:t>
      </w:r>
      <w:r w:rsidR="001C3969">
        <w:rPr>
          <w:sz w:val="22"/>
          <w:szCs w:val="22"/>
        </w:rPr>
        <w:t xml:space="preserve"> – norma euro</w:t>
      </w:r>
      <w:r w:rsidRPr="00633EAA">
        <w:rPr>
          <w:sz w:val="22"/>
          <w:szCs w:val="22"/>
        </w:rPr>
        <w:t>, Zamawiający określi wartość</w:t>
      </w:r>
      <w:r w:rsidRPr="00633EAA">
        <w:rPr>
          <w:b/>
          <w:sz w:val="22"/>
          <w:szCs w:val="22"/>
        </w:rPr>
        <w:t xml:space="preserve"> </w:t>
      </w:r>
      <w:r w:rsidRPr="00633EAA">
        <w:rPr>
          <w:sz w:val="22"/>
          <w:szCs w:val="22"/>
        </w:rPr>
        <w:t>punktową ofert w następujący sposób:</w:t>
      </w:r>
    </w:p>
    <w:tbl>
      <w:tblPr>
        <w:tblStyle w:val="Tabela-Siatka"/>
        <w:tblW w:w="0" w:type="auto"/>
        <w:tblInd w:w="108" w:type="dxa"/>
        <w:tblLook w:val="04A0" w:firstRow="1" w:lastRow="0" w:firstColumn="1" w:lastColumn="0" w:noHBand="0" w:noVBand="1"/>
      </w:tblPr>
      <w:tblGrid>
        <w:gridCol w:w="558"/>
        <w:gridCol w:w="7326"/>
        <w:gridCol w:w="1098"/>
      </w:tblGrid>
      <w:tr w:rsidR="00341A46" w:rsidRPr="00633EAA" w14:paraId="42F375E8" w14:textId="77777777" w:rsidTr="00307323">
        <w:tc>
          <w:tcPr>
            <w:tcW w:w="558" w:type="dxa"/>
            <w:vAlign w:val="center"/>
          </w:tcPr>
          <w:p w14:paraId="2F667C63" w14:textId="77777777" w:rsidR="00341A46" w:rsidRPr="00633EAA" w:rsidRDefault="00341A46" w:rsidP="00307323">
            <w:pPr>
              <w:jc w:val="center"/>
              <w:rPr>
                <w:bCs/>
                <w:sz w:val="22"/>
                <w:szCs w:val="22"/>
              </w:rPr>
            </w:pPr>
            <w:r w:rsidRPr="00633EAA">
              <w:rPr>
                <w:bCs/>
                <w:sz w:val="22"/>
                <w:szCs w:val="22"/>
              </w:rPr>
              <w:t>a)</w:t>
            </w:r>
          </w:p>
        </w:tc>
        <w:tc>
          <w:tcPr>
            <w:tcW w:w="7326" w:type="dxa"/>
          </w:tcPr>
          <w:p w14:paraId="09BEB0A5" w14:textId="7B97485E" w:rsidR="00341A46" w:rsidRPr="00633EAA" w:rsidRDefault="00341A46" w:rsidP="00307323">
            <w:pPr>
              <w:autoSpaceDE w:val="0"/>
              <w:autoSpaceDN w:val="0"/>
              <w:adjustRightInd w:val="0"/>
              <w:jc w:val="both"/>
              <w:rPr>
                <w:sz w:val="22"/>
                <w:szCs w:val="22"/>
              </w:rPr>
            </w:pPr>
            <w:r w:rsidRPr="00633EAA">
              <w:rPr>
                <w:sz w:val="22"/>
                <w:szCs w:val="22"/>
              </w:rPr>
              <w:t xml:space="preserve">dysponowanie 1 pojazdem do odbioru odpadów komunalnych spełniających normy emisji spalin minimum EURO </w:t>
            </w:r>
            <w:r w:rsidR="00107357" w:rsidRPr="00633EAA">
              <w:rPr>
                <w:sz w:val="22"/>
                <w:szCs w:val="22"/>
              </w:rPr>
              <w:t>6</w:t>
            </w:r>
            <w:r w:rsidR="00C40B9D" w:rsidRPr="00633EAA">
              <w:rPr>
                <w:sz w:val="22"/>
                <w:szCs w:val="22"/>
              </w:rPr>
              <w:t xml:space="preserve"> lub pojazdem napędzanym paliwem alternatywnym</w:t>
            </w:r>
            <w:r w:rsidRPr="00633EAA">
              <w:rPr>
                <w:sz w:val="22"/>
                <w:szCs w:val="22"/>
              </w:rPr>
              <w:t>, który będzie wykorzystany do realizacji zamówienia</w:t>
            </w:r>
          </w:p>
        </w:tc>
        <w:tc>
          <w:tcPr>
            <w:tcW w:w="1098" w:type="dxa"/>
            <w:vAlign w:val="center"/>
          </w:tcPr>
          <w:p w14:paraId="738B52C6" w14:textId="1C13A466" w:rsidR="00341A46" w:rsidRPr="00633EAA" w:rsidRDefault="00D539C5" w:rsidP="00307323">
            <w:pPr>
              <w:jc w:val="center"/>
              <w:rPr>
                <w:b/>
                <w:sz w:val="22"/>
                <w:szCs w:val="22"/>
              </w:rPr>
            </w:pPr>
            <w:r>
              <w:rPr>
                <w:sz w:val="22"/>
                <w:szCs w:val="22"/>
              </w:rPr>
              <w:t>5</w:t>
            </w:r>
            <w:r w:rsidR="001C3969" w:rsidRPr="00633EAA">
              <w:rPr>
                <w:sz w:val="22"/>
                <w:szCs w:val="22"/>
              </w:rPr>
              <w:t xml:space="preserve"> </w:t>
            </w:r>
            <w:r w:rsidR="00341A46" w:rsidRPr="00633EAA">
              <w:rPr>
                <w:sz w:val="22"/>
                <w:szCs w:val="22"/>
              </w:rPr>
              <w:t>pkt</w:t>
            </w:r>
          </w:p>
        </w:tc>
      </w:tr>
      <w:tr w:rsidR="00341A46" w:rsidRPr="00633EAA" w14:paraId="376A81C3" w14:textId="77777777" w:rsidTr="00307323">
        <w:tc>
          <w:tcPr>
            <w:tcW w:w="558" w:type="dxa"/>
            <w:vAlign w:val="center"/>
          </w:tcPr>
          <w:p w14:paraId="10FF286A" w14:textId="77777777" w:rsidR="00341A46" w:rsidRPr="00633EAA" w:rsidRDefault="00341A46" w:rsidP="00307323">
            <w:pPr>
              <w:jc w:val="center"/>
              <w:rPr>
                <w:b/>
                <w:sz w:val="22"/>
                <w:szCs w:val="22"/>
              </w:rPr>
            </w:pPr>
          </w:p>
          <w:p w14:paraId="27BE29E6" w14:textId="77777777" w:rsidR="00341A46" w:rsidRPr="00633EAA" w:rsidRDefault="00341A46" w:rsidP="00307323">
            <w:pPr>
              <w:jc w:val="center"/>
              <w:rPr>
                <w:sz w:val="22"/>
                <w:szCs w:val="22"/>
              </w:rPr>
            </w:pPr>
            <w:r w:rsidRPr="00633EAA">
              <w:rPr>
                <w:sz w:val="22"/>
                <w:szCs w:val="22"/>
              </w:rPr>
              <w:t>b)</w:t>
            </w:r>
          </w:p>
        </w:tc>
        <w:tc>
          <w:tcPr>
            <w:tcW w:w="7326" w:type="dxa"/>
          </w:tcPr>
          <w:p w14:paraId="455A29A8" w14:textId="7A7EDC04" w:rsidR="00341A46" w:rsidRPr="00633EAA" w:rsidRDefault="00341A46" w:rsidP="00307323">
            <w:pPr>
              <w:autoSpaceDE w:val="0"/>
              <w:autoSpaceDN w:val="0"/>
              <w:adjustRightInd w:val="0"/>
              <w:jc w:val="both"/>
              <w:rPr>
                <w:sz w:val="22"/>
                <w:szCs w:val="22"/>
              </w:rPr>
            </w:pPr>
            <w:r w:rsidRPr="00633EAA">
              <w:rPr>
                <w:sz w:val="22"/>
                <w:szCs w:val="22"/>
              </w:rPr>
              <w:t xml:space="preserve">dysponowanie 2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w:t>
            </w:r>
            <w:r w:rsidRPr="00633EAA">
              <w:rPr>
                <w:sz w:val="22"/>
                <w:szCs w:val="22"/>
              </w:rPr>
              <w:t xml:space="preserve">, które będą wykorzystane do realizacji zamówienia </w:t>
            </w:r>
          </w:p>
        </w:tc>
        <w:tc>
          <w:tcPr>
            <w:tcW w:w="1098" w:type="dxa"/>
            <w:vAlign w:val="center"/>
          </w:tcPr>
          <w:p w14:paraId="2EFCE85A" w14:textId="0349A509" w:rsidR="00341A46" w:rsidRPr="00633EAA" w:rsidRDefault="00D539C5" w:rsidP="00307323">
            <w:pPr>
              <w:jc w:val="center"/>
              <w:rPr>
                <w:b/>
                <w:sz w:val="22"/>
                <w:szCs w:val="22"/>
              </w:rPr>
            </w:pPr>
            <w:r>
              <w:rPr>
                <w:sz w:val="22"/>
                <w:szCs w:val="22"/>
              </w:rPr>
              <w:t>10</w:t>
            </w:r>
            <w:r w:rsidR="001C3969" w:rsidRPr="00633EAA">
              <w:rPr>
                <w:sz w:val="22"/>
                <w:szCs w:val="22"/>
              </w:rPr>
              <w:t xml:space="preserve"> </w:t>
            </w:r>
            <w:r w:rsidR="00341A46" w:rsidRPr="00633EAA">
              <w:rPr>
                <w:sz w:val="22"/>
                <w:szCs w:val="22"/>
              </w:rPr>
              <w:t>pkt;</w:t>
            </w:r>
          </w:p>
        </w:tc>
      </w:tr>
      <w:tr w:rsidR="00341A46" w:rsidRPr="00633EAA" w14:paraId="4085CDDA" w14:textId="77777777" w:rsidTr="00307323">
        <w:tc>
          <w:tcPr>
            <w:tcW w:w="558" w:type="dxa"/>
            <w:vAlign w:val="center"/>
          </w:tcPr>
          <w:p w14:paraId="0C00F11B" w14:textId="77777777" w:rsidR="00341A46" w:rsidRPr="00633EAA" w:rsidRDefault="00341A46" w:rsidP="00307323">
            <w:pPr>
              <w:jc w:val="center"/>
              <w:rPr>
                <w:bCs/>
                <w:sz w:val="22"/>
                <w:szCs w:val="22"/>
              </w:rPr>
            </w:pPr>
            <w:r w:rsidRPr="00633EAA">
              <w:rPr>
                <w:bCs/>
                <w:sz w:val="22"/>
                <w:szCs w:val="22"/>
              </w:rPr>
              <w:t>c)</w:t>
            </w:r>
          </w:p>
        </w:tc>
        <w:tc>
          <w:tcPr>
            <w:tcW w:w="7326" w:type="dxa"/>
          </w:tcPr>
          <w:p w14:paraId="1B2E556E" w14:textId="6C4F4129" w:rsidR="00341A46" w:rsidRPr="00633EAA" w:rsidRDefault="00341A46" w:rsidP="00307323">
            <w:pPr>
              <w:autoSpaceDE w:val="0"/>
              <w:autoSpaceDN w:val="0"/>
              <w:adjustRightInd w:val="0"/>
              <w:jc w:val="both"/>
              <w:rPr>
                <w:sz w:val="22"/>
                <w:szCs w:val="22"/>
              </w:rPr>
            </w:pPr>
            <w:r w:rsidRPr="00633EAA">
              <w:rPr>
                <w:sz w:val="22"/>
                <w:szCs w:val="22"/>
              </w:rPr>
              <w:t xml:space="preserve">dysponowanie 3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 które będą wykorzystane do realizacji zamówienia</w:t>
            </w:r>
          </w:p>
        </w:tc>
        <w:tc>
          <w:tcPr>
            <w:tcW w:w="1098" w:type="dxa"/>
            <w:vAlign w:val="center"/>
          </w:tcPr>
          <w:p w14:paraId="5B900E6A" w14:textId="622959A2" w:rsidR="00341A46" w:rsidRPr="00633EAA" w:rsidRDefault="00D539C5" w:rsidP="00307323">
            <w:pPr>
              <w:jc w:val="center"/>
              <w:rPr>
                <w:b/>
                <w:sz w:val="22"/>
                <w:szCs w:val="22"/>
              </w:rPr>
            </w:pPr>
            <w:r>
              <w:rPr>
                <w:sz w:val="22"/>
                <w:szCs w:val="22"/>
              </w:rPr>
              <w:t>15</w:t>
            </w:r>
            <w:r w:rsidR="001C3969" w:rsidRPr="00633EAA">
              <w:rPr>
                <w:sz w:val="22"/>
                <w:szCs w:val="22"/>
              </w:rPr>
              <w:t xml:space="preserve"> </w:t>
            </w:r>
            <w:r w:rsidR="00341A46" w:rsidRPr="00633EAA">
              <w:rPr>
                <w:sz w:val="22"/>
                <w:szCs w:val="22"/>
              </w:rPr>
              <w:t>pkt;</w:t>
            </w:r>
          </w:p>
        </w:tc>
      </w:tr>
      <w:tr w:rsidR="00341A46" w:rsidRPr="00633EAA" w14:paraId="67245E37" w14:textId="77777777" w:rsidTr="00307323">
        <w:tc>
          <w:tcPr>
            <w:tcW w:w="558" w:type="dxa"/>
            <w:vAlign w:val="center"/>
          </w:tcPr>
          <w:p w14:paraId="6836F9C3" w14:textId="77777777" w:rsidR="00341A46" w:rsidRPr="00633EAA" w:rsidRDefault="00341A46" w:rsidP="00307323">
            <w:pPr>
              <w:jc w:val="center"/>
              <w:rPr>
                <w:bCs/>
                <w:sz w:val="22"/>
                <w:szCs w:val="22"/>
              </w:rPr>
            </w:pPr>
            <w:r w:rsidRPr="00633EAA">
              <w:rPr>
                <w:bCs/>
                <w:sz w:val="22"/>
                <w:szCs w:val="22"/>
              </w:rPr>
              <w:t>d)</w:t>
            </w:r>
          </w:p>
        </w:tc>
        <w:tc>
          <w:tcPr>
            <w:tcW w:w="7326" w:type="dxa"/>
          </w:tcPr>
          <w:p w14:paraId="20189851" w14:textId="51CEAC74" w:rsidR="00341A46" w:rsidRPr="00633EAA" w:rsidRDefault="00341A46" w:rsidP="00307323">
            <w:pPr>
              <w:autoSpaceDE w:val="0"/>
              <w:autoSpaceDN w:val="0"/>
              <w:adjustRightInd w:val="0"/>
              <w:jc w:val="both"/>
              <w:rPr>
                <w:sz w:val="22"/>
                <w:szCs w:val="22"/>
              </w:rPr>
            </w:pPr>
            <w:r w:rsidRPr="00633EAA">
              <w:rPr>
                <w:sz w:val="22"/>
                <w:szCs w:val="22"/>
              </w:rPr>
              <w:t xml:space="preserve">dysponowanie 4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 które będą wykorzystane do realizacji zamówienia</w:t>
            </w:r>
          </w:p>
        </w:tc>
        <w:tc>
          <w:tcPr>
            <w:tcW w:w="1098" w:type="dxa"/>
            <w:vAlign w:val="center"/>
          </w:tcPr>
          <w:p w14:paraId="6A98132C" w14:textId="1BD224CF" w:rsidR="00341A46" w:rsidRPr="00633EAA" w:rsidRDefault="00D539C5" w:rsidP="00307323">
            <w:pPr>
              <w:jc w:val="center"/>
              <w:rPr>
                <w:b/>
                <w:sz w:val="22"/>
                <w:szCs w:val="22"/>
              </w:rPr>
            </w:pPr>
            <w:r>
              <w:rPr>
                <w:sz w:val="22"/>
                <w:szCs w:val="22"/>
              </w:rPr>
              <w:t>20</w:t>
            </w:r>
            <w:r w:rsidR="001C3969" w:rsidRPr="00633EAA">
              <w:rPr>
                <w:sz w:val="22"/>
                <w:szCs w:val="22"/>
              </w:rPr>
              <w:t xml:space="preserve"> </w:t>
            </w:r>
            <w:r w:rsidR="00341A46" w:rsidRPr="00633EAA">
              <w:rPr>
                <w:sz w:val="22"/>
                <w:szCs w:val="22"/>
              </w:rPr>
              <w:t>pkt;</w:t>
            </w:r>
          </w:p>
        </w:tc>
      </w:tr>
      <w:tr w:rsidR="00341A46" w:rsidRPr="00633EAA" w14:paraId="1DDD2A66" w14:textId="77777777" w:rsidTr="00307323">
        <w:tc>
          <w:tcPr>
            <w:tcW w:w="558" w:type="dxa"/>
            <w:vAlign w:val="center"/>
          </w:tcPr>
          <w:p w14:paraId="793F5F02" w14:textId="77777777" w:rsidR="00341A46" w:rsidRPr="00633EAA" w:rsidRDefault="00341A46" w:rsidP="00307323">
            <w:pPr>
              <w:jc w:val="center"/>
              <w:rPr>
                <w:bCs/>
                <w:sz w:val="22"/>
                <w:szCs w:val="22"/>
              </w:rPr>
            </w:pPr>
            <w:r w:rsidRPr="00633EAA">
              <w:rPr>
                <w:bCs/>
                <w:sz w:val="22"/>
                <w:szCs w:val="22"/>
              </w:rPr>
              <w:t>e)</w:t>
            </w:r>
          </w:p>
        </w:tc>
        <w:tc>
          <w:tcPr>
            <w:tcW w:w="7326" w:type="dxa"/>
          </w:tcPr>
          <w:p w14:paraId="0F2CD9AC" w14:textId="658F685F" w:rsidR="00341A46" w:rsidRPr="00633EAA" w:rsidRDefault="00341A46" w:rsidP="00307323">
            <w:pPr>
              <w:autoSpaceDE w:val="0"/>
              <w:autoSpaceDN w:val="0"/>
              <w:adjustRightInd w:val="0"/>
              <w:jc w:val="both"/>
              <w:rPr>
                <w:sz w:val="22"/>
                <w:szCs w:val="22"/>
              </w:rPr>
            </w:pPr>
            <w:r w:rsidRPr="00633EAA">
              <w:rPr>
                <w:sz w:val="22"/>
                <w:szCs w:val="22"/>
              </w:rPr>
              <w:t xml:space="preserve">dysponowanie 5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 które będą wykorzystane do realizacji zamówienia</w:t>
            </w:r>
          </w:p>
        </w:tc>
        <w:tc>
          <w:tcPr>
            <w:tcW w:w="1098" w:type="dxa"/>
            <w:vAlign w:val="center"/>
          </w:tcPr>
          <w:p w14:paraId="46A75E65" w14:textId="285921EA" w:rsidR="00341A46" w:rsidRPr="00633EAA" w:rsidRDefault="00D539C5" w:rsidP="00307323">
            <w:pPr>
              <w:jc w:val="center"/>
              <w:rPr>
                <w:b/>
                <w:sz w:val="22"/>
                <w:szCs w:val="22"/>
              </w:rPr>
            </w:pPr>
            <w:r>
              <w:rPr>
                <w:sz w:val="22"/>
                <w:szCs w:val="22"/>
              </w:rPr>
              <w:t>2</w:t>
            </w:r>
            <w:r w:rsidR="001C3969">
              <w:rPr>
                <w:sz w:val="22"/>
                <w:szCs w:val="22"/>
              </w:rPr>
              <w:t>5</w:t>
            </w:r>
            <w:r w:rsidR="001C3969" w:rsidRPr="00633EAA">
              <w:rPr>
                <w:sz w:val="22"/>
                <w:szCs w:val="22"/>
              </w:rPr>
              <w:t xml:space="preserve"> </w:t>
            </w:r>
            <w:r w:rsidR="00341A46" w:rsidRPr="00633EAA">
              <w:rPr>
                <w:sz w:val="22"/>
                <w:szCs w:val="22"/>
              </w:rPr>
              <w:t>pkt;</w:t>
            </w:r>
          </w:p>
        </w:tc>
      </w:tr>
      <w:tr w:rsidR="00341A46" w:rsidRPr="00633EAA" w14:paraId="07BA8D7A" w14:textId="77777777" w:rsidTr="00307323">
        <w:tc>
          <w:tcPr>
            <w:tcW w:w="558" w:type="dxa"/>
            <w:vAlign w:val="center"/>
          </w:tcPr>
          <w:p w14:paraId="48B05F80" w14:textId="77777777" w:rsidR="00341A46" w:rsidRPr="00633EAA" w:rsidRDefault="00341A46" w:rsidP="00307323">
            <w:pPr>
              <w:jc w:val="center"/>
              <w:rPr>
                <w:bCs/>
                <w:sz w:val="22"/>
                <w:szCs w:val="22"/>
              </w:rPr>
            </w:pPr>
            <w:r w:rsidRPr="00633EAA">
              <w:rPr>
                <w:bCs/>
                <w:sz w:val="22"/>
                <w:szCs w:val="22"/>
              </w:rPr>
              <w:t>f)</w:t>
            </w:r>
          </w:p>
        </w:tc>
        <w:tc>
          <w:tcPr>
            <w:tcW w:w="7326" w:type="dxa"/>
          </w:tcPr>
          <w:p w14:paraId="314C802D" w14:textId="316EA39F" w:rsidR="00341A46" w:rsidRPr="00633EAA" w:rsidRDefault="00341A46" w:rsidP="00307323">
            <w:pPr>
              <w:autoSpaceDE w:val="0"/>
              <w:autoSpaceDN w:val="0"/>
              <w:adjustRightInd w:val="0"/>
              <w:jc w:val="both"/>
              <w:rPr>
                <w:sz w:val="22"/>
                <w:szCs w:val="22"/>
              </w:rPr>
            </w:pPr>
            <w:r w:rsidRPr="00633EAA">
              <w:rPr>
                <w:sz w:val="22"/>
                <w:szCs w:val="22"/>
              </w:rPr>
              <w:t xml:space="preserve">dysponowanie 6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 które będą wykorzystane do realizacji zamówienia</w:t>
            </w:r>
          </w:p>
        </w:tc>
        <w:tc>
          <w:tcPr>
            <w:tcW w:w="1098" w:type="dxa"/>
            <w:vAlign w:val="center"/>
          </w:tcPr>
          <w:p w14:paraId="5EDE0D8C" w14:textId="09BB0150" w:rsidR="00341A46" w:rsidRPr="00633EAA" w:rsidRDefault="00D539C5" w:rsidP="00307323">
            <w:pPr>
              <w:jc w:val="center"/>
              <w:rPr>
                <w:b/>
                <w:sz w:val="22"/>
                <w:szCs w:val="22"/>
              </w:rPr>
            </w:pPr>
            <w:r>
              <w:rPr>
                <w:sz w:val="22"/>
                <w:szCs w:val="22"/>
              </w:rPr>
              <w:t>30</w:t>
            </w:r>
            <w:r w:rsidR="001C3969" w:rsidRPr="00633EAA">
              <w:rPr>
                <w:sz w:val="22"/>
                <w:szCs w:val="22"/>
              </w:rPr>
              <w:t xml:space="preserve"> </w:t>
            </w:r>
            <w:r w:rsidR="00341A46" w:rsidRPr="00633EAA">
              <w:rPr>
                <w:sz w:val="22"/>
                <w:szCs w:val="22"/>
              </w:rPr>
              <w:t>pkt;</w:t>
            </w:r>
          </w:p>
        </w:tc>
      </w:tr>
      <w:tr w:rsidR="00341A46" w:rsidRPr="00633EAA" w14:paraId="42A27CBA" w14:textId="77777777" w:rsidTr="00307323">
        <w:tc>
          <w:tcPr>
            <w:tcW w:w="558" w:type="dxa"/>
            <w:vAlign w:val="center"/>
          </w:tcPr>
          <w:p w14:paraId="1AD23E17" w14:textId="77777777" w:rsidR="00341A46" w:rsidRPr="00633EAA" w:rsidRDefault="00341A46" w:rsidP="00307323">
            <w:pPr>
              <w:jc w:val="center"/>
              <w:rPr>
                <w:bCs/>
                <w:sz w:val="22"/>
                <w:szCs w:val="22"/>
              </w:rPr>
            </w:pPr>
            <w:r w:rsidRPr="00633EAA">
              <w:rPr>
                <w:bCs/>
                <w:sz w:val="22"/>
                <w:szCs w:val="22"/>
              </w:rPr>
              <w:t>g)</w:t>
            </w:r>
          </w:p>
        </w:tc>
        <w:tc>
          <w:tcPr>
            <w:tcW w:w="7326" w:type="dxa"/>
          </w:tcPr>
          <w:p w14:paraId="0EA4B7C0" w14:textId="037983B5" w:rsidR="00341A46" w:rsidRPr="00633EAA" w:rsidRDefault="00341A46" w:rsidP="00307323">
            <w:pPr>
              <w:autoSpaceDE w:val="0"/>
              <w:autoSpaceDN w:val="0"/>
              <w:adjustRightInd w:val="0"/>
              <w:jc w:val="both"/>
              <w:rPr>
                <w:sz w:val="22"/>
                <w:szCs w:val="22"/>
              </w:rPr>
            </w:pPr>
            <w:r w:rsidRPr="00633EAA">
              <w:rPr>
                <w:sz w:val="22"/>
                <w:szCs w:val="22"/>
              </w:rPr>
              <w:t xml:space="preserve">dysponowanie 7 i więcej pojazdami do odbioru odpadów komunalnych spełniających normy emisji spalin minimum EURO </w:t>
            </w:r>
            <w:r w:rsidR="00107357" w:rsidRPr="00633EAA">
              <w:rPr>
                <w:sz w:val="22"/>
                <w:szCs w:val="22"/>
              </w:rPr>
              <w:t>6</w:t>
            </w:r>
            <w:r w:rsidR="00C40B9D" w:rsidRPr="00633EAA">
              <w:rPr>
                <w:sz w:val="22"/>
                <w:szCs w:val="22"/>
              </w:rPr>
              <w:t xml:space="preserve"> i/lub pojazdami napędzanymi paliwem alternatywnym, które będą wykorzystane do realizacji zamówienia</w:t>
            </w:r>
          </w:p>
        </w:tc>
        <w:tc>
          <w:tcPr>
            <w:tcW w:w="1098" w:type="dxa"/>
            <w:vAlign w:val="center"/>
          </w:tcPr>
          <w:p w14:paraId="6029E77C" w14:textId="23061699" w:rsidR="00341A46" w:rsidRPr="00633EAA" w:rsidRDefault="00D539C5" w:rsidP="00307323">
            <w:pPr>
              <w:jc w:val="center"/>
              <w:rPr>
                <w:b/>
                <w:sz w:val="22"/>
                <w:szCs w:val="22"/>
              </w:rPr>
            </w:pPr>
            <w:r>
              <w:rPr>
                <w:sz w:val="22"/>
                <w:szCs w:val="22"/>
              </w:rPr>
              <w:t>35</w:t>
            </w:r>
            <w:r w:rsidR="001C3969" w:rsidRPr="00633EAA">
              <w:rPr>
                <w:sz w:val="22"/>
                <w:szCs w:val="22"/>
              </w:rPr>
              <w:t xml:space="preserve"> </w:t>
            </w:r>
            <w:r w:rsidR="00341A46" w:rsidRPr="00633EAA">
              <w:rPr>
                <w:sz w:val="22"/>
                <w:szCs w:val="22"/>
              </w:rPr>
              <w:t>pkt.</w:t>
            </w:r>
          </w:p>
        </w:tc>
      </w:tr>
    </w:tbl>
    <w:p w14:paraId="672716C5" w14:textId="61A16F76" w:rsidR="00996A30" w:rsidRPr="00633EAA" w:rsidRDefault="00996A30" w:rsidP="00996A30">
      <w:pPr>
        <w:suppressAutoHyphens/>
        <w:spacing w:after="120" w:line="23" w:lineRule="atLeast"/>
        <w:ind w:left="851"/>
        <w:jc w:val="both"/>
        <w:rPr>
          <w:b/>
          <w:bCs/>
          <w:sz w:val="22"/>
          <w:szCs w:val="22"/>
          <w:highlight w:val="yellow"/>
        </w:rPr>
      </w:pPr>
    </w:p>
    <w:p w14:paraId="2CBC5077" w14:textId="463509A6" w:rsidR="00341A46" w:rsidRPr="00633EAA" w:rsidRDefault="00341A46" w:rsidP="00341A46">
      <w:pPr>
        <w:autoSpaceDE w:val="0"/>
        <w:autoSpaceDN w:val="0"/>
        <w:adjustRightInd w:val="0"/>
        <w:spacing w:after="120" w:line="276" w:lineRule="auto"/>
        <w:jc w:val="both"/>
        <w:rPr>
          <w:b/>
          <w:bCs/>
          <w:i/>
          <w:iCs/>
          <w:sz w:val="22"/>
          <w:szCs w:val="22"/>
          <w:u w:val="single"/>
        </w:rPr>
      </w:pPr>
      <w:r w:rsidRPr="00633EAA">
        <w:rPr>
          <w:b/>
          <w:bCs/>
          <w:i/>
          <w:iCs/>
          <w:sz w:val="22"/>
          <w:szCs w:val="22"/>
          <w:u w:val="single"/>
        </w:rPr>
        <w:t>Uwaga nr 1</w:t>
      </w:r>
      <w:r w:rsidR="003D0B38" w:rsidRPr="00633EAA">
        <w:rPr>
          <w:b/>
          <w:bCs/>
          <w:i/>
          <w:iCs/>
          <w:sz w:val="22"/>
          <w:szCs w:val="22"/>
          <w:u w:val="single"/>
        </w:rPr>
        <w:t>2:</w:t>
      </w:r>
    </w:p>
    <w:p w14:paraId="4F67BD32" w14:textId="6BE27B69" w:rsidR="00341A46" w:rsidRPr="00241B5F" w:rsidRDefault="00341A46" w:rsidP="00341A46">
      <w:pPr>
        <w:autoSpaceDE w:val="0"/>
        <w:autoSpaceDN w:val="0"/>
        <w:adjustRightInd w:val="0"/>
        <w:spacing w:after="120" w:line="276" w:lineRule="auto"/>
        <w:jc w:val="both"/>
        <w:rPr>
          <w:b/>
          <w:bCs/>
          <w:i/>
          <w:iCs/>
          <w:sz w:val="22"/>
          <w:szCs w:val="22"/>
        </w:rPr>
      </w:pPr>
      <w:r w:rsidRPr="00633EAA">
        <w:rPr>
          <w:i/>
          <w:iCs/>
          <w:sz w:val="22"/>
          <w:szCs w:val="22"/>
        </w:rPr>
        <w:t>Użyty powyżej zapis „</w:t>
      </w:r>
      <w:r w:rsidRPr="00633EAA">
        <w:rPr>
          <w:b/>
          <w:bCs/>
          <w:i/>
          <w:iCs/>
          <w:sz w:val="22"/>
          <w:szCs w:val="22"/>
        </w:rPr>
        <w:t>które będą wykorzystane do realizacji zamówienia</w:t>
      </w:r>
      <w:r w:rsidRPr="00633EAA">
        <w:rPr>
          <w:i/>
          <w:iCs/>
          <w:sz w:val="22"/>
          <w:szCs w:val="22"/>
        </w:rPr>
        <w:t xml:space="preserve">” na potrzeby niniejszej SWZ </w:t>
      </w:r>
      <w:r w:rsidRPr="00633EAA">
        <w:rPr>
          <w:i/>
          <w:iCs/>
          <w:sz w:val="22"/>
          <w:szCs w:val="22"/>
        </w:rPr>
        <w:br/>
        <w:t xml:space="preserve">i umowy, należy rozumieć jako: </w:t>
      </w:r>
      <w:r w:rsidRPr="00633EAA">
        <w:rPr>
          <w:b/>
          <w:bCs/>
          <w:i/>
          <w:iCs/>
          <w:sz w:val="22"/>
          <w:szCs w:val="22"/>
        </w:rPr>
        <w:t xml:space="preserve">bezpośredni i ciągły udział w realizacji umowy zadeklarowanej ilości pojazdów spełniających normę emisji </w:t>
      </w:r>
      <w:r w:rsidRPr="00241B5F">
        <w:rPr>
          <w:b/>
          <w:bCs/>
          <w:i/>
          <w:iCs/>
          <w:sz w:val="22"/>
          <w:szCs w:val="22"/>
        </w:rPr>
        <w:t xml:space="preserve">spalin minimum EURO </w:t>
      </w:r>
      <w:r w:rsidR="00487F79" w:rsidRPr="00241B5F">
        <w:rPr>
          <w:b/>
          <w:bCs/>
          <w:i/>
          <w:iCs/>
          <w:sz w:val="22"/>
          <w:szCs w:val="22"/>
        </w:rPr>
        <w:t>6</w:t>
      </w:r>
      <w:r w:rsidRPr="00241B5F">
        <w:rPr>
          <w:b/>
          <w:bCs/>
          <w:i/>
          <w:iCs/>
          <w:sz w:val="22"/>
          <w:szCs w:val="22"/>
        </w:rPr>
        <w:t>.</w:t>
      </w:r>
    </w:p>
    <w:p w14:paraId="46DCCF7F" w14:textId="76E83F82" w:rsidR="00996A30" w:rsidRPr="00A061E1" w:rsidRDefault="007D066C" w:rsidP="00A061E1">
      <w:pPr>
        <w:autoSpaceDE w:val="0"/>
        <w:autoSpaceDN w:val="0"/>
        <w:adjustRightInd w:val="0"/>
        <w:spacing w:after="120" w:line="276" w:lineRule="auto"/>
        <w:jc w:val="both"/>
        <w:rPr>
          <w:i/>
          <w:iCs/>
          <w:sz w:val="22"/>
          <w:szCs w:val="22"/>
        </w:rPr>
      </w:pPr>
      <w:r w:rsidRPr="00241B5F">
        <w:rPr>
          <w:i/>
          <w:iCs/>
          <w:sz w:val="22"/>
          <w:szCs w:val="22"/>
        </w:rPr>
        <w:t>Wykonawca, który zadeklaruje w ofercie dysponowanie pojazdami do odbioru odpadów komunalnych spełniających normy emisji spalin minimum EURO 6 i/lub pojazdami napędzanymi paliwem alternatywnym, będzie zobowiązany do potwierdzenia w przekazywanych raportach miesięcznych, że odbiór odpadów był realizowany wskazanymi pojazdami.</w:t>
      </w:r>
    </w:p>
    <w:p w14:paraId="7BB38687" w14:textId="00C09B41" w:rsidR="00C916DD" w:rsidRPr="00E11B5F" w:rsidRDefault="00487F79" w:rsidP="00844CB9">
      <w:pPr>
        <w:numPr>
          <w:ilvl w:val="1"/>
          <w:numId w:val="50"/>
        </w:numPr>
        <w:suppressAutoHyphens/>
        <w:spacing w:after="120" w:line="23" w:lineRule="atLeast"/>
        <w:ind w:left="851" w:hanging="284"/>
        <w:jc w:val="both"/>
        <w:rPr>
          <w:sz w:val="22"/>
          <w:szCs w:val="22"/>
          <w:lang w:eastAsia="ar-SA"/>
        </w:rPr>
      </w:pPr>
      <w:bookmarkStart w:id="38" w:name="_Hlk193702384"/>
      <w:r w:rsidRPr="00487F79">
        <w:rPr>
          <w:b/>
          <w:bCs/>
          <w:sz w:val="22"/>
          <w:szCs w:val="22"/>
        </w:rPr>
        <w:t xml:space="preserve">Sposób odbioru odpadów </w:t>
      </w:r>
      <w:r w:rsidR="001E0D38" w:rsidRPr="00633EAA">
        <w:rPr>
          <w:b/>
          <w:bCs/>
          <w:sz w:val="22"/>
          <w:szCs w:val="22"/>
        </w:rPr>
        <w:t>„</w:t>
      </w:r>
      <w:r>
        <w:rPr>
          <w:b/>
          <w:bCs/>
          <w:sz w:val="22"/>
          <w:szCs w:val="22"/>
        </w:rPr>
        <w:t>SOO</w:t>
      </w:r>
      <w:r w:rsidR="001E0D38" w:rsidRPr="00633EAA">
        <w:rPr>
          <w:b/>
          <w:bCs/>
          <w:sz w:val="22"/>
          <w:szCs w:val="22"/>
        </w:rPr>
        <w:t>” -</w:t>
      </w:r>
      <w:r w:rsidR="00C916DD" w:rsidRPr="00C916DD">
        <w:t xml:space="preserve"> </w:t>
      </w:r>
      <w:r w:rsidR="00C916DD" w:rsidRPr="00E11B5F">
        <w:rPr>
          <w:b/>
          <w:bCs/>
          <w:sz w:val="22"/>
          <w:szCs w:val="22"/>
        </w:rPr>
        <w:t xml:space="preserve">maksymalnie </w:t>
      </w:r>
      <w:r w:rsidR="00D539C5">
        <w:rPr>
          <w:b/>
          <w:bCs/>
          <w:sz w:val="22"/>
          <w:szCs w:val="22"/>
        </w:rPr>
        <w:t>5</w:t>
      </w:r>
      <w:r w:rsidR="00C916DD" w:rsidRPr="00E11B5F">
        <w:rPr>
          <w:b/>
          <w:bCs/>
          <w:sz w:val="22"/>
          <w:szCs w:val="22"/>
        </w:rPr>
        <w:t xml:space="preserve"> pkt</w:t>
      </w:r>
      <w:r w:rsidR="001E0D38" w:rsidRPr="00E11B5F">
        <w:rPr>
          <w:rFonts w:eastAsia="Arial"/>
          <w:color w:val="000000"/>
          <w:sz w:val="22"/>
          <w:szCs w:val="22"/>
        </w:rPr>
        <w:t xml:space="preserve">. </w:t>
      </w:r>
    </w:p>
    <w:p w14:paraId="0C51454E" w14:textId="72623684" w:rsidR="001E0D38" w:rsidRPr="00A061E1" w:rsidRDefault="001E0D38" w:rsidP="00A061E1">
      <w:pPr>
        <w:suppressAutoHyphens/>
        <w:spacing w:after="120" w:line="23" w:lineRule="atLeast"/>
        <w:ind w:left="851"/>
        <w:jc w:val="both"/>
        <w:rPr>
          <w:sz w:val="22"/>
          <w:szCs w:val="22"/>
          <w:lang w:eastAsia="ar-SA"/>
        </w:rPr>
      </w:pPr>
      <w:r w:rsidRPr="00E11B5F">
        <w:rPr>
          <w:rFonts w:eastAsia="Arial"/>
          <w:color w:val="000000"/>
          <w:sz w:val="22"/>
          <w:szCs w:val="22"/>
        </w:rPr>
        <w:t>Liczba punktów w tym kryterium zostanie przyznana w następujący sposób:</w:t>
      </w:r>
    </w:p>
    <w:p w14:paraId="24DC75B6" w14:textId="4FE42B8F" w:rsidR="001E0D38" w:rsidRPr="00E11B5F" w:rsidRDefault="001E0D38" w:rsidP="00A061E1">
      <w:pPr>
        <w:spacing w:after="120"/>
        <w:ind w:left="142" w:right="108" w:firstLine="709"/>
        <w:rPr>
          <w:rFonts w:eastAsia="Calibri"/>
          <w:sz w:val="22"/>
          <w:szCs w:val="22"/>
          <w:lang w:eastAsia="en-US"/>
        </w:rPr>
      </w:pPr>
      <w:r w:rsidRPr="00E11B5F">
        <w:rPr>
          <w:rFonts w:eastAsia="Calibri"/>
          <w:b/>
          <w:bCs/>
          <w:sz w:val="22"/>
          <w:szCs w:val="22"/>
          <w:lang w:eastAsia="en-US"/>
        </w:rPr>
        <w:t>0 pkt</w:t>
      </w:r>
      <w:r w:rsidRPr="00E11B5F">
        <w:rPr>
          <w:rFonts w:eastAsia="Calibri"/>
          <w:sz w:val="22"/>
          <w:szCs w:val="22"/>
          <w:lang w:eastAsia="en-US"/>
        </w:rPr>
        <w:t xml:space="preserve"> – </w:t>
      </w:r>
      <w:r w:rsidR="00957DA5" w:rsidRPr="00E11B5F">
        <w:rPr>
          <w:rFonts w:eastAsia="Calibri"/>
          <w:sz w:val="22"/>
          <w:szCs w:val="22"/>
          <w:lang w:eastAsia="en-US"/>
        </w:rPr>
        <w:t xml:space="preserve">w przypadku </w:t>
      </w:r>
      <w:r w:rsidRPr="00E11B5F">
        <w:rPr>
          <w:rFonts w:eastAsia="Calibri"/>
          <w:sz w:val="22"/>
          <w:szCs w:val="22"/>
          <w:lang w:eastAsia="en-US"/>
        </w:rPr>
        <w:t>brak</w:t>
      </w:r>
      <w:r w:rsidR="00957DA5" w:rsidRPr="00E11B5F">
        <w:rPr>
          <w:rFonts w:eastAsia="Calibri"/>
          <w:sz w:val="22"/>
          <w:szCs w:val="22"/>
          <w:lang w:eastAsia="en-US"/>
        </w:rPr>
        <w:t>u</w:t>
      </w:r>
      <w:r w:rsidRPr="00E11B5F">
        <w:rPr>
          <w:rFonts w:eastAsia="Calibri"/>
          <w:sz w:val="22"/>
          <w:szCs w:val="22"/>
          <w:lang w:eastAsia="en-US"/>
        </w:rPr>
        <w:t xml:space="preserve"> </w:t>
      </w:r>
      <w:r w:rsidR="00C916DD" w:rsidRPr="00E11B5F">
        <w:rPr>
          <w:rFonts w:eastAsia="Calibri"/>
          <w:sz w:val="22"/>
          <w:szCs w:val="22"/>
          <w:lang w:eastAsia="en-US"/>
        </w:rPr>
        <w:t>zobowiązania w formularzu ofertowym do organizowania 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w:t>
      </w:r>
    </w:p>
    <w:p w14:paraId="2D95C6B2" w14:textId="57A4B4E6" w:rsidR="00341A46" w:rsidRPr="00E11B5F" w:rsidRDefault="00D539C5" w:rsidP="00A061E1">
      <w:pPr>
        <w:spacing w:after="120"/>
        <w:ind w:left="142" w:right="108" w:firstLine="709"/>
        <w:jc w:val="both"/>
        <w:rPr>
          <w:rFonts w:eastAsia="Calibri"/>
          <w:sz w:val="22"/>
          <w:szCs w:val="22"/>
          <w:lang w:eastAsia="en-US"/>
        </w:rPr>
      </w:pPr>
      <w:r>
        <w:rPr>
          <w:rFonts w:eastAsia="Calibri"/>
          <w:b/>
          <w:bCs/>
          <w:sz w:val="22"/>
          <w:szCs w:val="22"/>
          <w:lang w:eastAsia="en-US"/>
        </w:rPr>
        <w:lastRenderedPageBreak/>
        <w:t>5</w:t>
      </w:r>
      <w:r w:rsidR="001E0D38" w:rsidRPr="00E11B5F">
        <w:rPr>
          <w:rFonts w:eastAsia="Calibri"/>
          <w:b/>
          <w:bCs/>
          <w:sz w:val="22"/>
          <w:szCs w:val="22"/>
          <w:lang w:eastAsia="en-US"/>
        </w:rPr>
        <w:t xml:space="preserve"> pkt</w:t>
      </w:r>
      <w:r w:rsidR="001E0D38" w:rsidRPr="00E11B5F">
        <w:rPr>
          <w:rFonts w:eastAsia="Calibri"/>
          <w:sz w:val="22"/>
          <w:szCs w:val="22"/>
          <w:lang w:eastAsia="en-US"/>
        </w:rPr>
        <w:t xml:space="preserve"> –</w:t>
      </w:r>
      <w:r w:rsidR="00957DA5" w:rsidRPr="00E11B5F">
        <w:rPr>
          <w:rFonts w:eastAsia="Andale Sans UI"/>
          <w:kern w:val="3"/>
          <w:sz w:val="22"/>
          <w:szCs w:val="22"/>
          <w:lang w:eastAsia="en-US" w:bidi="en-US"/>
        </w:rPr>
        <w:t xml:space="preserve">w przypadku zobowiązania </w:t>
      </w:r>
      <w:r w:rsidR="00C916DD" w:rsidRPr="00E11B5F">
        <w:rPr>
          <w:rFonts w:eastAsia="Andale Sans UI"/>
          <w:kern w:val="3"/>
          <w:sz w:val="22"/>
          <w:szCs w:val="22"/>
          <w:lang w:eastAsia="en-US" w:bidi="en-US"/>
        </w:rPr>
        <w:t xml:space="preserve">w formularzu ofertowym </w:t>
      </w:r>
      <w:r w:rsidR="00957DA5" w:rsidRPr="00E11B5F">
        <w:rPr>
          <w:rFonts w:eastAsia="Andale Sans UI"/>
          <w:kern w:val="3"/>
          <w:sz w:val="22"/>
          <w:szCs w:val="22"/>
          <w:lang w:eastAsia="en-US" w:bidi="en-US"/>
        </w:rPr>
        <w:t xml:space="preserve">do </w:t>
      </w:r>
      <w:r w:rsidR="00C916DD" w:rsidRPr="00E11B5F">
        <w:rPr>
          <w:rFonts w:eastAsia="Andale Sans UI"/>
          <w:kern w:val="3"/>
          <w:sz w:val="22"/>
          <w:szCs w:val="22"/>
          <w:lang w:eastAsia="en-US" w:bidi="en-US"/>
        </w:rPr>
        <w:t xml:space="preserve">organizowania 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 </w:t>
      </w:r>
    </w:p>
    <w:bookmarkEnd w:id="38"/>
    <w:p w14:paraId="65F4587A" w14:textId="77777777" w:rsidR="00341A46" w:rsidRPr="00E11B5F" w:rsidRDefault="00341A46" w:rsidP="00341A46">
      <w:pPr>
        <w:widowControl w:val="0"/>
        <w:autoSpaceDN w:val="0"/>
        <w:ind w:right="110"/>
        <w:textAlignment w:val="baseline"/>
        <w:rPr>
          <w:rFonts w:eastAsia="Andale Sans UI"/>
          <w:kern w:val="3"/>
          <w:lang w:eastAsia="en-US" w:bidi="en-US"/>
        </w:rPr>
      </w:pPr>
    </w:p>
    <w:p w14:paraId="78C1C618" w14:textId="593CC52D" w:rsidR="001E0D38" w:rsidRPr="00E11B5F" w:rsidRDefault="001E0D38" w:rsidP="001E0D38">
      <w:pPr>
        <w:autoSpaceDE w:val="0"/>
        <w:autoSpaceDN w:val="0"/>
        <w:adjustRightInd w:val="0"/>
        <w:spacing w:after="120" w:line="23" w:lineRule="atLeast"/>
        <w:jc w:val="both"/>
        <w:rPr>
          <w:b/>
          <w:bCs/>
          <w:i/>
          <w:iCs/>
          <w:sz w:val="22"/>
          <w:szCs w:val="22"/>
          <w:u w:val="single"/>
        </w:rPr>
      </w:pPr>
      <w:r w:rsidRPr="00E11B5F">
        <w:rPr>
          <w:b/>
          <w:bCs/>
          <w:i/>
          <w:iCs/>
          <w:sz w:val="22"/>
          <w:szCs w:val="22"/>
          <w:u w:val="single"/>
        </w:rPr>
        <w:t xml:space="preserve">Uwaga nr </w:t>
      </w:r>
      <w:r w:rsidR="003D0B38" w:rsidRPr="00E11B5F">
        <w:rPr>
          <w:b/>
          <w:bCs/>
          <w:i/>
          <w:iCs/>
          <w:sz w:val="22"/>
          <w:szCs w:val="22"/>
          <w:u w:val="single"/>
        </w:rPr>
        <w:t>13:</w:t>
      </w:r>
    </w:p>
    <w:p w14:paraId="6364505E" w14:textId="6E5BFDC6" w:rsidR="00BB05F9" w:rsidRPr="00E11B5F" w:rsidRDefault="001E0D38" w:rsidP="00D276C7">
      <w:pPr>
        <w:widowControl w:val="0"/>
        <w:suppressAutoHyphens/>
        <w:autoSpaceDN w:val="0"/>
        <w:spacing w:after="120" w:line="23" w:lineRule="atLeast"/>
        <w:ind w:right="108"/>
        <w:jc w:val="both"/>
        <w:textAlignment w:val="baseline"/>
        <w:rPr>
          <w:rFonts w:eastAsia="Symbol"/>
          <w:bCs/>
          <w:i/>
          <w:iCs/>
          <w:kern w:val="3"/>
          <w:sz w:val="22"/>
          <w:szCs w:val="22"/>
          <w:lang w:eastAsia="en-US" w:bidi="en-US"/>
        </w:rPr>
      </w:pPr>
      <w:r w:rsidRPr="00E11B5F">
        <w:rPr>
          <w:rFonts w:eastAsia="Symbol"/>
          <w:i/>
          <w:iCs/>
          <w:kern w:val="3"/>
          <w:sz w:val="22"/>
          <w:szCs w:val="22"/>
          <w:lang w:eastAsia="en-US" w:bidi="en-US"/>
        </w:rPr>
        <w:t xml:space="preserve">Wykonawca, który zadeklaruje </w:t>
      </w:r>
      <w:r w:rsidR="007D066C" w:rsidRPr="00E11B5F">
        <w:rPr>
          <w:rFonts w:eastAsia="Symbol"/>
          <w:i/>
          <w:iCs/>
          <w:kern w:val="3"/>
          <w:sz w:val="22"/>
          <w:szCs w:val="22"/>
          <w:lang w:eastAsia="en-US" w:bidi="en-US"/>
        </w:rPr>
        <w:t xml:space="preserve">w ofercie, </w:t>
      </w:r>
      <w:r w:rsidR="00957DA5" w:rsidRPr="00E11B5F">
        <w:rPr>
          <w:rFonts w:eastAsia="Symbol"/>
          <w:i/>
          <w:iCs/>
          <w:kern w:val="3"/>
          <w:sz w:val="22"/>
          <w:szCs w:val="22"/>
          <w:lang w:eastAsia="en-US" w:bidi="en-US"/>
        </w:rPr>
        <w:t>organizowani</w:t>
      </w:r>
      <w:r w:rsidR="007D066C" w:rsidRPr="00E11B5F">
        <w:rPr>
          <w:rFonts w:eastAsia="Symbol"/>
          <w:i/>
          <w:iCs/>
          <w:kern w:val="3"/>
          <w:sz w:val="22"/>
          <w:szCs w:val="22"/>
          <w:lang w:eastAsia="en-US" w:bidi="en-US"/>
        </w:rPr>
        <w:t>e</w:t>
      </w:r>
      <w:r w:rsidR="00957DA5" w:rsidRPr="00E11B5F">
        <w:rPr>
          <w:rFonts w:eastAsia="Symbol"/>
          <w:i/>
          <w:iCs/>
          <w:kern w:val="3"/>
          <w:sz w:val="22"/>
          <w:szCs w:val="22"/>
          <w:lang w:eastAsia="en-US" w:bidi="en-US"/>
        </w:rPr>
        <w:t xml:space="preserve"> odbioru odpadów komunalnych z nieruchomości zamieszkałych w taki sposób, że jednego dnia odbierane są frakcje selektywnie zbierane w workach, bioodpady w pojemnikach oraz niesegregowane (zmieszane) odpady komunalne w pojemnikach, z tym, że ostatni pojazd odbiera niesegregowane (zmieszane) odpady komunalne </w:t>
      </w:r>
      <w:r w:rsidRPr="00E11B5F">
        <w:rPr>
          <w:rFonts w:eastAsia="Symbol"/>
          <w:i/>
          <w:iCs/>
          <w:kern w:val="3"/>
          <w:sz w:val="22"/>
          <w:szCs w:val="22"/>
          <w:lang w:eastAsia="en-US" w:bidi="en-US"/>
        </w:rPr>
        <w:t xml:space="preserve"> będzie zobowiązany do </w:t>
      </w:r>
      <w:r w:rsidR="00957DA5" w:rsidRPr="00E11B5F">
        <w:rPr>
          <w:rFonts w:eastAsia="Symbol"/>
          <w:i/>
          <w:iCs/>
          <w:kern w:val="3"/>
          <w:sz w:val="22"/>
          <w:szCs w:val="22"/>
          <w:lang w:eastAsia="en-US" w:bidi="en-US"/>
        </w:rPr>
        <w:t xml:space="preserve">potwierdzenia w przekazywanych raportach </w:t>
      </w:r>
      <w:r w:rsidR="00A61A67" w:rsidRPr="00E11B5F">
        <w:rPr>
          <w:rFonts w:eastAsia="Symbol"/>
          <w:i/>
          <w:iCs/>
          <w:kern w:val="3"/>
          <w:sz w:val="22"/>
          <w:szCs w:val="22"/>
          <w:lang w:eastAsia="en-US" w:bidi="en-US"/>
        </w:rPr>
        <w:t xml:space="preserve">miesięcznych, powyższego sposobu </w:t>
      </w:r>
      <w:r w:rsidR="007D066C" w:rsidRPr="00E11B5F">
        <w:rPr>
          <w:rFonts w:eastAsia="Symbol"/>
          <w:i/>
          <w:iCs/>
          <w:kern w:val="3"/>
          <w:sz w:val="22"/>
          <w:szCs w:val="22"/>
          <w:lang w:eastAsia="en-US" w:bidi="en-US"/>
        </w:rPr>
        <w:t>odbioru odpadów.</w:t>
      </w:r>
    </w:p>
    <w:p w14:paraId="73CF807A" w14:textId="0A672889" w:rsidR="00F02A67" w:rsidRPr="00633EAA" w:rsidRDefault="00F02A67" w:rsidP="00F01B58">
      <w:pPr>
        <w:pStyle w:val="Akapitzlist"/>
        <w:numPr>
          <w:ilvl w:val="0"/>
          <w:numId w:val="1"/>
        </w:numPr>
        <w:suppressAutoHyphens/>
        <w:spacing w:after="120" w:line="23" w:lineRule="atLeast"/>
        <w:jc w:val="both"/>
        <w:rPr>
          <w:sz w:val="22"/>
          <w:szCs w:val="22"/>
          <w:lang w:eastAsia="ar-SA"/>
        </w:rPr>
      </w:pPr>
      <w:r w:rsidRPr="00E11B5F">
        <w:rPr>
          <w:sz w:val="22"/>
          <w:szCs w:val="22"/>
          <w:lang w:eastAsia="ar-SA"/>
        </w:rPr>
        <w:t>Za najkorzystniejszą ofertę w danej części zamówienia uznana zostanie oferta, która</w:t>
      </w:r>
      <w:r w:rsidRPr="00633EAA">
        <w:rPr>
          <w:sz w:val="22"/>
          <w:szCs w:val="22"/>
          <w:lang w:eastAsia="ar-SA"/>
        </w:rPr>
        <w:t xml:space="preserve"> uzyska największą sumę punktów uzyskanych w ww. kryteriach oceny ofert. </w:t>
      </w:r>
    </w:p>
    <w:p w14:paraId="7A80CA51" w14:textId="77777777" w:rsidR="00F02A67" w:rsidRPr="00633EAA" w:rsidRDefault="00F02A67" w:rsidP="00F02A67">
      <w:pPr>
        <w:suppressAutoHyphens/>
        <w:spacing w:after="120" w:line="23" w:lineRule="atLeast"/>
        <w:ind w:left="567"/>
        <w:jc w:val="both"/>
        <w:rPr>
          <w:sz w:val="22"/>
          <w:szCs w:val="22"/>
          <w:lang w:eastAsia="ar-SA"/>
        </w:rPr>
      </w:pPr>
      <w:r w:rsidRPr="00633EAA">
        <w:rPr>
          <w:sz w:val="22"/>
          <w:szCs w:val="22"/>
          <w:lang w:eastAsia="ar-SA"/>
        </w:rPr>
        <w:t>Liczba punktów uzyskana przez n-tego wykonawcę obliczona zostanie według wzoru:</w:t>
      </w:r>
      <w:r w:rsidRPr="00633EAA">
        <w:rPr>
          <w:sz w:val="22"/>
          <w:szCs w:val="22"/>
          <w:lang w:eastAsia="ar-SA"/>
        </w:rPr>
        <w:tab/>
      </w:r>
      <w:r w:rsidRPr="00633EAA">
        <w:rPr>
          <w:sz w:val="22"/>
          <w:szCs w:val="22"/>
          <w:lang w:eastAsia="ar-SA"/>
        </w:rPr>
        <w:tab/>
      </w:r>
      <w:r w:rsidRPr="00633EAA">
        <w:rPr>
          <w:sz w:val="22"/>
          <w:szCs w:val="22"/>
          <w:lang w:eastAsia="ar-SA"/>
        </w:rPr>
        <w:tab/>
      </w:r>
    </w:p>
    <w:p w14:paraId="7B024A20" w14:textId="22CDC048" w:rsidR="004360C1" w:rsidRPr="00633EAA" w:rsidRDefault="004360C1" w:rsidP="004360C1">
      <w:pPr>
        <w:pStyle w:val="Tekstpodstawowy"/>
        <w:tabs>
          <w:tab w:val="left" w:pos="567"/>
        </w:tabs>
        <w:spacing w:line="23" w:lineRule="atLeast"/>
        <w:ind w:left="1701" w:hanging="1701"/>
        <w:jc w:val="center"/>
        <w:rPr>
          <w:b/>
          <w:sz w:val="22"/>
          <w:szCs w:val="22"/>
        </w:rPr>
      </w:pPr>
      <w:r w:rsidRPr="00633EAA">
        <w:rPr>
          <w:b/>
          <w:sz w:val="22"/>
          <w:szCs w:val="22"/>
        </w:rPr>
        <w:t>KIP = C + A</w:t>
      </w:r>
      <w:r w:rsidR="00D539C5">
        <w:rPr>
          <w:b/>
          <w:sz w:val="22"/>
          <w:szCs w:val="22"/>
        </w:rPr>
        <w:t>ŚR</w:t>
      </w:r>
      <w:r w:rsidRPr="00633EAA">
        <w:rPr>
          <w:b/>
          <w:sz w:val="22"/>
          <w:szCs w:val="22"/>
        </w:rPr>
        <w:t xml:space="preserve"> + </w:t>
      </w:r>
      <w:r w:rsidR="00D539C5">
        <w:rPr>
          <w:b/>
          <w:sz w:val="22"/>
          <w:szCs w:val="22"/>
        </w:rPr>
        <w:t>SOO</w:t>
      </w:r>
    </w:p>
    <w:p w14:paraId="21E2A463" w14:textId="77777777" w:rsidR="004360C1" w:rsidRPr="00633EAA" w:rsidRDefault="004360C1" w:rsidP="004360C1">
      <w:pPr>
        <w:pStyle w:val="Tekstpodstawowy"/>
        <w:tabs>
          <w:tab w:val="left" w:pos="567"/>
        </w:tabs>
        <w:spacing w:line="23" w:lineRule="atLeast"/>
        <w:ind w:left="1701" w:hanging="1701"/>
        <w:rPr>
          <w:b/>
          <w:sz w:val="22"/>
          <w:szCs w:val="22"/>
        </w:rPr>
      </w:pPr>
    </w:p>
    <w:p w14:paraId="0EC94010" w14:textId="77777777" w:rsidR="004360C1" w:rsidRPr="00633EAA" w:rsidRDefault="004360C1" w:rsidP="004360C1">
      <w:pPr>
        <w:pStyle w:val="Tekstpodstawowy"/>
        <w:tabs>
          <w:tab w:val="left" w:pos="567"/>
        </w:tabs>
        <w:spacing w:line="23" w:lineRule="atLeast"/>
        <w:ind w:left="1701" w:hanging="1701"/>
        <w:rPr>
          <w:b/>
          <w:sz w:val="22"/>
          <w:szCs w:val="22"/>
        </w:rPr>
      </w:pPr>
      <w:r w:rsidRPr="00633EAA">
        <w:rPr>
          <w:b/>
          <w:sz w:val="22"/>
          <w:szCs w:val="22"/>
        </w:rPr>
        <w:t>gdzie poszczególne symbole oznaczają:</w:t>
      </w:r>
    </w:p>
    <w:p w14:paraId="59AB4DF9" w14:textId="77777777" w:rsidR="004360C1" w:rsidRPr="00633EAA" w:rsidRDefault="004360C1" w:rsidP="004360C1">
      <w:pPr>
        <w:pStyle w:val="Tekstpodstawowy"/>
        <w:tabs>
          <w:tab w:val="left" w:pos="567"/>
        </w:tabs>
        <w:spacing w:line="23" w:lineRule="atLeast"/>
        <w:ind w:left="1701" w:hanging="1701"/>
        <w:rPr>
          <w:b/>
          <w:sz w:val="22"/>
          <w:szCs w:val="22"/>
        </w:rPr>
      </w:pPr>
    </w:p>
    <w:p w14:paraId="1BDB3116" w14:textId="77777777" w:rsidR="004360C1" w:rsidRPr="00633EAA" w:rsidRDefault="004360C1" w:rsidP="004360C1">
      <w:pPr>
        <w:pStyle w:val="Tekstpodstawowy"/>
        <w:tabs>
          <w:tab w:val="left" w:pos="567"/>
        </w:tabs>
        <w:spacing w:line="23" w:lineRule="atLeast"/>
        <w:ind w:left="1701" w:hanging="1701"/>
        <w:rPr>
          <w:b/>
          <w:sz w:val="22"/>
          <w:szCs w:val="22"/>
        </w:rPr>
      </w:pPr>
      <w:r w:rsidRPr="00633EAA">
        <w:rPr>
          <w:b/>
          <w:sz w:val="22"/>
          <w:szCs w:val="22"/>
        </w:rPr>
        <w:t>KIP</w:t>
      </w:r>
      <w:r w:rsidRPr="00633EAA">
        <w:rPr>
          <w:b/>
          <w:sz w:val="22"/>
          <w:szCs w:val="22"/>
        </w:rPr>
        <w:tab/>
        <w:t xml:space="preserve"> – </w:t>
      </w:r>
      <w:r w:rsidRPr="00633EAA">
        <w:rPr>
          <w:sz w:val="22"/>
          <w:szCs w:val="22"/>
        </w:rPr>
        <w:t>końcowa ilość punktów,</w:t>
      </w:r>
    </w:p>
    <w:p w14:paraId="42F6D47C" w14:textId="77777777" w:rsidR="004360C1" w:rsidRPr="00633EAA" w:rsidRDefault="004360C1" w:rsidP="004360C1">
      <w:pPr>
        <w:pStyle w:val="Tekstpodstawowy"/>
        <w:tabs>
          <w:tab w:val="left" w:pos="567"/>
        </w:tabs>
        <w:spacing w:line="23" w:lineRule="atLeast"/>
        <w:ind w:left="1701" w:hanging="1701"/>
        <w:rPr>
          <w:b/>
          <w:sz w:val="22"/>
          <w:szCs w:val="22"/>
        </w:rPr>
      </w:pPr>
      <w:r w:rsidRPr="00633EAA">
        <w:rPr>
          <w:b/>
          <w:sz w:val="22"/>
          <w:szCs w:val="22"/>
        </w:rPr>
        <w:t xml:space="preserve">C </w:t>
      </w:r>
      <w:r w:rsidRPr="00633EAA">
        <w:rPr>
          <w:b/>
          <w:sz w:val="22"/>
          <w:szCs w:val="22"/>
        </w:rPr>
        <w:tab/>
        <w:t xml:space="preserve"> – </w:t>
      </w:r>
      <w:r w:rsidRPr="00633EAA">
        <w:rPr>
          <w:sz w:val="22"/>
          <w:szCs w:val="22"/>
        </w:rPr>
        <w:t xml:space="preserve">ilość punktów uzyskanych w kryterium: </w:t>
      </w:r>
      <w:r w:rsidRPr="00633EAA">
        <w:rPr>
          <w:b/>
          <w:sz w:val="22"/>
          <w:szCs w:val="22"/>
        </w:rPr>
        <w:t xml:space="preserve">cena ofertowa; </w:t>
      </w:r>
    </w:p>
    <w:p w14:paraId="12427B6E" w14:textId="227A2B34" w:rsidR="004360C1" w:rsidRPr="00633EAA" w:rsidRDefault="004360C1" w:rsidP="004360C1">
      <w:pPr>
        <w:shd w:val="clear" w:color="auto" w:fill="FFFFFF"/>
        <w:spacing w:line="23" w:lineRule="atLeast"/>
        <w:ind w:left="567" w:right="100" w:hanging="567"/>
        <w:jc w:val="both"/>
        <w:rPr>
          <w:sz w:val="22"/>
          <w:szCs w:val="22"/>
        </w:rPr>
      </w:pPr>
      <w:r w:rsidRPr="00633EAA">
        <w:rPr>
          <w:b/>
          <w:sz w:val="22"/>
          <w:szCs w:val="22"/>
        </w:rPr>
        <w:t>A</w:t>
      </w:r>
      <w:r w:rsidR="00D539C5">
        <w:rPr>
          <w:b/>
          <w:sz w:val="22"/>
          <w:szCs w:val="22"/>
        </w:rPr>
        <w:t>ŚR</w:t>
      </w:r>
      <w:r w:rsidRPr="00633EAA">
        <w:rPr>
          <w:b/>
          <w:sz w:val="22"/>
          <w:szCs w:val="22"/>
        </w:rPr>
        <w:t> </w:t>
      </w:r>
      <w:r w:rsidRPr="00633EAA">
        <w:rPr>
          <w:b/>
          <w:sz w:val="22"/>
          <w:szCs w:val="22"/>
        </w:rPr>
        <w:tab/>
        <w:t xml:space="preserve"> </w:t>
      </w:r>
      <w:r w:rsidRPr="00633EAA">
        <w:rPr>
          <w:sz w:val="22"/>
          <w:szCs w:val="22"/>
        </w:rPr>
        <w:t xml:space="preserve">– ilość punktów uzyskanych w kryterium: </w:t>
      </w:r>
      <w:r w:rsidRPr="00633EAA">
        <w:rPr>
          <w:b/>
          <w:bCs/>
          <w:sz w:val="22"/>
          <w:szCs w:val="22"/>
        </w:rPr>
        <w:t>aspekt środowiskowy</w:t>
      </w:r>
      <w:r w:rsidRPr="00633EAA">
        <w:rPr>
          <w:sz w:val="22"/>
          <w:szCs w:val="22"/>
        </w:rPr>
        <w:t>;</w:t>
      </w:r>
    </w:p>
    <w:p w14:paraId="1B85F165" w14:textId="18291C18" w:rsidR="004360C1" w:rsidRPr="00633EAA" w:rsidRDefault="00D539C5" w:rsidP="00F01B58">
      <w:pPr>
        <w:shd w:val="clear" w:color="auto" w:fill="FFFFFF"/>
        <w:spacing w:after="120" w:line="23" w:lineRule="atLeast"/>
        <w:ind w:left="567" w:right="102" w:hanging="567"/>
        <w:jc w:val="both"/>
        <w:rPr>
          <w:sz w:val="22"/>
          <w:szCs w:val="22"/>
        </w:rPr>
      </w:pPr>
      <w:r>
        <w:rPr>
          <w:b/>
          <w:bCs/>
          <w:sz w:val="22"/>
          <w:szCs w:val="22"/>
        </w:rPr>
        <w:t>SOO</w:t>
      </w:r>
      <w:r w:rsidR="004360C1" w:rsidRPr="00633EAA">
        <w:rPr>
          <w:sz w:val="22"/>
          <w:szCs w:val="22"/>
        </w:rPr>
        <w:t xml:space="preserve"> </w:t>
      </w:r>
      <w:r w:rsidR="004360C1" w:rsidRPr="00633EAA">
        <w:rPr>
          <w:sz w:val="22"/>
          <w:szCs w:val="22"/>
        </w:rPr>
        <w:tab/>
        <w:t xml:space="preserve"> – ilość punktów uzyskanych w kryterium: </w:t>
      </w:r>
      <w:r>
        <w:rPr>
          <w:sz w:val="22"/>
          <w:szCs w:val="22"/>
        </w:rPr>
        <w:t>s</w:t>
      </w:r>
      <w:r w:rsidRPr="00D539C5">
        <w:rPr>
          <w:b/>
          <w:bCs/>
          <w:sz w:val="22"/>
          <w:szCs w:val="22"/>
        </w:rPr>
        <w:t>posób odbioru odpadów</w:t>
      </w:r>
      <w:r w:rsidR="004360C1" w:rsidRPr="00633EAA">
        <w:rPr>
          <w:sz w:val="22"/>
          <w:szCs w:val="22"/>
        </w:rPr>
        <w:t>.</w:t>
      </w:r>
    </w:p>
    <w:p w14:paraId="6DD951CA" w14:textId="5DA90832" w:rsidR="00FE427F" w:rsidRPr="00633EAA" w:rsidRDefault="00FE427F" w:rsidP="00FE427F">
      <w:pPr>
        <w:widowControl w:val="0"/>
        <w:autoSpaceDE w:val="0"/>
        <w:autoSpaceDN w:val="0"/>
        <w:spacing w:before="189"/>
        <w:ind w:right="268" w:hanging="12"/>
        <w:jc w:val="both"/>
        <w:rPr>
          <w:rFonts w:eastAsia="Arial"/>
          <w:b/>
          <w:i/>
          <w:sz w:val="22"/>
          <w:szCs w:val="22"/>
          <w:lang w:eastAsia="en-US"/>
        </w:rPr>
      </w:pPr>
      <w:r w:rsidRPr="00633EAA">
        <w:rPr>
          <w:rFonts w:eastAsia="Arial"/>
          <w:b/>
          <w:i/>
          <w:sz w:val="22"/>
          <w:szCs w:val="22"/>
          <w:u w:val="thick"/>
          <w:lang w:eastAsia="en-US"/>
        </w:rPr>
        <w:t xml:space="preserve">Uwaga nr </w:t>
      </w:r>
      <w:r w:rsidR="003D0B38" w:rsidRPr="00633EAA">
        <w:rPr>
          <w:rFonts w:eastAsia="Arial"/>
          <w:b/>
          <w:i/>
          <w:sz w:val="22"/>
          <w:szCs w:val="22"/>
          <w:u w:val="thick"/>
          <w:lang w:eastAsia="en-US"/>
        </w:rPr>
        <w:t>14</w:t>
      </w:r>
      <w:r w:rsidRPr="00633EAA">
        <w:rPr>
          <w:rFonts w:eastAsia="Arial"/>
          <w:b/>
          <w:i/>
          <w:sz w:val="22"/>
          <w:szCs w:val="22"/>
          <w:u w:val="thick"/>
          <w:lang w:eastAsia="en-US"/>
        </w:rPr>
        <w:t>:</w:t>
      </w:r>
      <w:r w:rsidRPr="00633EAA">
        <w:rPr>
          <w:rFonts w:eastAsia="Arial"/>
          <w:b/>
          <w:i/>
          <w:sz w:val="22"/>
          <w:szCs w:val="22"/>
          <w:lang w:eastAsia="en-US"/>
        </w:rPr>
        <w:t xml:space="preserve"> </w:t>
      </w:r>
    </w:p>
    <w:p w14:paraId="6086E4B8" w14:textId="03DBA98E" w:rsidR="00FE427F" w:rsidRPr="00633EAA" w:rsidRDefault="00FE427F" w:rsidP="00FE4EF0">
      <w:pPr>
        <w:widowControl w:val="0"/>
        <w:autoSpaceDE w:val="0"/>
        <w:autoSpaceDN w:val="0"/>
        <w:spacing w:after="120" w:line="276" w:lineRule="auto"/>
        <w:ind w:right="28"/>
        <w:jc w:val="both"/>
        <w:rPr>
          <w:rFonts w:eastAsia="Arial"/>
          <w:i/>
          <w:sz w:val="22"/>
          <w:szCs w:val="22"/>
          <w:lang w:eastAsia="en-US"/>
        </w:rPr>
      </w:pPr>
      <w:r w:rsidRPr="00633EAA">
        <w:rPr>
          <w:rFonts w:eastAsia="Arial"/>
          <w:i/>
          <w:sz w:val="22"/>
          <w:szCs w:val="22"/>
          <w:lang w:eastAsia="en-US"/>
        </w:rPr>
        <w:t>Ceny ryczałtowe muszą zawierać wszystkie koszty związane z realizacją zamówienia wynikające z opisu przedmiotu zamówienia i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w:t>
      </w:r>
    </w:p>
    <w:p w14:paraId="5D5EE0F5" w14:textId="77ED0F1C" w:rsidR="00F01B58" w:rsidRPr="00633EAA" w:rsidRDefault="00F01B58" w:rsidP="00F01B58">
      <w:pPr>
        <w:widowControl w:val="0"/>
        <w:autoSpaceDE w:val="0"/>
        <w:autoSpaceDN w:val="0"/>
        <w:spacing w:before="201" w:line="252" w:lineRule="exact"/>
        <w:rPr>
          <w:rFonts w:eastAsia="Arial"/>
          <w:b/>
          <w:i/>
          <w:iCs/>
          <w:sz w:val="22"/>
          <w:szCs w:val="22"/>
          <w:lang w:eastAsia="en-US"/>
        </w:rPr>
      </w:pPr>
      <w:r w:rsidRPr="00633EAA">
        <w:rPr>
          <w:rFonts w:eastAsia="Arial"/>
          <w:b/>
          <w:i/>
          <w:iCs/>
          <w:sz w:val="22"/>
          <w:szCs w:val="22"/>
          <w:u w:val="thick"/>
          <w:lang w:eastAsia="en-US"/>
        </w:rPr>
        <w:t xml:space="preserve">Uwaga nr </w:t>
      </w:r>
      <w:r w:rsidR="003D0B38" w:rsidRPr="00633EAA">
        <w:rPr>
          <w:rFonts w:eastAsia="Arial"/>
          <w:b/>
          <w:i/>
          <w:iCs/>
          <w:sz w:val="22"/>
          <w:szCs w:val="22"/>
          <w:u w:val="thick"/>
          <w:lang w:eastAsia="en-US"/>
        </w:rPr>
        <w:t>15:</w:t>
      </w:r>
    </w:p>
    <w:p w14:paraId="752B3D40" w14:textId="1E330EBE" w:rsidR="00D00818" w:rsidRPr="00633EAA" w:rsidRDefault="00F01B58" w:rsidP="00F01B58">
      <w:pPr>
        <w:widowControl w:val="0"/>
        <w:autoSpaceDE w:val="0"/>
        <w:autoSpaceDN w:val="0"/>
        <w:spacing w:after="120" w:line="276" w:lineRule="auto"/>
        <w:ind w:right="369"/>
        <w:jc w:val="both"/>
        <w:rPr>
          <w:rFonts w:eastAsia="Arial"/>
          <w:bCs/>
          <w:i/>
          <w:iCs/>
          <w:sz w:val="22"/>
          <w:szCs w:val="22"/>
          <w:lang w:eastAsia="en-US"/>
        </w:rPr>
      </w:pPr>
      <w:r w:rsidRPr="00633EAA">
        <w:rPr>
          <w:rFonts w:eastAsia="Arial"/>
          <w:bCs/>
          <w:i/>
          <w:iCs/>
          <w:sz w:val="22"/>
          <w:szCs w:val="22"/>
          <w:lang w:eastAsia="en-US"/>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w:t>
      </w:r>
      <w:r w:rsidRPr="00633EAA">
        <w:rPr>
          <w:rFonts w:eastAsia="Arial"/>
          <w:bCs/>
          <w:i/>
          <w:iCs/>
          <w:spacing w:val="-6"/>
          <w:sz w:val="22"/>
          <w:szCs w:val="22"/>
          <w:lang w:eastAsia="en-US"/>
        </w:rPr>
        <w:t xml:space="preserve"> </w:t>
      </w:r>
      <w:r w:rsidRPr="00633EAA">
        <w:rPr>
          <w:rFonts w:eastAsia="Arial"/>
          <w:bCs/>
          <w:i/>
          <w:iCs/>
          <w:sz w:val="22"/>
          <w:szCs w:val="22"/>
          <w:lang w:eastAsia="en-US"/>
        </w:rPr>
        <w:t>rozliczyć.</w:t>
      </w:r>
    </w:p>
    <w:p w14:paraId="3D8DAEB3" w14:textId="28967862" w:rsidR="00F01B58" w:rsidRPr="00633EAA" w:rsidRDefault="00F01B58" w:rsidP="00F01B58">
      <w:pPr>
        <w:pStyle w:val="Akapitzlist"/>
        <w:widowControl w:val="0"/>
        <w:numPr>
          <w:ilvl w:val="0"/>
          <w:numId w:val="1"/>
        </w:numPr>
        <w:autoSpaceDE w:val="0"/>
        <w:autoSpaceDN w:val="0"/>
        <w:spacing w:after="120" w:line="276" w:lineRule="auto"/>
        <w:jc w:val="both"/>
        <w:rPr>
          <w:rFonts w:eastAsia="Arial"/>
          <w:bCs/>
          <w:sz w:val="22"/>
          <w:szCs w:val="22"/>
          <w:lang w:eastAsia="en-US"/>
        </w:rPr>
      </w:pPr>
      <w:r w:rsidRPr="00633EAA">
        <w:rPr>
          <w:rFonts w:eastAsia="Arial"/>
          <w:bCs/>
          <w:sz w:val="22"/>
          <w:szCs w:val="22"/>
          <w:lang w:eastAsia="en-U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4A6C9C8" w14:textId="528F8460" w:rsidR="00BB05F9" w:rsidRPr="00633EAA" w:rsidRDefault="00BB05F9" w:rsidP="00F01B58">
      <w:pPr>
        <w:pStyle w:val="Akapitzlist"/>
        <w:numPr>
          <w:ilvl w:val="0"/>
          <w:numId w:val="1"/>
        </w:numPr>
        <w:shd w:val="clear" w:color="auto" w:fill="FFFFFF"/>
        <w:spacing w:after="120" w:line="23" w:lineRule="atLeast"/>
        <w:jc w:val="both"/>
        <w:rPr>
          <w:b/>
          <w:sz w:val="22"/>
          <w:szCs w:val="22"/>
        </w:rPr>
      </w:pPr>
      <w:r w:rsidRPr="00633EAA">
        <w:rPr>
          <w:rFonts w:eastAsia="Arial"/>
          <w:sz w:val="22"/>
          <w:szCs w:val="22"/>
          <w:lang w:eastAsia="en-US"/>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5A30FC4" w14:textId="15FD89D5" w:rsidR="00BB05F9" w:rsidRPr="00633EAA" w:rsidRDefault="00BB05F9" w:rsidP="00F01B58">
      <w:pPr>
        <w:pStyle w:val="Akapitzlist"/>
        <w:numPr>
          <w:ilvl w:val="1"/>
          <w:numId w:val="1"/>
        </w:numPr>
        <w:shd w:val="clear" w:color="auto" w:fill="FFFFFF"/>
        <w:spacing w:after="120" w:line="23" w:lineRule="atLeast"/>
        <w:ind w:left="1134" w:hanging="567"/>
        <w:jc w:val="both"/>
        <w:rPr>
          <w:b/>
          <w:sz w:val="22"/>
          <w:szCs w:val="22"/>
        </w:rPr>
      </w:pPr>
      <w:r w:rsidRPr="00633EAA">
        <w:rPr>
          <w:rFonts w:eastAsia="Arial"/>
          <w:sz w:val="22"/>
          <w:szCs w:val="22"/>
          <w:lang w:eastAsia="en-US"/>
        </w:rPr>
        <w:t>Jeżeli oferty otrzymały taką samą ocenę w kryterium o najwyższej wadze, Zamawiający wybiera ofertę z najniższą</w:t>
      </w:r>
      <w:r w:rsidRPr="00633EAA">
        <w:rPr>
          <w:rFonts w:eastAsia="Arial"/>
          <w:spacing w:val="-5"/>
          <w:sz w:val="22"/>
          <w:szCs w:val="22"/>
          <w:lang w:eastAsia="en-US"/>
        </w:rPr>
        <w:t xml:space="preserve"> </w:t>
      </w:r>
      <w:r w:rsidRPr="00633EAA">
        <w:rPr>
          <w:rFonts w:eastAsia="Arial"/>
          <w:sz w:val="22"/>
          <w:szCs w:val="22"/>
          <w:lang w:eastAsia="en-US"/>
        </w:rPr>
        <w:t>ceną.</w:t>
      </w:r>
    </w:p>
    <w:p w14:paraId="6BA0A452" w14:textId="5F17E30B" w:rsidR="00BB05F9" w:rsidRPr="00633EAA" w:rsidRDefault="00BB05F9" w:rsidP="00F01B58">
      <w:pPr>
        <w:pStyle w:val="Akapitzlist"/>
        <w:numPr>
          <w:ilvl w:val="1"/>
          <w:numId w:val="1"/>
        </w:numPr>
        <w:shd w:val="clear" w:color="auto" w:fill="FFFFFF"/>
        <w:spacing w:after="600" w:line="23" w:lineRule="atLeast"/>
        <w:ind w:left="1134" w:hanging="567"/>
        <w:jc w:val="both"/>
        <w:rPr>
          <w:b/>
          <w:sz w:val="22"/>
          <w:szCs w:val="22"/>
        </w:rPr>
      </w:pPr>
      <w:r w:rsidRPr="00633EAA">
        <w:rPr>
          <w:rFonts w:eastAsia="Arial"/>
          <w:sz w:val="22"/>
          <w:szCs w:val="22"/>
          <w:lang w:eastAsia="en-US"/>
        </w:rPr>
        <w:t xml:space="preserve">Jeżeli nie można dokonać wyboru oferty w sposób, o którym mowa w ust. </w:t>
      </w:r>
      <w:r w:rsidR="00F01B58" w:rsidRPr="00633EAA">
        <w:rPr>
          <w:rFonts w:eastAsia="Arial"/>
          <w:sz w:val="22"/>
          <w:szCs w:val="22"/>
          <w:lang w:eastAsia="en-US"/>
        </w:rPr>
        <w:t>5</w:t>
      </w:r>
      <w:r w:rsidRPr="00633EAA">
        <w:rPr>
          <w:rFonts w:eastAsia="Arial"/>
          <w:sz w:val="22"/>
          <w:szCs w:val="22"/>
          <w:lang w:eastAsia="en-US"/>
        </w:rPr>
        <w:t>.1. niniejszego rozdziału SWZ, Zamawiający wzywa Wykonawców, którzy złożyli te oferty, do złożenia w terminie określonym przez Zamawiającego ofert dodatkowych zawierających nową</w:t>
      </w:r>
      <w:r w:rsidRPr="00633EAA">
        <w:rPr>
          <w:rFonts w:eastAsia="Arial"/>
          <w:spacing w:val="-3"/>
          <w:sz w:val="22"/>
          <w:szCs w:val="22"/>
          <w:lang w:eastAsia="en-US"/>
        </w:rPr>
        <w:t xml:space="preserve"> </w:t>
      </w:r>
      <w:r w:rsidRPr="00633EAA">
        <w:rPr>
          <w:rFonts w:eastAsia="Arial"/>
          <w:sz w:val="22"/>
          <w:szCs w:val="22"/>
          <w:lang w:eastAsia="en-US"/>
        </w:rPr>
        <w:t>cenę.</w:t>
      </w:r>
    </w:p>
    <w:p w14:paraId="052B0209" w14:textId="526799BB" w:rsidR="0065723F" w:rsidRPr="00633EAA" w:rsidRDefault="0065723F" w:rsidP="0035405A">
      <w:pPr>
        <w:pBdr>
          <w:bottom w:val="single" w:sz="4" w:space="1" w:color="auto"/>
        </w:pBdr>
        <w:tabs>
          <w:tab w:val="left" w:pos="567"/>
          <w:tab w:val="left" w:pos="1701"/>
          <w:tab w:val="left" w:pos="2127"/>
        </w:tabs>
        <w:spacing w:after="120" w:line="23" w:lineRule="atLeast"/>
        <w:ind w:right="28"/>
        <w:jc w:val="both"/>
        <w:rPr>
          <w:b/>
          <w:sz w:val="22"/>
          <w:szCs w:val="22"/>
        </w:rPr>
      </w:pPr>
      <w:r w:rsidRPr="00633EAA">
        <w:rPr>
          <w:b/>
          <w:sz w:val="22"/>
          <w:szCs w:val="22"/>
        </w:rPr>
        <w:lastRenderedPageBreak/>
        <w:t xml:space="preserve">ROZDZIAŁ </w:t>
      </w:r>
      <w:r w:rsidR="004870DA" w:rsidRPr="00633EAA">
        <w:rPr>
          <w:b/>
          <w:sz w:val="22"/>
          <w:szCs w:val="22"/>
        </w:rPr>
        <w:t>XXVI</w:t>
      </w:r>
      <w:r w:rsidR="00341D83" w:rsidRPr="00633EAA">
        <w:rPr>
          <w:b/>
          <w:sz w:val="22"/>
          <w:szCs w:val="22"/>
        </w:rPr>
        <w:t>II</w:t>
      </w:r>
      <w:r w:rsidR="003B1398" w:rsidRPr="00633EAA">
        <w:rPr>
          <w:b/>
          <w:sz w:val="22"/>
          <w:szCs w:val="22"/>
        </w:rPr>
        <w:t xml:space="preserve">. </w:t>
      </w:r>
      <w:r w:rsidR="0035405A" w:rsidRPr="00633EAA">
        <w:rPr>
          <w:b/>
          <w:sz w:val="22"/>
          <w:szCs w:val="22"/>
        </w:rPr>
        <w:tab/>
      </w:r>
      <w:r w:rsidRPr="00633EAA">
        <w:rPr>
          <w:b/>
          <w:sz w:val="22"/>
          <w:szCs w:val="22"/>
        </w:rPr>
        <w:t>INFORMACJE NA TEMAT AUKCJI ELEKTRONICZNEJ</w:t>
      </w:r>
    </w:p>
    <w:p w14:paraId="50E5EF18" w14:textId="77777777" w:rsidR="0065723F" w:rsidRPr="00633EAA" w:rsidRDefault="0065723F" w:rsidP="0035405A">
      <w:pPr>
        <w:spacing w:after="600" w:line="23" w:lineRule="atLeast"/>
        <w:ind w:right="28"/>
        <w:jc w:val="both"/>
        <w:rPr>
          <w:sz w:val="22"/>
          <w:szCs w:val="22"/>
        </w:rPr>
      </w:pPr>
      <w:r w:rsidRPr="00633EAA">
        <w:rPr>
          <w:sz w:val="22"/>
          <w:szCs w:val="22"/>
        </w:rPr>
        <w:t>Zamawiający nie przewiduje w niniejszym postępowaniu przeprowadzenia aukcji elektronicznej.</w:t>
      </w:r>
    </w:p>
    <w:p w14:paraId="21E36D9E" w14:textId="77BD3560" w:rsidR="00F03113" w:rsidRPr="00633EAA" w:rsidRDefault="00A16332" w:rsidP="00765FE4">
      <w:pPr>
        <w:pStyle w:val="Tekstpodstawowy"/>
        <w:pBdr>
          <w:bottom w:val="single" w:sz="4" w:space="1" w:color="auto"/>
        </w:pBdr>
        <w:tabs>
          <w:tab w:val="left" w:pos="2127"/>
        </w:tabs>
        <w:spacing w:after="120" w:line="23" w:lineRule="atLeast"/>
        <w:ind w:left="2124" w:hanging="2124"/>
        <w:rPr>
          <w:b/>
          <w:sz w:val="22"/>
          <w:szCs w:val="22"/>
        </w:rPr>
      </w:pPr>
      <w:bookmarkStart w:id="39" w:name="_Hlk193891728"/>
      <w:r w:rsidRPr="00633EAA">
        <w:rPr>
          <w:b/>
          <w:sz w:val="22"/>
          <w:szCs w:val="22"/>
        </w:rPr>
        <w:t>ROZDZIAŁ XX</w:t>
      </w:r>
      <w:r w:rsidR="00341D83" w:rsidRPr="00633EAA">
        <w:rPr>
          <w:b/>
          <w:sz w:val="22"/>
          <w:szCs w:val="22"/>
        </w:rPr>
        <w:t>IX</w:t>
      </w:r>
      <w:bookmarkEnd w:id="39"/>
      <w:r w:rsidR="003B1398" w:rsidRPr="00633EAA">
        <w:rPr>
          <w:b/>
          <w:sz w:val="22"/>
          <w:szCs w:val="22"/>
        </w:rPr>
        <w:t xml:space="preserve">. </w:t>
      </w:r>
      <w:r w:rsidR="0035405A" w:rsidRPr="00633EAA">
        <w:rPr>
          <w:b/>
          <w:sz w:val="22"/>
          <w:szCs w:val="22"/>
        </w:rPr>
        <w:tab/>
      </w:r>
      <w:bookmarkStart w:id="40" w:name="_Hlk193891674"/>
      <w:r w:rsidR="00C1344F" w:rsidRPr="00633EAA">
        <w:rPr>
          <w:b/>
          <w:sz w:val="22"/>
          <w:szCs w:val="22"/>
        </w:rPr>
        <w:t xml:space="preserve">INFORMACJE O </w:t>
      </w:r>
      <w:r w:rsidR="00F03113" w:rsidRPr="00633EAA">
        <w:rPr>
          <w:b/>
          <w:sz w:val="22"/>
          <w:szCs w:val="22"/>
        </w:rPr>
        <w:t>FORMALNOŚC</w:t>
      </w:r>
      <w:r w:rsidR="00C1344F" w:rsidRPr="00633EAA">
        <w:rPr>
          <w:b/>
          <w:sz w:val="22"/>
          <w:szCs w:val="22"/>
        </w:rPr>
        <w:t>IACH, JAKIE MUSZĄ ZOSTAĆ DOPEŁNIONE PO WYBORZE OFERTY W CELU ZAWARCIA UMOWY W SPRAWIE ZAMÓWIENIA PUBLICZNEGO</w:t>
      </w:r>
      <w:bookmarkEnd w:id="40"/>
    </w:p>
    <w:p w14:paraId="56DC13F7" w14:textId="08151C2C" w:rsidR="0092556A" w:rsidRPr="00633EAA" w:rsidRDefault="0092556A" w:rsidP="00844CB9">
      <w:pPr>
        <w:pStyle w:val="Akapitzlist"/>
        <w:numPr>
          <w:ilvl w:val="3"/>
          <w:numId w:val="46"/>
        </w:numPr>
        <w:spacing w:after="120" w:line="23" w:lineRule="atLeast"/>
        <w:ind w:left="567" w:hanging="567"/>
        <w:jc w:val="both"/>
        <w:rPr>
          <w:sz w:val="22"/>
          <w:szCs w:val="22"/>
        </w:rPr>
      </w:pPr>
      <w:r w:rsidRPr="00633EAA">
        <w:rPr>
          <w:sz w:val="22"/>
          <w:szCs w:val="22"/>
        </w:rPr>
        <w:t xml:space="preserve">Umowa w sprawie zamówienia publicznego może zostać zawarta wyłącznie z Wykonawcą, którego oferta zostanie wybrana jako najkorzystniejsza, po upływie terminów określonych w art. 264 ust. 1 ustawy. </w:t>
      </w:r>
    </w:p>
    <w:p w14:paraId="53F6C04C" w14:textId="6C013715" w:rsidR="0092556A" w:rsidRPr="00633EAA" w:rsidRDefault="0092556A" w:rsidP="00844CB9">
      <w:pPr>
        <w:pStyle w:val="Akapitzlist"/>
        <w:numPr>
          <w:ilvl w:val="3"/>
          <w:numId w:val="46"/>
        </w:numPr>
        <w:spacing w:after="120" w:line="23" w:lineRule="atLeast"/>
        <w:ind w:left="567" w:hanging="567"/>
        <w:jc w:val="both"/>
        <w:rPr>
          <w:sz w:val="22"/>
          <w:szCs w:val="22"/>
        </w:rPr>
      </w:pPr>
      <w:r w:rsidRPr="00633EAA">
        <w:rPr>
          <w:sz w:val="22"/>
          <w:szCs w:val="22"/>
        </w:rPr>
        <w:t xml:space="preserve">W przypadku wniesienia odwołania, z zastrzeżeniem wyjątków przewidzianych w ustawie, Zamawiający </w:t>
      </w:r>
      <w:r w:rsidRPr="00633EAA">
        <w:rPr>
          <w:b/>
          <w:bCs/>
          <w:sz w:val="22"/>
          <w:szCs w:val="22"/>
        </w:rPr>
        <w:t xml:space="preserve">nie może zawrzeć umowy </w:t>
      </w:r>
      <w:r w:rsidRPr="00633EAA">
        <w:rPr>
          <w:sz w:val="22"/>
          <w:szCs w:val="22"/>
        </w:rPr>
        <w:t xml:space="preserve">do czasu ogłoszenia przez Krajową Izbę Odwoławczą (zwanej dalej KIO lub Izbą) wyroku lub postanowienia kończącego postępowanie odwoławcze. </w:t>
      </w:r>
    </w:p>
    <w:p w14:paraId="3C3C0E15" w14:textId="081B93FD" w:rsidR="0092556A" w:rsidRPr="00633EAA" w:rsidRDefault="0092556A" w:rsidP="00844CB9">
      <w:pPr>
        <w:pStyle w:val="Akapitzlist"/>
        <w:numPr>
          <w:ilvl w:val="3"/>
          <w:numId w:val="46"/>
        </w:numPr>
        <w:spacing w:after="120" w:line="23" w:lineRule="atLeast"/>
        <w:ind w:left="567" w:hanging="567"/>
        <w:jc w:val="both"/>
        <w:rPr>
          <w:sz w:val="22"/>
          <w:szCs w:val="22"/>
        </w:rPr>
      </w:pPr>
      <w:r w:rsidRPr="00633EAA">
        <w:rPr>
          <w:b/>
          <w:bCs/>
          <w:sz w:val="22"/>
          <w:szCs w:val="22"/>
        </w:rPr>
        <w:t xml:space="preserve">Po wyborze najkorzystniejszej oferty, w celu zawarcia umowy w sprawie zamówienia publicznego, Wykonawca zobowiązany będzie do: </w:t>
      </w:r>
    </w:p>
    <w:p w14:paraId="5FA24280" w14:textId="7F115DBA" w:rsidR="0092556A" w:rsidRPr="00633EAA" w:rsidRDefault="0092556A" w:rsidP="00844CB9">
      <w:pPr>
        <w:pStyle w:val="Akapitzlist"/>
        <w:numPr>
          <w:ilvl w:val="1"/>
          <w:numId w:val="73"/>
        </w:numPr>
        <w:spacing w:after="120" w:line="23" w:lineRule="atLeast"/>
        <w:ind w:left="1134" w:hanging="567"/>
        <w:jc w:val="both"/>
        <w:rPr>
          <w:sz w:val="22"/>
          <w:szCs w:val="22"/>
        </w:rPr>
      </w:pPr>
      <w:r w:rsidRPr="00633EAA">
        <w:rPr>
          <w:sz w:val="22"/>
          <w:szCs w:val="22"/>
        </w:rPr>
        <w:t xml:space="preserve">złożenia dokumentu pełnomocnictwa dla osoby zawierającej umowę w imieniu Wykonawcy, o ile upoważnienie do reprezentowania Wykonawcy nie wynika </w:t>
      </w:r>
      <w:r w:rsidRPr="00633EAA">
        <w:rPr>
          <w:sz w:val="22"/>
          <w:szCs w:val="22"/>
        </w:rPr>
        <w:br/>
        <w:t xml:space="preserve">z dokumentów rejestrowych Wykonawcy, jeżeli Zamawiający może je uzyskać za pomocą bezpłatnych i ogólnodostępnych baz danych, lub dokument pełnomocnictwa nie został wcześniej złożony w trakcie postępowania o udzielenie zamówienia, </w:t>
      </w:r>
    </w:p>
    <w:p w14:paraId="6EDE11B2" w14:textId="5D824EE0" w:rsidR="0092556A" w:rsidRPr="00633EAA" w:rsidRDefault="0092556A" w:rsidP="00844CB9">
      <w:pPr>
        <w:pStyle w:val="Akapitzlist"/>
        <w:numPr>
          <w:ilvl w:val="1"/>
          <w:numId w:val="73"/>
        </w:numPr>
        <w:spacing w:after="120" w:line="23" w:lineRule="atLeast"/>
        <w:ind w:left="1134" w:hanging="567"/>
        <w:jc w:val="both"/>
        <w:rPr>
          <w:sz w:val="22"/>
          <w:szCs w:val="22"/>
        </w:rPr>
      </w:pPr>
      <w:r w:rsidRPr="00633EAA">
        <w:rPr>
          <w:sz w:val="22"/>
          <w:szCs w:val="22"/>
        </w:rPr>
        <w:t xml:space="preserve">w przypadku dokonania wyboru najkorzystniejszej oferty złożonej przez Wykonawców wspólnie ubiegających się o udzielenie zamówienia, złożenia umowy regulującej współpracę tych podmiotów (np. umowa konsorcjum, umowa spółki cywilnej), </w:t>
      </w:r>
    </w:p>
    <w:p w14:paraId="5E2028EF" w14:textId="6B9A29E8" w:rsidR="00C40B9D" w:rsidRPr="00633EAA" w:rsidRDefault="00C40B9D" w:rsidP="00844CB9">
      <w:pPr>
        <w:pStyle w:val="Akapitzlist"/>
        <w:numPr>
          <w:ilvl w:val="1"/>
          <w:numId w:val="73"/>
        </w:numPr>
        <w:spacing w:after="120" w:line="23" w:lineRule="atLeast"/>
        <w:ind w:left="1134" w:hanging="567"/>
        <w:jc w:val="both"/>
        <w:rPr>
          <w:sz w:val="22"/>
          <w:szCs w:val="22"/>
        </w:rPr>
      </w:pPr>
      <w:r w:rsidRPr="00633EAA">
        <w:rPr>
          <w:b/>
          <w:bCs/>
          <w:sz w:val="22"/>
          <w:szCs w:val="22"/>
        </w:rPr>
        <w:t>wniesienia zabezpieczenia należytego wykonania umowy</w:t>
      </w:r>
      <w:r w:rsidRPr="00633EAA">
        <w:rPr>
          <w:sz w:val="22"/>
          <w:szCs w:val="22"/>
        </w:rPr>
        <w:t xml:space="preserve">, zgodnie z informacją zawartą w rozdziale XXX SWZ, </w:t>
      </w:r>
    </w:p>
    <w:p w14:paraId="12CF47A5" w14:textId="62BDEB6E" w:rsidR="00C40B9D" w:rsidRPr="00633EAA" w:rsidRDefault="00C40B9D" w:rsidP="00844CB9">
      <w:pPr>
        <w:pStyle w:val="Akapitzlist"/>
        <w:numPr>
          <w:ilvl w:val="1"/>
          <w:numId w:val="73"/>
        </w:numPr>
        <w:spacing w:after="120" w:line="23" w:lineRule="atLeast"/>
        <w:ind w:left="1134" w:hanging="567"/>
        <w:jc w:val="both"/>
        <w:rPr>
          <w:sz w:val="22"/>
          <w:szCs w:val="22"/>
        </w:rPr>
      </w:pPr>
      <w:r w:rsidRPr="00633EAA">
        <w:rPr>
          <w:b/>
          <w:bCs/>
          <w:sz w:val="22"/>
          <w:szCs w:val="22"/>
        </w:rPr>
        <w:t xml:space="preserve">złożenia kopii polisy ubezpieczeniowej OC </w:t>
      </w:r>
      <w:r w:rsidRPr="00633EAA">
        <w:rPr>
          <w:sz w:val="22"/>
          <w:szCs w:val="22"/>
        </w:rPr>
        <w:t xml:space="preserve">od odpowiedzialności cywilnej w zakresie prowadzonej działalności na kwotę ubezpieczenia minimum: </w:t>
      </w:r>
      <w:r w:rsidRPr="008E4044">
        <w:rPr>
          <w:b/>
          <w:bCs/>
          <w:sz w:val="22"/>
          <w:szCs w:val="22"/>
        </w:rPr>
        <w:t>1</w:t>
      </w:r>
      <w:r w:rsidRPr="00633EAA">
        <w:rPr>
          <w:b/>
          <w:bCs/>
          <w:sz w:val="22"/>
          <w:szCs w:val="22"/>
        </w:rPr>
        <w:t>.000.000,00 zł</w:t>
      </w:r>
      <w:r w:rsidRPr="00633EAA">
        <w:rPr>
          <w:sz w:val="22"/>
          <w:szCs w:val="22"/>
        </w:rPr>
        <w:t xml:space="preserve">, (względnie inny równoważny dokument potwierdzający, że Wykonawca jest ubezpieczony od odpowiedzialności cywilnej w zakresie prowadzonej działalności). Wykonawca zobowiązany jest utrzymywać ubezpieczenie przez cały okres realizacji umowy. </w:t>
      </w:r>
    </w:p>
    <w:p w14:paraId="6E0D5AE0" w14:textId="6F865EC6" w:rsidR="00885EC8" w:rsidRPr="00633EAA" w:rsidRDefault="001D694F" w:rsidP="00844CB9">
      <w:pPr>
        <w:pStyle w:val="Akapitzlist"/>
        <w:numPr>
          <w:ilvl w:val="1"/>
          <w:numId w:val="73"/>
        </w:numPr>
        <w:spacing w:after="120" w:line="23" w:lineRule="atLeast"/>
        <w:ind w:left="1134" w:hanging="567"/>
        <w:jc w:val="both"/>
        <w:rPr>
          <w:rFonts w:eastAsia="Symbol"/>
          <w:kern w:val="2"/>
          <w:sz w:val="22"/>
          <w:szCs w:val="22"/>
          <w:lang w:bidi="en-US"/>
        </w:rPr>
      </w:pPr>
      <w:r w:rsidRPr="00633EAA">
        <w:rPr>
          <w:rFonts w:eastAsia="Symbol"/>
          <w:kern w:val="2"/>
          <w:sz w:val="22"/>
          <w:szCs w:val="22"/>
          <w:lang w:bidi="en-US"/>
        </w:rPr>
        <w:t>posiada</w:t>
      </w:r>
      <w:r>
        <w:rPr>
          <w:rFonts w:eastAsia="Symbol"/>
          <w:kern w:val="2"/>
          <w:sz w:val="22"/>
          <w:szCs w:val="22"/>
          <w:lang w:bidi="en-US"/>
        </w:rPr>
        <w:t>nia</w:t>
      </w:r>
      <w:r w:rsidRPr="00633EAA">
        <w:rPr>
          <w:rFonts w:eastAsia="Symbol"/>
          <w:kern w:val="2"/>
          <w:sz w:val="22"/>
          <w:szCs w:val="22"/>
          <w:lang w:bidi="en-US"/>
        </w:rPr>
        <w:t xml:space="preserve"> </w:t>
      </w:r>
      <w:r w:rsidR="00885EC8" w:rsidRPr="00633EAA">
        <w:rPr>
          <w:rFonts w:eastAsia="Symbol"/>
          <w:kern w:val="2"/>
          <w:sz w:val="22"/>
          <w:szCs w:val="22"/>
          <w:lang w:bidi="en-US"/>
        </w:rPr>
        <w:t>wpis</w:t>
      </w:r>
      <w:r>
        <w:rPr>
          <w:rFonts w:eastAsia="Symbol"/>
          <w:kern w:val="2"/>
          <w:sz w:val="22"/>
          <w:szCs w:val="22"/>
          <w:lang w:bidi="en-US"/>
        </w:rPr>
        <w:t>u</w:t>
      </w:r>
      <w:r w:rsidR="00885EC8" w:rsidRPr="00633EAA">
        <w:rPr>
          <w:rFonts w:eastAsia="Symbol"/>
          <w:kern w:val="2"/>
          <w:sz w:val="22"/>
          <w:szCs w:val="22"/>
          <w:lang w:bidi="en-US"/>
        </w:rPr>
        <w:t xml:space="preserve"> do rejestru działalności regulowanej prowadzonego przez Wójta Gminy Psary w zakresie odbierania odpadów komunalnych od właścicieli nieruchomości </w:t>
      </w:r>
      <w:r w:rsidR="00885EC8" w:rsidRPr="00633EAA">
        <w:rPr>
          <w:rFonts w:eastAsia="Symbol"/>
          <w:kern w:val="2"/>
          <w:sz w:val="22"/>
          <w:szCs w:val="22"/>
          <w:lang w:bidi="en-US"/>
        </w:rPr>
        <w:br/>
        <w:t xml:space="preserve">o kodach: </w:t>
      </w:r>
      <w:r w:rsidR="003627B7" w:rsidRPr="003627B7">
        <w:rPr>
          <w:rFonts w:eastAsia="Symbol"/>
          <w:kern w:val="2"/>
          <w:sz w:val="22"/>
          <w:szCs w:val="22"/>
          <w:lang w:bidi="en-US"/>
        </w:rPr>
        <w:t xml:space="preserve">15 01 01, 15 01 02, 15 01 03, 15 01 04, 15 01 05, 15 01 06, 15 01 07, 16 01 03, 17 01 01, 17 01 02, 17 01 03, 17 01 07, 17 02 01, 17 02 02, 17 02 03, 17 03 02, 17 03 80, 17 04 07, 17 06 04, 17 08 02, 17 09 04, 20 01 01, 20 01 02, 20 01 08, 20 01 10, 20 01 11, 20 01 23*, 20 01 38, 20 01 39, 20 01 40, 20 01 35*, 20 01 36, 20 02 01, 20 03 01, 20 03 07, ex 20 01 99 </w:t>
      </w:r>
      <w:r w:rsidR="008D61C6" w:rsidRPr="008D61C6">
        <w:rPr>
          <w:rFonts w:eastAsia="Symbol"/>
          <w:kern w:val="2"/>
          <w:sz w:val="22"/>
          <w:szCs w:val="22"/>
          <w:lang w:bidi="en-US"/>
        </w:rPr>
        <w:t xml:space="preserve"> </w:t>
      </w:r>
      <w:r w:rsidR="00885EC8" w:rsidRPr="00633EAA">
        <w:rPr>
          <w:rFonts w:eastAsia="Symbol"/>
          <w:kern w:val="2"/>
          <w:sz w:val="22"/>
          <w:szCs w:val="22"/>
          <w:lang w:bidi="en-US"/>
        </w:rPr>
        <w:t>(popioły z gospodarstw domowych),</w:t>
      </w:r>
    </w:p>
    <w:p w14:paraId="029F99B3" w14:textId="4AD0C210" w:rsidR="00B868DE" w:rsidRPr="00A535E0" w:rsidRDefault="00B868DE" w:rsidP="002B60E3">
      <w:pPr>
        <w:numPr>
          <w:ilvl w:val="0"/>
          <w:numId w:val="99"/>
        </w:numPr>
        <w:suppressAutoHyphens/>
        <w:spacing w:after="120" w:line="23" w:lineRule="atLeast"/>
        <w:ind w:left="1134" w:hanging="567"/>
        <w:jc w:val="both"/>
        <w:rPr>
          <w:sz w:val="22"/>
          <w:szCs w:val="22"/>
        </w:rPr>
      </w:pPr>
      <w:r w:rsidRPr="00A535E0">
        <w:rPr>
          <w:rFonts w:eastAsia="Andale Sans UI"/>
          <w:kern w:val="2"/>
          <w:sz w:val="22"/>
          <w:szCs w:val="22"/>
          <w:lang w:bidi="en-US"/>
        </w:rPr>
        <w:t>Wykonawca skł</w:t>
      </w:r>
      <w:r w:rsidR="00885EC8" w:rsidRPr="00A535E0">
        <w:rPr>
          <w:rFonts w:eastAsia="Andale Sans UI"/>
          <w:kern w:val="2"/>
          <w:sz w:val="22"/>
          <w:szCs w:val="22"/>
          <w:lang w:bidi="en-US"/>
        </w:rPr>
        <w:t>a</w:t>
      </w:r>
      <w:r w:rsidRPr="00A535E0">
        <w:rPr>
          <w:rFonts w:eastAsia="Andale Sans UI"/>
          <w:kern w:val="2"/>
          <w:sz w:val="22"/>
          <w:szCs w:val="22"/>
          <w:lang w:bidi="en-US"/>
        </w:rPr>
        <w:t>da zaświadczenie o posiadanym wpisie do rejestru działalności regulowanej prowadzonym przez Wójta Gminy Psary w zakresie odbierania odpadów komunalnych od właścicieli nieruchomości</w:t>
      </w:r>
    </w:p>
    <w:p w14:paraId="15966AD2" w14:textId="0A62DCB1" w:rsidR="00885EC8" w:rsidRPr="00633EAA" w:rsidRDefault="001D694F" w:rsidP="00844CB9">
      <w:pPr>
        <w:pStyle w:val="Akapitzlist"/>
        <w:numPr>
          <w:ilvl w:val="1"/>
          <w:numId w:val="73"/>
        </w:numPr>
        <w:spacing w:after="120" w:line="23" w:lineRule="atLeast"/>
        <w:ind w:left="1134" w:hanging="567"/>
        <w:jc w:val="both"/>
        <w:rPr>
          <w:rFonts w:eastAsia="Symbol"/>
          <w:kern w:val="2"/>
          <w:sz w:val="22"/>
          <w:szCs w:val="22"/>
          <w:lang w:bidi="en-US"/>
        </w:rPr>
      </w:pPr>
      <w:r w:rsidRPr="00633EAA">
        <w:rPr>
          <w:rFonts w:eastAsia="Symbol"/>
          <w:kern w:val="2"/>
          <w:sz w:val="22"/>
          <w:szCs w:val="22"/>
          <w:lang w:bidi="en-US"/>
        </w:rPr>
        <w:t>posiada</w:t>
      </w:r>
      <w:r>
        <w:rPr>
          <w:rFonts w:eastAsia="Symbol"/>
          <w:kern w:val="2"/>
          <w:sz w:val="22"/>
          <w:szCs w:val="22"/>
          <w:lang w:bidi="en-US"/>
        </w:rPr>
        <w:t>nia</w:t>
      </w:r>
      <w:r w:rsidRPr="00633EAA">
        <w:rPr>
          <w:rFonts w:eastAsia="Symbol"/>
          <w:kern w:val="2"/>
          <w:sz w:val="22"/>
          <w:szCs w:val="22"/>
          <w:lang w:bidi="en-US"/>
        </w:rPr>
        <w:t xml:space="preserve">  </w:t>
      </w:r>
      <w:r w:rsidR="00B868DE" w:rsidRPr="00633EAA">
        <w:rPr>
          <w:rFonts w:eastAsia="Symbol"/>
          <w:kern w:val="2"/>
          <w:sz w:val="22"/>
          <w:szCs w:val="22"/>
          <w:lang w:bidi="en-US"/>
        </w:rPr>
        <w:t>wpis</w:t>
      </w:r>
      <w:r>
        <w:rPr>
          <w:rFonts w:eastAsia="Symbol"/>
          <w:kern w:val="2"/>
          <w:sz w:val="22"/>
          <w:szCs w:val="22"/>
          <w:lang w:bidi="en-US"/>
        </w:rPr>
        <w:t>u</w:t>
      </w:r>
      <w:r w:rsidR="00B868DE" w:rsidRPr="00633EAA">
        <w:rPr>
          <w:rFonts w:eastAsia="Symbol"/>
          <w:kern w:val="2"/>
          <w:sz w:val="22"/>
          <w:szCs w:val="22"/>
          <w:lang w:bidi="en-US"/>
        </w:rPr>
        <w:t>, o którym mowa w art. 50 ust. 1 pkt 5 lit. b) ustawy z dnia 14 grudnia 2012r. o odpadach, do rejestru o którym mowa w art. 49 ust. 1 wskazanej ustawy – prowadzonego przez Marszałka Województwa. Wykonawca</w:t>
      </w:r>
      <w:r>
        <w:rPr>
          <w:rFonts w:eastAsia="Symbol"/>
          <w:kern w:val="2"/>
          <w:sz w:val="22"/>
          <w:szCs w:val="22"/>
          <w:lang w:bidi="en-US"/>
        </w:rPr>
        <w:t xml:space="preserve"> </w:t>
      </w:r>
      <w:r w:rsidR="00B868DE" w:rsidRPr="00633EAA">
        <w:rPr>
          <w:rFonts w:eastAsia="Symbol"/>
          <w:kern w:val="2"/>
          <w:sz w:val="22"/>
          <w:szCs w:val="22"/>
          <w:lang w:bidi="en-US"/>
        </w:rPr>
        <w:t>w powyższym rejestrze musi posiadać wpis umożliwiający prowadzenie działalności objętej niniejszym postępowaniem na terenie Gminy Psary w zakresie transportu odpadów o kodach</w:t>
      </w:r>
      <w:r w:rsidR="007003A0" w:rsidRPr="00633EAA">
        <w:rPr>
          <w:rFonts w:eastAsia="Symbol"/>
          <w:kern w:val="2"/>
          <w:sz w:val="22"/>
          <w:szCs w:val="22"/>
          <w:lang w:bidi="en-US"/>
        </w:rPr>
        <w:t>:</w:t>
      </w:r>
      <w:r w:rsidR="00B868DE" w:rsidRPr="00633EAA">
        <w:rPr>
          <w:rFonts w:eastAsia="Symbol"/>
          <w:kern w:val="2"/>
          <w:sz w:val="22"/>
          <w:szCs w:val="22"/>
          <w:lang w:bidi="en-US"/>
        </w:rPr>
        <w:t xml:space="preserve"> </w:t>
      </w:r>
      <w:r w:rsidR="003627B7" w:rsidRPr="003627B7">
        <w:rPr>
          <w:rFonts w:eastAsia="Symbol"/>
          <w:kern w:val="2"/>
          <w:sz w:val="22"/>
          <w:szCs w:val="22"/>
          <w:lang w:bidi="en-US"/>
        </w:rPr>
        <w:t xml:space="preserve">15 01 01, 15 01 02, 15 01 03, 15 01 04, 15 01 05, 15 01 06, 15 01 07, 15 01 10*, 15 01 11*, 16 01 03, 17 01 01, 17 01 02, 17 01 03, 17 01 07, 17 02 01, 17 02 02, 17 02 03, 17 03 80, 17 04 07, 17 04 11, 17 06 04, 17 08 02, 17 09 04, 20 01 01, 20 01 02, 20 01 08, 20 01 10, 20 01 11, 20 01 13*, 20 01 14*, 20 01 15*, 20 01 17*, 20 01 19*, 20 01 21*, 20 01 23*, 20 01 25, 20 01 26*, 20 01 27*, 20 01 28, 20 01 29*, 20 01 30, 20 01 31*,  20 01 32, 20 01 33*, 20 01 34, 20 01 </w:t>
      </w:r>
      <w:r w:rsidR="003627B7" w:rsidRPr="003627B7">
        <w:rPr>
          <w:rFonts w:eastAsia="Symbol"/>
          <w:kern w:val="2"/>
          <w:sz w:val="22"/>
          <w:szCs w:val="22"/>
          <w:lang w:bidi="en-US"/>
        </w:rPr>
        <w:lastRenderedPageBreak/>
        <w:t>37*, 20 01 38, 20 01 39, 20 01 40, 20 01 35*, 20 01 36, 20 01 80, 20 02 01, 20 03 01, 20 03 07, 20 01 99</w:t>
      </w:r>
    </w:p>
    <w:p w14:paraId="53E7B30D" w14:textId="4960512E" w:rsidR="00B868DE" w:rsidRPr="00633EAA" w:rsidRDefault="00B868DE" w:rsidP="00844CB9">
      <w:pPr>
        <w:numPr>
          <w:ilvl w:val="0"/>
          <w:numId w:val="99"/>
        </w:numPr>
        <w:suppressAutoHyphens/>
        <w:spacing w:after="120" w:line="23" w:lineRule="atLeast"/>
        <w:ind w:left="1701" w:hanging="567"/>
        <w:jc w:val="both"/>
        <w:rPr>
          <w:sz w:val="22"/>
          <w:szCs w:val="22"/>
        </w:rPr>
      </w:pPr>
      <w:r w:rsidRPr="00633EAA">
        <w:rPr>
          <w:sz w:val="22"/>
          <w:szCs w:val="22"/>
        </w:rPr>
        <w:t>Wykonawca skł</w:t>
      </w:r>
      <w:r w:rsidR="00885EC8" w:rsidRPr="00633EAA">
        <w:rPr>
          <w:sz w:val="22"/>
          <w:szCs w:val="22"/>
        </w:rPr>
        <w:t>a</w:t>
      </w:r>
      <w:r w:rsidRPr="00633EAA">
        <w:rPr>
          <w:sz w:val="22"/>
          <w:szCs w:val="22"/>
        </w:rPr>
        <w:t>da kopię</w:t>
      </w:r>
      <w:r w:rsidRPr="00633EAA">
        <w:rPr>
          <w:rFonts w:eastAsia="Andale Sans UI"/>
          <w:kern w:val="2"/>
          <w:sz w:val="22"/>
          <w:szCs w:val="22"/>
          <w:lang w:bidi="en-US"/>
        </w:rPr>
        <w:t xml:space="preserve"> potwierdzona przez</w:t>
      </w:r>
      <w:r w:rsidRPr="00633EAA">
        <w:rPr>
          <w:rFonts w:eastAsia="Arial"/>
          <w:kern w:val="2"/>
          <w:sz w:val="22"/>
          <w:szCs w:val="22"/>
          <w:lang w:bidi="en-US"/>
        </w:rPr>
        <w:t xml:space="preserve"> </w:t>
      </w:r>
      <w:r w:rsidRPr="00633EAA">
        <w:rPr>
          <w:rFonts w:eastAsia="Andale Sans UI"/>
          <w:kern w:val="2"/>
          <w:sz w:val="22"/>
          <w:szCs w:val="22"/>
          <w:lang w:bidi="en-US"/>
        </w:rPr>
        <w:t xml:space="preserve">Wykonawcę za zgodność </w:t>
      </w:r>
      <w:r w:rsidRPr="00633EAA">
        <w:rPr>
          <w:rFonts w:eastAsia="Andale Sans UI"/>
          <w:kern w:val="2"/>
          <w:sz w:val="22"/>
          <w:szCs w:val="22"/>
          <w:lang w:bidi="en-US"/>
        </w:rPr>
        <w:br/>
        <w:t xml:space="preserve">z oryginałem zawiadomienia o nadanym przez Marszałka Województwa numerze </w:t>
      </w:r>
      <w:r w:rsidRPr="00633EAA">
        <w:rPr>
          <w:sz w:val="22"/>
          <w:szCs w:val="22"/>
        </w:rPr>
        <w:t>rejestrowym.</w:t>
      </w:r>
    </w:p>
    <w:p w14:paraId="54BDB69E" w14:textId="36E6F1FC" w:rsidR="004B6928" w:rsidRPr="00633EAA" w:rsidRDefault="001D694F" w:rsidP="00844CB9">
      <w:pPr>
        <w:pStyle w:val="Akapitzlist"/>
        <w:numPr>
          <w:ilvl w:val="1"/>
          <w:numId w:val="73"/>
        </w:numPr>
        <w:spacing w:after="120" w:line="23" w:lineRule="atLeast"/>
        <w:ind w:left="1134" w:hanging="567"/>
        <w:jc w:val="both"/>
        <w:rPr>
          <w:sz w:val="22"/>
          <w:szCs w:val="22"/>
        </w:rPr>
      </w:pPr>
      <w:r>
        <w:rPr>
          <w:sz w:val="22"/>
          <w:szCs w:val="22"/>
        </w:rPr>
        <w:t xml:space="preserve">złożenia </w:t>
      </w:r>
      <w:r w:rsidRPr="00633EAA">
        <w:rPr>
          <w:sz w:val="22"/>
          <w:szCs w:val="22"/>
        </w:rPr>
        <w:t>oświadczeni</w:t>
      </w:r>
      <w:r>
        <w:rPr>
          <w:sz w:val="22"/>
          <w:szCs w:val="22"/>
        </w:rPr>
        <w:t>a</w:t>
      </w:r>
      <w:r w:rsidRPr="00633EAA">
        <w:rPr>
          <w:sz w:val="22"/>
          <w:szCs w:val="22"/>
        </w:rPr>
        <w:t xml:space="preserve"> </w:t>
      </w:r>
      <w:r w:rsidR="004B6928" w:rsidRPr="00633EAA">
        <w:rPr>
          <w:sz w:val="22"/>
          <w:szCs w:val="22"/>
        </w:rPr>
        <w:t xml:space="preserve">o posiadaniu bazy magazynowo – transportowej - zgodnie z rozporządzeniem Ministra Środowiska z dnia 11 stycznia 2013 r. </w:t>
      </w:r>
      <w:r w:rsidR="004B6928" w:rsidRPr="00633EAA">
        <w:rPr>
          <w:bCs/>
          <w:sz w:val="22"/>
          <w:szCs w:val="22"/>
        </w:rPr>
        <w:t>w sprawie szczegółowych wymagań w zakresie odbierania odpadów komunalnych od właścicieli nieruchomości;</w:t>
      </w:r>
    </w:p>
    <w:p w14:paraId="0D13AD42" w14:textId="02D35ABC" w:rsidR="004B6928" w:rsidRPr="00633EAA" w:rsidRDefault="004B6928" w:rsidP="00844CB9">
      <w:pPr>
        <w:pStyle w:val="Akapitzlist"/>
        <w:numPr>
          <w:ilvl w:val="1"/>
          <w:numId w:val="73"/>
        </w:numPr>
        <w:spacing w:after="120" w:line="23" w:lineRule="atLeast"/>
        <w:ind w:left="1134" w:hanging="567"/>
        <w:jc w:val="both"/>
        <w:rPr>
          <w:sz w:val="22"/>
          <w:szCs w:val="22"/>
        </w:rPr>
      </w:pPr>
      <w:r w:rsidRPr="00633EAA">
        <w:rPr>
          <w:sz w:val="22"/>
          <w:szCs w:val="22"/>
        </w:rPr>
        <w:t xml:space="preserve">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w:t>
      </w:r>
    </w:p>
    <w:p w14:paraId="46EA78FE" w14:textId="77777777" w:rsidR="004B6928" w:rsidRPr="00633EAA" w:rsidRDefault="004B6928" w:rsidP="00844CB9">
      <w:pPr>
        <w:pStyle w:val="Akapitzlist"/>
        <w:numPr>
          <w:ilvl w:val="1"/>
          <w:numId w:val="73"/>
        </w:numPr>
        <w:spacing w:after="120" w:line="23" w:lineRule="atLeast"/>
        <w:ind w:left="1134" w:hanging="567"/>
        <w:jc w:val="both"/>
        <w:rPr>
          <w:sz w:val="22"/>
          <w:szCs w:val="22"/>
        </w:rPr>
      </w:pPr>
      <w:r w:rsidRPr="00633EAA">
        <w:rPr>
          <w:rFonts w:eastAsia="NSimSun"/>
          <w:kern w:val="2"/>
          <w:sz w:val="22"/>
          <w:szCs w:val="22"/>
          <w:lang w:eastAsia="zh-CN" w:bidi="hi-IN"/>
        </w:rPr>
        <w:t>złożenia szczegółowego kosztorysu, uwzględniającego wszystkie czynniki cenotwórcze, mające wpływ na ceny jednostkowe wymienione w kalkulacji cenowej, w tym m.in. koszty zagospodarowania odpadów, koszty zakupu pojemników i worków, koszty pracownicze, koszty transportu, amortyzacji sprzętu, zysk ze sprzedaży surowców itp. Kosztorys przedstawiający cenę jednostkową za odbiór i zagospodarowanie segregowanych odpadów komunalnych powinien uwzględniać wszystkie czynniki cenotwórcze w rozbiciu na poszczególne rodzaje odbieranych segregowanych odpadów komunalnych. Cena wynikająca z kosztorysu powinna być równa cenie ofertowej.</w:t>
      </w:r>
    </w:p>
    <w:p w14:paraId="2C309512" w14:textId="6DF6300D" w:rsidR="004B6928" w:rsidRPr="00633EAA" w:rsidRDefault="004B6928" w:rsidP="00844CB9">
      <w:pPr>
        <w:pStyle w:val="Akapitzlist"/>
        <w:numPr>
          <w:ilvl w:val="0"/>
          <w:numId w:val="73"/>
        </w:numPr>
        <w:suppressAutoHyphens/>
        <w:spacing w:after="120" w:line="23" w:lineRule="atLeast"/>
        <w:jc w:val="both"/>
        <w:rPr>
          <w:sz w:val="22"/>
          <w:szCs w:val="22"/>
        </w:rPr>
      </w:pPr>
      <w:r w:rsidRPr="00633EAA">
        <w:rPr>
          <w:sz w:val="22"/>
          <w:szCs w:val="22"/>
        </w:rPr>
        <w:t>W przypadku, gdy Wykonawca nie wniesie wymaganego zabezpieczenia należytego wykonania umowy lub nie złoży wymaganych przez Zamawiającego w ust. 3 niniejszego rozdziału SWZ oświadczeń lub dokumentów w terminie wyznaczonym przez Zamawiającego, nie krótszym niż 10 dni, oznaczać to będzie, iż Wykonawca uchyla się od zawarcia umowy. Zamawiający w takim przypadku zatrzyma wadium Wykonawcy oraz postąpi zgodnie z dyspozycją zawartą w art. 263 ustawy.</w:t>
      </w:r>
    </w:p>
    <w:p w14:paraId="50A8FCBB" w14:textId="1A0BBDF5" w:rsidR="00D00AF9" w:rsidRPr="00633EAA" w:rsidRDefault="00D00AF9" w:rsidP="00844CB9">
      <w:pPr>
        <w:pStyle w:val="Akapitzlist"/>
        <w:numPr>
          <w:ilvl w:val="0"/>
          <w:numId w:val="73"/>
        </w:numPr>
        <w:suppressAutoHyphens/>
        <w:spacing w:after="120" w:line="23" w:lineRule="atLeast"/>
        <w:jc w:val="both"/>
        <w:rPr>
          <w:sz w:val="22"/>
          <w:szCs w:val="22"/>
        </w:rPr>
      </w:pPr>
      <w:r w:rsidRPr="00633EAA">
        <w:rPr>
          <w:sz w:val="22"/>
          <w:szCs w:val="22"/>
        </w:rPr>
        <w:t xml:space="preserve">Osobą uprawnioną ze strony Zamawiającego do ustalania szczegółów związanych z podpisaniem umowy po wyborze najkorzystniejszej oferty będzie: </w:t>
      </w:r>
    </w:p>
    <w:p w14:paraId="60E1509E" w14:textId="604B0CEA" w:rsidR="00F47127" w:rsidRPr="00633EAA" w:rsidRDefault="005C14A2" w:rsidP="00844CB9">
      <w:pPr>
        <w:pStyle w:val="Default"/>
        <w:numPr>
          <w:ilvl w:val="0"/>
          <w:numId w:val="74"/>
        </w:numPr>
        <w:spacing w:after="17"/>
        <w:ind w:left="851" w:hanging="284"/>
        <w:rPr>
          <w:rFonts w:ascii="Times New Roman" w:hAnsi="Times New Roman" w:cs="Times New Roman"/>
          <w:sz w:val="22"/>
          <w:szCs w:val="22"/>
        </w:rPr>
      </w:pPr>
      <w:r w:rsidRPr="00633EAA">
        <w:rPr>
          <w:rFonts w:ascii="Times New Roman" w:hAnsi="Times New Roman" w:cs="Times New Roman"/>
          <w:sz w:val="22"/>
          <w:szCs w:val="22"/>
        </w:rPr>
        <w:t xml:space="preserve">Agnieszka Czyż </w:t>
      </w:r>
      <w:r w:rsidR="00D00AF9" w:rsidRPr="00633EAA">
        <w:rPr>
          <w:rFonts w:ascii="Times New Roman" w:hAnsi="Times New Roman" w:cs="Times New Roman"/>
          <w:sz w:val="22"/>
          <w:szCs w:val="22"/>
        </w:rPr>
        <w:t>– tel.</w:t>
      </w:r>
      <w:r w:rsidR="00F47127" w:rsidRPr="00633EAA">
        <w:rPr>
          <w:rFonts w:ascii="Times New Roman" w:hAnsi="Times New Roman" w:cs="Times New Roman"/>
          <w:sz w:val="22"/>
          <w:szCs w:val="22"/>
        </w:rPr>
        <w:t xml:space="preserve"> +48 </w:t>
      </w:r>
      <w:r w:rsidR="00D00AF9" w:rsidRPr="00633EAA">
        <w:rPr>
          <w:rFonts w:ascii="Times New Roman" w:hAnsi="Times New Roman" w:cs="Times New Roman"/>
          <w:sz w:val="22"/>
          <w:szCs w:val="22"/>
        </w:rPr>
        <w:t>(32)</w:t>
      </w:r>
      <w:r w:rsidR="00F47127" w:rsidRPr="00633EAA">
        <w:rPr>
          <w:rFonts w:ascii="Times New Roman" w:hAnsi="Times New Roman" w:cs="Times New Roman"/>
          <w:sz w:val="22"/>
          <w:szCs w:val="22"/>
        </w:rPr>
        <w:t xml:space="preserve"> 29 44 951</w:t>
      </w:r>
    </w:p>
    <w:p w14:paraId="1734A3B1" w14:textId="3865C7A0" w:rsidR="00863197" w:rsidRPr="00633EAA" w:rsidRDefault="005C14A2" w:rsidP="00844CB9">
      <w:pPr>
        <w:pStyle w:val="Default"/>
        <w:numPr>
          <w:ilvl w:val="0"/>
          <w:numId w:val="74"/>
        </w:numPr>
        <w:spacing w:after="600"/>
        <w:ind w:left="851" w:hanging="284"/>
        <w:rPr>
          <w:rFonts w:ascii="Times New Roman" w:hAnsi="Times New Roman" w:cs="Times New Roman"/>
          <w:sz w:val="22"/>
          <w:szCs w:val="22"/>
        </w:rPr>
      </w:pPr>
      <w:r w:rsidRPr="00633EAA">
        <w:rPr>
          <w:rFonts w:ascii="Times New Roman" w:hAnsi="Times New Roman" w:cs="Times New Roman"/>
          <w:sz w:val="22"/>
          <w:szCs w:val="22"/>
        </w:rPr>
        <w:t>A</w:t>
      </w:r>
      <w:r w:rsidR="00985198">
        <w:rPr>
          <w:rFonts w:ascii="Times New Roman" w:hAnsi="Times New Roman" w:cs="Times New Roman"/>
          <w:sz w:val="22"/>
          <w:szCs w:val="22"/>
        </w:rPr>
        <w:t>ndrzej Piestrzyński</w:t>
      </w:r>
      <w:r w:rsidRPr="00633EAA">
        <w:rPr>
          <w:rFonts w:ascii="Times New Roman" w:hAnsi="Times New Roman" w:cs="Times New Roman"/>
          <w:sz w:val="22"/>
          <w:szCs w:val="22"/>
        </w:rPr>
        <w:t xml:space="preserve"> </w:t>
      </w:r>
      <w:r w:rsidR="00D00AF9" w:rsidRPr="00633EAA">
        <w:rPr>
          <w:rFonts w:ascii="Times New Roman" w:hAnsi="Times New Roman" w:cs="Times New Roman"/>
          <w:sz w:val="22"/>
          <w:szCs w:val="22"/>
        </w:rPr>
        <w:t>- tel.</w:t>
      </w:r>
      <w:r w:rsidR="00F47127" w:rsidRPr="00633EAA">
        <w:rPr>
          <w:rFonts w:ascii="Times New Roman" w:hAnsi="Times New Roman" w:cs="Times New Roman"/>
          <w:sz w:val="22"/>
          <w:szCs w:val="22"/>
        </w:rPr>
        <w:t xml:space="preserve"> +48 </w:t>
      </w:r>
      <w:r w:rsidR="00D00AF9" w:rsidRPr="00633EAA">
        <w:rPr>
          <w:rFonts w:ascii="Times New Roman" w:hAnsi="Times New Roman" w:cs="Times New Roman"/>
          <w:sz w:val="22"/>
          <w:szCs w:val="22"/>
        </w:rPr>
        <w:t>(32)</w:t>
      </w:r>
      <w:r w:rsidR="00F47127" w:rsidRPr="00633EAA">
        <w:rPr>
          <w:rFonts w:ascii="Times New Roman" w:hAnsi="Times New Roman" w:cs="Times New Roman"/>
          <w:sz w:val="22"/>
          <w:szCs w:val="22"/>
        </w:rPr>
        <w:t xml:space="preserve"> </w:t>
      </w:r>
      <w:bookmarkStart w:id="41" w:name="_Hlk74133291"/>
      <w:r w:rsidR="0035405A" w:rsidRPr="00633EAA">
        <w:rPr>
          <w:rFonts w:ascii="Times New Roman" w:hAnsi="Times New Roman" w:cs="Times New Roman"/>
          <w:sz w:val="22"/>
          <w:szCs w:val="22"/>
        </w:rPr>
        <w:t>29 44</w:t>
      </w:r>
      <w:r w:rsidR="00F47127" w:rsidRPr="00633EAA">
        <w:rPr>
          <w:rFonts w:ascii="Times New Roman" w:hAnsi="Times New Roman" w:cs="Times New Roman"/>
          <w:sz w:val="22"/>
          <w:szCs w:val="22"/>
        </w:rPr>
        <w:t xml:space="preserve"> </w:t>
      </w:r>
      <w:r w:rsidR="0035405A" w:rsidRPr="00633EAA">
        <w:rPr>
          <w:rFonts w:ascii="Times New Roman" w:hAnsi="Times New Roman" w:cs="Times New Roman"/>
          <w:sz w:val="22"/>
          <w:szCs w:val="22"/>
        </w:rPr>
        <w:t>943.</w:t>
      </w:r>
    </w:p>
    <w:bookmarkEnd w:id="41"/>
    <w:p w14:paraId="536786A8" w14:textId="0FEE17EA" w:rsidR="00376793" w:rsidRPr="00633EAA" w:rsidRDefault="00376793" w:rsidP="0035405A">
      <w:pPr>
        <w:pStyle w:val="Tekstpodstawowy"/>
        <w:pBdr>
          <w:bottom w:val="single" w:sz="4" w:space="1" w:color="auto"/>
        </w:pBdr>
        <w:tabs>
          <w:tab w:val="left" w:pos="2127"/>
        </w:tabs>
        <w:spacing w:after="120" w:line="23" w:lineRule="atLeast"/>
        <w:ind w:left="2124" w:hanging="2124"/>
        <w:rPr>
          <w:b/>
          <w:sz w:val="22"/>
          <w:szCs w:val="22"/>
        </w:rPr>
      </w:pPr>
      <w:r w:rsidRPr="00633EAA">
        <w:rPr>
          <w:b/>
          <w:sz w:val="22"/>
          <w:szCs w:val="22"/>
        </w:rPr>
        <w:t>ROZDZIAŁ XX</w:t>
      </w:r>
      <w:r w:rsidR="00341D83" w:rsidRPr="00633EAA">
        <w:rPr>
          <w:b/>
          <w:sz w:val="22"/>
          <w:szCs w:val="22"/>
        </w:rPr>
        <w:t>X</w:t>
      </w:r>
      <w:r w:rsidR="003B1398" w:rsidRPr="00633EAA">
        <w:rPr>
          <w:b/>
          <w:sz w:val="22"/>
          <w:szCs w:val="22"/>
        </w:rPr>
        <w:t xml:space="preserve">. </w:t>
      </w:r>
      <w:r w:rsidR="0035405A" w:rsidRPr="00633EAA">
        <w:rPr>
          <w:b/>
          <w:sz w:val="22"/>
          <w:szCs w:val="22"/>
        </w:rPr>
        <w:tab/>
      </w:r>
      <w:r w:rsidRPr="00633EAA">
        <w:rPr>
          <w:b/>
          <w:sz w:val="22"/>
          <w:szCs w:val="22"/>
        </w:rPr>
        <w:t>INFORMACJE DOTYCZĄCE ZABEZPIECZENIA NALEŻYTEGO WYKONANIA UMOWY</w:t>
      </w:r>
    </w:p>
    <w:p w14:paraId="45503095" w14:textId="0EBF3841" w:rsidR="003E6C71"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Wykonawca, którego oferta zostanie wybrana (uznana za najkorzystniejszą), zobowiązany jest przed zawarciem umowy w sprawie zamówienia publicznego, do wniesienia zabezpieczenia należytego wykonania umowy, w wysokości</w:t>
      </w:r>
      <w:r w:rsidR="005C14A2" w:rsidRPr="00633EAA">
        <w:rPr>
          <w:sz w:val="22"/>
          <w:szCs w:val="22"/>
        </w:rPr>
        <w:t xml:space="preserve"> </w:t>
      </w:r>
      <w:r w:rsidRPr="00633EAA">
        <w:rPr>
          <w:b/>
          <w:bCs/>
          <w:sz w:val="22"/>
          <w:szCs w:val="22"/>
        </w:rPr>
        <w:t xml:space="preserve">5 % </w:t>
      </w:r>
      <w:r w:rsidR="007D4193" w:rsidRPr="00633EAA">
        <w:rPr>
          <w:b/>
          <w:bCs/>
          <w:sz w:val="22"/>
          <w:szCs w:val="22"/>
        </w:rPr>
        <w:t xml:space="preserve">maksymalnej wartości nominalnej zobowiązania </w:t>
      </w:r>
      <w:r w:rsidR="00303F41" w:rsidRPr="00633EAA">
        <w:rPr>
          <w:b/>
          <w:bCs/>
          <w:sz w:val="22"/>
          <w:szCs w:val="22"/>
        </w:rPr>
        <w:t>zamawiającego</w:t>
      </w:r>
      <w:r w:rsidR="007D4193" w:rsidRPr="00633EAA">
        <w:rPr>
          <w:b/>
          <w:bCs/>
          <w:sz w:val="22"/>
          <w:szCs w:val="22"/>
        </w:rPr>
        <w:t xml:space="preserve"> wynikającego z umowy</w:t>
      </w:r>
      <w:r w:rsidRPr="00633EAA">
        <w:rPr>
          <w:b/>
          <w:bCs/>
          <w:sz w:val="22"/>
          <w:szCs w:val="22"/>
        </w:rPr>
        <w:t>.</w:t>
      </w:r>
    </w:p>
    <w:p w14:paraId="30649A5F" w14:textId="13C62C40" w:rsidR="003E6C71"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Zabezpieczenie służy pokryciu roszczeń z tytułu niewykonania lub nienależytego wykonania umowy.</w:t>
      </w:r>
    </w:p>
    <w:p w14:paraId="1680A29E" w14:textId="4BCD6513" w:rsidR="003E6C71"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Zabezpieczenie może być wnoszone, według wyboru Wykonawcy, w jednej lub kilku następujących formach:</w:t>
      </w:r>
    </w:p>
    <w:p w14:paraId="1C9E3ADB" w14:textId="5E6743A1" w:rsidR="003E6C71" w:rsidRPr="00633EAA" w:rsidRDefault="003E6C71" w:rsidP="00844CB9">
      <w:pPr>
        <w:pStyle w:val="Akapitzlist"/>
        <w:numPr>
          <w:ilvl w:val="1"/>
          <w:numId w:val="75"/>
        </w:numPr>
        <w:tabs>
          <w:tab w:val="num" w:pos="2160"/>
        </w:tabs>
        <w:suppressAutoHyphens/>
        <w:autoSpaceDN w:val="0"/>
        <w:spacing w:after="120" w:line="23" w:lineRule="atLeast"/>
        <w:ind w:left="1134" w:hanging="567"/>
        <w:jc w:val="both"/>
        <w:textAlignment w:val="baseline"/>
        <w:rPr>
          <w:kern w:val="3"/>
          <w:sz w:val="22"/>
          <w:szCs w:val="22"/>
          <w:lang w:eastAsia="zh-CN"/>
        </w:rPr>
      </w:pPr>
      <w:r w:rsidRPr="00633EAA">
        <w:rPr>
          <w:sz w:val="22"/>
          <w:szCs w:val="22"/>
        </w:rPr>
        <w:t>pieniądzu;</w:t>
      </w:r>
    </w:p>
    <w:p w14:paraId="7D44B108" w14:textId="3AACCF85" w:rsidR="003E6C71" w:rsidRPr="00633EAA" w:rsidRDefault="003E6C71" w:rsidP="00844CB9">
      <w:pPr>
        <w:pStyle w:val="Akapitzlist"/>
        <w:numPr>
          <w:ilvl w:val="1"/>
          <w:numId w:val="75"/>
        </w:numPr>
        <w:tabs>
          <w:tab w:val="num" w:pos="2160"/>
        </w:tabs>
        <w:suppressAutoHyphens/>
        <w:autoSpaceDN w:val="0"/>
        <w:spacing w:after="120" w:line="23" w:lineRule="atLeast"/>
        <w:ind w:left="1134" w:hanging="567"/>
        <w:jc w:val="both"/>
        <w:textAlignment w:val="baseline"/>
        <w:rPr>
          <w:kern w:val="3"/>
          <w:sz w:val="22"/>
          <w:szCs w:val="22"/>
          <w:lang w:eastAsia="zh-CN"/>
        </w:rPr>
      </w:pPr>
      <w:r w:rsidRPr="00633EAA">
        <w:rPr>
          <w:sz w:val="22"/>
          <w:szCs w:val="22"/>
        </w:rPr>
        <w:t>poręczeniach bankowych lub poręczeniach spółdzielczej kasy oszczędnościowo-kredytowej, z tym że zobowiązanie kasy jest zawsze zobowiązaniem pieniężnym;</w:t>
      </w:r>
    </w:p>
    <w:p w14:paraId="4F487911" w14:textId="668F8071" w:rsidR="003E6C71" w:rsidRPr="00633EAA" w:rsidRDefault="003E6C71" w:rsidP="00844CB9">
      <w:pPr>
        <w:pStyle w:val="Akapitzlist"/>
        <w:numPr>
          <w:ilvl w:val="1"/>
          <w:numId w:val="75"/>
        </w:numPr>
        <w:tabs>
          <w:tab w:val="num" w:pos="2160"/>
        </w:tabs>
        <w:suppressAutoHyphens/>
        <w:autoSpaceDN w:val="0"/>
        <w:spacing w:after="120" w:line="23" w:lineRule="atLeast"/>
        <w:ind w:left="1134" w:hanging="567"/>
        <w:jc w:val="both"/>
        <w:textAlignment w:val="baseline"/>
        <w:rPr>
          <w:kern w:val="3"/>
          <w:sz w:val="22"/>
          <w:szCs w:val="22"/>
          <w:lang w:eastAsia="zh-CN"/>
        </w:rPr>
      </w:pPr>
      <w:r w:rsidRPr="00633EAA">
        <w:rPr>
          <w:sz w:val="22"/>
          <w:szCs w:val="22"/>
        </w:rPr>
        <w:t>gwarancjach bankowych;</w:t>
      </w:r>
    </w:p>
    <w:p w14:paraId="2A595014" w14:textId="462F9DF4" w:rsidR="003E6C71" w:rsidRPr="00633EAA" w:rsidRDefault="003E6C71" w:rsidP="00844CB9">
      <w:pPr>
        <w:pStyle w:val="Akapitzlist"/>
        <w:numPr>
          <w:ilvl w:val="1"/>
          <w:numId w:val="75"/>
        </w:numPr>
        <w:tabs>
          <w:tab w:val="num" w:pos="2160"/>
        </w:tabs>
        <w:suppressAutoHyphens/>
        <w:autoSpaceDN w:val="0"/>
        <w:spacing w:after="120" w:line="23" w:lineRule="atLeast"/>
        <w:ind w:left="1134" w:hanging="567"/>
        <w:jc w:val="both"/>
        <w:textAlignment w:val="baseline"/>
        <w:rPr>
          <w:kern w:val="3"/>
          <w:sz w:val="22"/>
          <w:szCs w:val="22"/>
          <w:lang w:eastAsia="zh-CN"/>
        </w:rPr>
      </w:pPr>
      <w:r w:rsidRPr="00633EAA">
        <w:rPr>
          <w:sz w:val="22"/>
          <w:szCs w:val="22"/>
        </w:rPr>
        <w:t>gwarancjach ubezpieczeniowych;</w:t>
      </w:r>
    </w:p>
    <w:p w14:paraId="3F61CD02" w14:textId="25569BC6" w:rsidR="003E6C71" w:rsidRPr="00633EAA" w:rsidRDefault="003E6C71" w:rsidP="00844CB9">
      <w:pPr>
        <w:pStyle w:val="Akapitzlist"/>
        <w:numPr>
          <w:ilvl w:val="1"/>
          <w:numId w:val="75"/>
        </w:numPr>
        <w:tabs>
          <w:tab w:val="num" w:pos="2160"/>
        </w:tabs>
        <w:suppressAutoHyphens/>
        <w:autoSpaceDN w:val="0"/>
        <w:spacing w:after="120" w:line="23" w:lineRule="atLeast"/>
        <w:ind w:left="1134" w:hanging="567"/>
        <w:jc w:val="both"/>
        <w:textAlignment w:val="baseline"/>
        <w:rPr>
          <w:kern w:val="3"/>
          <w:sz w:val="22"/>
          <w:szCs w:val="22"/>
          <w:lang w:eastAsia="zh-CN"/>
        </w:rPr>
      </w:pPr>
      <w:r w:rsidRPr="00633EAA">
        <w:rPr>
          <w:sz w:val="22"/>
          <w:szCs w:val="22"/>
        </w:rPr>
        <w:lastRenderedPageBreak/>
        <w:t xml:space="preserve">poręczeniach udzielanych przez podmioty, o których mowa w art. 6b ust. 5 pkt 2 ustawy </w:t>
      </w:r>
      <w:r w:rsidRPr="00633EAA">
        <w:rPr>
          <w:sz w:val="22"/>
          <w:szCs w:val="22"/>
        </w:rPr>
        <w:br/>
        <w:t>z dnia 9 listopada2000 r. o utworzeniu Polskiej Agencji Rozwoju Przedsiębiorczości.</w:t>
      </w:r>
    </w:p>
    <w:p w14:paraId="5FEB47E9" w14:textId="6DA043B8" w:rsidR="003E6C71"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Zamawiający nie wyraża zgody na wniesienie zabezpieczenia w formach, o których mowa wart.450 ust. 2 ustawy.</w:t>
      </w:r>
    </w:p>
    <w:p w14:paraId="36BA8A89" w14:textId="77777777" w:rsidR="0020501A"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W przypadku zabezpieczenia należytego wykonania umowy wnoszonego w pieniądzu, należy je wpłacić przelewem na konto:</w:t>
      </w:r>
    </w:p>
    <w:p w14:paraId="6FE9EA99" w14:textId="77777777" w:rsidR="0020501A" w:rsidRPr="00633EAA" w:rsidRDefault="0020501A" w:rsidP="0020501A">
      <w:pPr>
        <w:suppressAutoHyphens/>
        <w:spacing w:after="120" w:line="23" w:lineRule="atLeast"/>
        <w:ind w:left="709" w:hanging="709"/>
        <w:jc w:val="center"/>
        <w:rPr>
          <w:b/>
          <w:bCs/>
          <w:sz w:val="22"/>
          <w:szCs w:val="22"/>
        </w:rPr>
      </w:pPr>
      <w:r w:rsidRPr="00633EAA">
        <w:rPr>
          <w:b/>
          <w:bCs/>
          <w:sz w:val="22"/>
          <w:szCs w:val="22"/>
        </w:rPr>
        <w:t>Banku Spółdzielczym w Będzinie Oddział Psary:</w:t>
      </w:r>
    </w:p>
    <w:p w14:paraId="7BD9EDC2" w14:textId="7283272E" w:rsidR="0020501A" w:rsidRPr="00633EAA" w:rsidRDefault="0020501A" w:rsidP="0020501A">
      <w:pPr>
        <w:suppressAutoHyphens/>
        <w:spacing w:after="120" w:line="23" w:lineRule="atLeast"/>
        <w:ind w:left="709" w:hanging="1"/>
        <w:jc w:val="center"/>
        <w:rPr>
          <w:sz w:val="22"/>
          <w:szCs w:val="22"/>
          <w:lang w:eastAsia="ar-SA"/>
        </w:rPr>
      </w:pPr>
      <w:r w:rsidRPr="00633EAA">
        <w:rPr>
          <w:b/>
          <w:bCs/>
          <w:sz w:val="22"/>
          <w:szCs w:val="22"/>
        </w:rPr>
        <w:t>nr 44 843800010000025720160003</w:t>
      </w:r>
    </w:p>
    <w:p w14:paraId="10F91FBA" w14:textId="7AC743F8" w:rsidR="003E6C71" w:rsidRPr="00633EAA" w:rsidRDefault="003E6C71" w:rsidP="00844CB9">
      <w:pPr>
        <w:pStyle w:val="Akapitzlist"/>
        <w:numPr>
          <w:ilvl w:val="2"/>
          <w:numId w:val="45"/>
        </w:numPr>
        <w:tabs>
          <w:tab w:val="clear" w:pos="2520"/>
          <w:tab w:val="num" w:pos="2160"/>
        </w:tabs>
        <w:suppressAutoHyphens/>
        <w:autoSpaceDN w:val="0"/>
        <w:spacing w:after="120" w:line="23" w:lineRule="atLeast"/>
        <w:ind w:left="567" w:hanging="567"/>
        <w:jc w:val="both"/>
        <w:textAlignment w:val="baseline"/>
        <w:rPr>
          <w:kern w:val="3"/>
          <w:sz w:val="22"/>
          <w:szCs w:val="22"/>
          <w:lang w:eastAsia="zh-CN"/>
        </w:rPr>
      </w:pPr>
      <w:r w:rsidRPr="00633EAA">
        <w:rPr>
          <w:sz w:val="22"/>
          <w:szCs w:val="22"/>
        </w:rPr>
        <w:t>W przypadku wniesienia wadium w pieniądzu Wykonawca może wyrazić zgodę na zaliczenie kwoty wadium na poczet zabezpieczenia.</w:t>
      </w:r>
    </w:p>
    <w:p w14:paraId="7AD0C137" w14:textId="2B79813D" w:rsidR="00FD56D6" w:rsidRPr="00633EAA" w:rsidRDefault="003E6C71" w:rsidP="00844CB9">
      <w:pPr>
        <w:pStyle w:val="Akapitzlist"/>
        <w:numPr>
          <w:ilvl w:val="2"/>
          <w:numId w:val="45"/>
        </w:numPr>
        <w:tabs>
          <w:tab w:val="clear" w:pos="2520"/>
          <w:tab w:val="num" w:pos="2160"/>
        </w:tabs>
        <w:suppressAutoHyphens/>
        <w:autoSpaceDN w:val="0"/>
        <w:spacing w:after="600" w:line="23" w:lineRule="atLeast"/>
        <w:ind w:left="567" w:hanging="567"/>
        <w:jc w:val="both"/>
        <w:textAlignment w:val="baseline"/>
        <w:rPr>
          <w:kern w:val="3"/>
          <w:sz w:val="22"/>
          <w:szCs w:val="22"/>
          <w:lang w:eastAsia="zh-CN"/>
        </w:rPr>
      </w:pPr>
      <w:r w:rsidRPr="00633EAA">
        <w:rPr>
          <w:sz w:val="22"/>
          <w:szCs w:val="22"/>
        </w:rPr>
        <w:t>Zamawiający zwróci zabezpieczenie należytego wykonania umowy w terminie i na warunkach określonych w ustawie oraz w projektowanych postanowieniach umowy w sprawie zamówienia, które zostaną wprowadzone do treści tej umowy (załączniku nr</w:t>
      </w:r>
      <w:r w:rsidR="0020501A" w:rsidRPr="00633EAA">
        <w:rPr>
          <w:sz w:val="22"/>
          <w:szCs w:val="22"/>
        </w:rPr>
        <w:t xml:space="preserve"> </w:t>
      </w:r>
      <w:r w:rsidR="00996A30" w:rsidRPr="00633EAA">
        <w:rPr>
          <w:sz w:val="22"/>
          <w:szCs w:val="22"/>
        </w:rPr>
        <w:t>8</w:t>
      </w:r>
      <w:r w:rsidRPr="00633EAA">
        <w:rPr>
          <w:sz w:val="22"/>
          <w:szCs w:val="22"/>
        </w:rPr>
        <w:t xml:space="preserve"> do SWZ).</w:t>
      </w:r>
    </w:p>
    <w:p w14:paraId="2F7B799C" w14:textId="4E9A85D9" w:rsidR="00A16332" w:rsidRPr="00633EAA" w:rsidRDefault="001C2A6F" w:rsidP="0035405A">
      <w:pPr>
        <w:pStyle w:val="Tekstpodstawowy"/>
        <w:pBdr>
          <w:bottom w:val="single" w:sz="4" w:space="1" w:color="auto"/>
        </w:pBdr>
        <w:tabs>
          <w:tab w:val="left" w:pos="2127"/>
        </w:tabs>
        <w:spacing w:after="120" w:line="23" w:lineRule="atLeast"/>
        <w:ind w:left="2124" w:hanging="2124"/>
        <w:jc w:val="left"/>
        <w:rPr>
          <w:b/>
          <w:sz w:val="22"/>
          <w:szCs w:val="22"/>
        </w:rPr>
      </w:pPr>
      <w:r w:rsidRPr="00633EAA">
        <w:rPr>
          <w:b/>
          <w:sz w:val="22"/>
          <w:szCs w:val="22"/>
        </w:rPr>
        <w:t>ROZDZIAŁ XX</w:t>
      </w:r>
      <w:r w:rsidR="00341D83" w:rsidRPr="00633EAA">
        <w:rPr>
          <w:b/>
          <w:sz w:val="22"/>
          <w:szCs w:val="22"/>
        </w:rPr>
        <w:t>XI</w:t>
      </w:r>
      <w:r w:rsidR="003B1398" w:rsidRPr="00633EAA">
        <w:rPr>
          <w:b/>
          <w:sz w:val="22"/>
          <w:szCs w:val="22"/>
        </w:rPr>
        <w:t xml:space="preserve">. </w:t>
      </w:r>
      <w:r w:rsidR="0035405A" w:rsidRPr="00633EAA">
        <w:rPr>
          <w:b/>
          <w:sz w:val="22"/>
          <w:szCs w:val="22"/>
        </w:rPr>
        <w:tab/>
      </w:r>
      <w:r w:rsidR="00A16332" w:rsidRPr="00633EAA">
        <w:rPr>
          <w:b/>
          <w:sz w:val="22"/>
          <w:szCs w:val="22"/>
        </w:rPr>
        <w:t>POUCZENIE O ŚRODKACH OCHRONY PRAWNEJ PRZYSŁUGUJĄCYCH WYKONAWC</w:t>
      </w:r>
      <w:r w:rsidR="0011083F" w:rsidRPr="00633EAA">
        <w:rPr>
          <w:b/>
          <w:sz w:val="22"/>
          <w:szCs w:val="22"/>
        </w:rPr>
        <w:t>Y</w:t>
      </w:r>
    </w:p>
    <w:p w14:paraId="714A97F1" w14:textId="1F4F89B1" w:rsidR="003E6C71" w:rsidRPr="00633EAA" w:rsidRDefault="003E6C71" w:rsidP="00844CB9">
      <w:pPr>
        <w:numPr>
          <w:ilvl w:val="0"/>
          <w:numId w:val="23"/>
        </w:numPr>
        <w:tabs>
          <w:tab w:val="num" w:pos="0"/>
        </w:tabs>
        <w:spacing w:after="120" w:line="23" w:lineRule="atLeast"/>
        <w:ind w:left="425" w:right="28" w:hanging="425"/>
        <w:jc w:val="both"/>
        <w:rPr>
          <w:b/>
          <w:sz w:val="22"/>
          <w:szCs w:val="22"/>
        </w:rPr>
      </w:pPr>
      <w:r w:rsidRPr="00633EAA">
        <w:rPr>
          <w:sz w:val="22"/>
          <w:szCs w:val="22"/>
        </w:rPr>
        <w:t xml:space="preserve">Zasady, terminy oraz sposób korzystania ze środków ochrony prawnej szczegółowo regulują przepisy </w:t>
      </w:r>
      <w:r w:rsidRPr="00633EAA">
        <w:rPr>
          <w:b/>
          <w:bCs/>
          <w:sz w:val="22"/>
          <w:szCs w:val="22"/>
        </w:rPr>
        <w:t xml:space="preserve">działu IX ustawy </w:t>
      </w:r>
      <w:r w:rsidRPr="00633EAA">
        <w:rPr>
          <w:sz w:val="22"/>
          <w:szCs w:val="22"/>
        </w:rPr>
        <w:t>– Środki ochrony prawnej (</w:t>
      </w:r>
      <w:r w:rsidRPr="00633EAA">
        <w:rPr>
          <w:b/>
          <w:bCs/>
          <w:sz w:val="22"/>
          <w:szCs w:val="22"/>
        </w:rPr>
        <w:t>art. 505 – 590 ustawy</w:t>
      </w:r>
      <w:r w:rsidR="00221484" w:rsidRPr="00633EAA">
        <w:rPr>
          <w:b/>
          <w:bCs/>
          <w:sz w:val="22"/>
          <w:szCs w:val="22"/>
        </w:rPr>
        <w:t xml:space="preserve"> </w:t>
      </w:r>
      <w:proofErr w:type="spellStart"/>
      <w:r w:rsidR="00221484" w:rsidRPr="00633EAA">
        <w:rPr>
          <w:b/>
          <w:bCs/>
          <w:sz w:val="22"/>
          <w:szCs w:val="22"/>
        </w:rPr>
        <w:t>Pzp</w:t>
      </w:r>
      <w:proofErr w:type="spellEnd"/>
      <w:r w:rsidRPr="00633EAA">
        <w:rPr>
          <w:sz w:val="22"/>
          <w:szCs w:val="22"/>
        </w:rPr>
        <w:t>)</w:t>
      </w:r>
      <w:r w:rsidRPr="00633EAA">
        <w:rPr>
          <w:b/>
          <w:bCs/>
          <w:sz w:val="22"/>
          <w:szCs w:val="22"/>
        </w:rPr>
        <w:t xml:space="preserve">. </w:t>
      </w:r>
    </w:p>
    <w:p w14:paraId="71B7542D" w14:textId="7DBFA109" w:rsidR="003E6C71" w:rsidRPr="00633EAA" w:rsidRDefault="003E6C71" w:rsidP="00844CB9">
      <w:pPr>
        <w:numPr>
          <w:ilvl w:val="0"/>
          <w:numId w:val="23"/>
        </w:numPr>
        <w:tabs>
          <w:tab w:val="num" w:pos="0"/>
        </w:tabs>
        <w:spacing w:after="120" w:line="23" w:lineRule="atLeast"/>
        <w:ind w:left="425" w:right="28" w:hanging="425"/>
        <w:jc w:val="both"/>
        <w:rPr>
          <w:b/>
          <w:sz w:val="22"/>
          <w:szCs w:val="22"/>
        </w:rPr>
      </w:pPr>
      <w:r w:rsidRPr="00633EAA">
        <w:rPr>
          <w:sz w:val="22"/>
          <w:szCs w:val="22"/>
        </w:rPr>
        <w:t xml:space="preserve">Środki ochrony prawnej przysługują Wykonawcy oraz innemu podmiotowi, jeżeli ma lub miał interes w uzyskaniu zamówienia oraz poniósł lub może ponieść szkodę w wyniku naruszenia przez zamawiającego przepisów ustawy. </w:t>
      </w:r>
    </w:p>
    <w:p w14:paraId="290D3FDF" w14:textId="366C3EFA" w:rsidR="003E6C71" w:rsidRPr="00633EAA" w:rsidRDefault="003E6C71" w:rsidP="00844CB9">
      <w:pPr>
        <w:numPr>
          <w:ilvl w:val="0"/>
          <w:numId w:val="23"/>
        </w:numPr>
        <w:tabs>
          <w:tab w:val="num" w:pos="0"/>
        </w:tabs>
        <w:spacing w:after="120" w:line="23" w:lineRule="atLeast"/>
        <w:ind w:left="425" w:right="28" w:hanging="425"/>
        <w:jc w:val="both"/>
        <w:rPr>
          <w:b/>
          <w:sz w:val="22"/>
          <w:szCs w:val="22"/>
        </w:rPr>
      </w:pPr>
      <w:r w:rsidRPr="00633EAA">
        <w:rPr>
          <w:sz w:val="22"/>
          <w:szCs w:val="22"/>
        </w:rPr>
        <w:t xml:space="preserve">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5A826472" w14:textId="743DFFAA" w:rsidR="003E6C71" w:rsidRPr="00633EAA" w:rsidRDefault="003E6C71" w:rsidP="00844CB9">
      <w:pPr>
        <w:numPr>
          <w:ilvl w:val="0"/>
          <w:numId w:val="23"/>
        </w:numPr>
        <w:tabs>
          <w:tab w:val="num" w:pos="0"/>
        </w:tabs>
        <w:spacing w:after="120" w:line="23" w:lineRule="atLeast"/>
        <w:ind w:left="425" w:right="28" w:hanging="425"/>
        <w:jc w:val="both"/>
        <w:rPr>
          <w:b/>
          <w:sz w:val="22"/>
          <w:szCs w:val="22"/>
        </w:rPr>
      </w:pPr>
      <w:r w:rsidRPr="00633EAA">
        <w:rPr>
          <w:b/>
          <w:bCs/>
          <w:sz w:val="22"/>
          <w:szCs w:val="22"/>
        </w:rPr>
        <w:t xml:space="preserve">Odwołanie przysługuje na: </w:t>
      </w:r>
    </w:p>
    <w:p w14:paraId="57545F46" w14:textId="4D06E660" w:rsidR="003E6C71" w:rsidRPr="00633EAA" w:rsidRDefault="003E6C71" w:rsidP="00844CB9">
      <w:pPr>
        <w:pStyle w:val="Default"/>
        <w:numPr>
          <w:ilvl w:val="2"/>
          <w:numId w:val="76"/>
        </w:numPr>
        <w:ind w:left="1134"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niezgodną z przepisami ustawy czynność zamawiającego, podjętą w postępowaniu </w:t>
      </w:r>
      <w:r w:rsidR="00D00818" w:rsidRPr="00633EAA">
        <w:rPr>
          <w:rFonts w:ascii="Times New Roman" w:hAnsi="Times New Roman" w:cs="Times New Roman"/>
          <w:sz w:val="22"/>
          <w:szCs w:val="22"/>
        </w:rPr>
        <w:br/>
      </w:r>
      <w:r w:rsidRPr="00633EAA">
        <w:rPr>
          <w:rFonts w:ascii="Times New Roman" w:hAnsi="Times New Roman" w:cs="Times New Roman"/>
          <w:sz w:val="22"/>
          <w:szCs w:val="22"/>
        </w:rPr>
        <w:t xml:space="preserve">o udzielenie zamówienia, o zawarcie umowy ramowej, dynamicznym systemie zakupów, systemie kwalifikowania wykonawców lub konkursie, w tym na projektowane postanowienie umowy; </w:t>
      </w:r>
    </w:p>
    <w:p w14:paraId="5AD7F5EA" w14:textId="0EC06FC7" w:rsidR="003E6C71" w:rsidRPr="00633EAA" w:rsidRDefault="003E6C71" w:rsidP="00844CB9">
      <w:pPr>
        <w:pStyle w:val="Default"/>
        <w:numPr>
          <w:ilvl w:val="2"/>
          <w:numId w:val="76"/>
        </w:numPr>
        <w:ind w:left="1134"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A020B05" w14:textId="4EC2FE32" w:rsidR="003E6C71" w:rsidRPr="00633EAA" w:rsidRDefault="003E6C71" w:rsidP="00844CB9">
      <w:pPr>
        <w:pStyle w:val="Default"/>
        <w:numPr>
          <w:ilvl w:val="2"/>
          <w:numId w:val="76"/>
        </w:numPr>
        <w:ind w:left="1134"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zaniechanie przeprowadzenia postępowania o udzielenie zamówienia lub zorganizowania konkursu na podstawie ustawy, mimo że zamawiający był do tego obowiązany. </w:t>
      </w:r>
    </w:p>
    <w:p w14:paraId="2B6D7FB5" w14:textId="0A1F840D" w:rsidR="003E6C71" w:rsidRPr="00633EAA" w:rsidRDefault="003E6C71" w:rsidP="00844CB9">
      <w:pPr>
        <w:pStyle w:val="Default"/>
        <w:numPr>
          <w:ilvl w:val="0"/>
          <w:numId w:val="23"/>
        </w:numPr>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Odwołanie wnosi się do Prezesa Izby. </w:t>
      </w:r>
    </w:p>
    <w:p w14:paraId="59E67AC4" w14:textId="0EFF6715" w:rsidR="00CC0630" w:rsidRPr="00633EAA" w:rsidRDefault="00CC0630" w:rsidP="00844CB9">
      <w:pPr>
        <w:pStyle w:val="Default"/>
        <w:numPr>
          <w:ilvl w:val="0"/>
          <w:numId w:val="23"/>
        </w:numPr>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DA570F" w14:textId="0D9CCCDF" w:rsidR="00CC0630" w:rsidRPr="00633EAA" w:rsidRDefault="00CC0630" w:rsidP="00844CB9">
      <w:pPr>
        <w:pStyle w:val="Default"/>
        <w:numPr>
          <w:ilvl w:val="0"/>
          <w:numId w:val="23"/>
        </w:numPr>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8FF7A15" w14:textId="495C62E2" w:rsidR="00CC0630" w:rsidRPr="00633EAA" w:rsidRDefault="00CC0630" w:rsidP="00844CB9">
      <w:pPr>
        <w:pStyle w:val="Default"/>
        <w:numPr>
          <w:ilvl w:val="0"/>
          <w:numId w:val="23"/>
        </w:numPr>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Zgodnie z art. 515 ustawy, odwołanie wnosi się: </w:t>
      </w:r>
    </w:p>
    <w:p w14:paraId="310DEEE3" w14:textId="77777777" w:rsidR="00CC0630" w:rsidRPr="00633EAA" w:rsidRDefault="00CC0630" w:rsidP="00CC0630">
      <w:pPr>
        <w:pStyle w:val="Default"/>
        <w:ind w:firstLine="567"/>
        <w:jc w:val="both"/>
        <w:rPr>
          <w:rFonts w:ascii="Times New Roman" w:hAnsi="Times New Roman" w:cs="Times New Roman"/>
          <w:sz w:val="22"/>
          <w:szCs w:val="22"/>
        </w:rPr>
      </w:pPr>
      <w:r w:rsidRPr="00633EAA">
        <w:rPr>
          <w:rFonts w:ascii="Times New Roman" w:hAnsi="Times New Roman" w:cs="Times New Roman"/>
          <w:sz w:val="22"/>
          <w:szCs w:val="22"/>
        </w:rPr>
        <w:t xml:space="preserve">„1. Odwołanie wnosi się: </w:t>
      </w:r>
    </w:p>
    <w:p w14:paraId="7E925799" w14:textId="1CC0CB3E" w:rsidR="00CC0630" w:rsidRPr="00633EAA" w:rsidRDefault="00CC0630" w:rsidP="00844CB9">
      <w:pPr>
        <w:pStyle w:val="Default"/>
        <w:numPr>
          <w:ilvl w:val="2"/>
          <w:numId w:val="77"/>
        </w:numPr>
        <w:ind w:left="1418"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w przypadku zamówień, których wartość jest równa albo przekracza progi unijne, </w:t>
      </w:r>
      <w:r w:rsidR="00D00818" w:rsidRPr="00633EAA">
        <w:rPr>
          <w:rFonts w:ascii="Times New Roman" w:hAnsi="Times New Roman" w:cs="Times New Roman"/>
          <w:sz w:val="22"/>
          <w:szCs w:val="22"/>
        </w:rPr>
        <w:br/>
      </w:r>
      <w:r w:rsidRPr="00633EAA">
        <w:rPr>
          <w:rFonts w:ascii="Times New Roman" w:hAnsi="Times New Roman" w:cs="Times New Roman"/>
          <w:sz w:val="22"/>
          <w:szCs w:val="22"/>
        </w:rPr>
        <w:t xml:space="preserve">w terminie: </w:t>
      </w:r>
    </w:p>
    <w:p w14:paraId="4F378051" w14:textId="4FB13F58" w:rsidR="00CC0630" w:rsidRPr="00633EAA" w:rsidRDefault="00CC0630" w:rsidP="00844CB9">
      <w:pPr>
        <w:pStyle w:val="Default"/>
        <w:numPr>
          <w:ilvl w:val="4"/>
          <w:numId w:val="78"/>
        </w:numPr>
        <w:ind w:left="1702"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10 dni od dnia przekazania informacji o czynności zamawiającego stanowiącej podstawę jego wniesienia, jeżeli informacja została przekazana przy użyciu środków komunikacji elektronicznej, </w:t>
      </w:r>
    </w:p>
    <w:p w14:paraId="1F428775" w14:textId="28B8D2CC" w:rsidR="00CC0630" w:rsidRPr="00633EAA" w:rsidRDefault="00CC0630" w:rsidP="00844CB9">
      <w:pPr>
        <w:pStyle w:val="Default"/>
        <w:numPr>
          <w:ilvl w:val="4"/>
          <w:numId w:val="78"/>
        </w:numPr>
        <w:ind w:left="1702" w:hanging="284"/>
        <w:jc w:val="both"/>
        <w:rPr>
          <w:rFonts w:ascii="Times New Roman" w:hAnsi="Times New Roman" w:cs="Times New Roman"/>
          <w:sz w:val="22"/>
          <w:szCs w:val="22"/>
        </w:rPr>
      </w:pPr>
      <w:r w:rsidRPr="00633EAA">
        <w:rPr>
          <w:rFonts w:ascii="Times New Roman" w:hAnsi="Times New Roman" w:cs="Times New Roman"/>
          <w:sz w:val="22"/>
          <w:szCs w:val="22"/>
        </w:rPr>
        <w:lastRenderedPageBreak/>
        <w:t xml:space="preserve">15 dni od dnia przekazania informacji o czynności zamawiającego stanowiącej podstawę jego wniesienia, jeżeli informacja została przekazana w sposób inny niż określony w lit. a; </w:t>
      </w:r>
    </w:p>
    <w:p w14:paraId="565359C9" w14:textId="7E5C2700" w:rsidR="00CC0630" w:rsidRPr="00633EAA" w:rsidRDefault="00CC0630" w:rsidP="00844CB9">
      <w:pPr>
        <w:pStyle w:val="Default"/>
        <w:numPr>
          <w:ilvl w:val="2"/>
          <w:numId w:val="77"/>
        </w:numPr>
        <w:ind w:left="1418"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w przypadku zamówień, których wartość jest mniejsza niż progi unijne, w terminie: </w:t>
      </w:r>
    </w:p>
    <w:p w14:paraId="56A85C65" w14:textId="1691D48A" w:rsidR="00CC0630" w:rsidRPr="00633EAA" w:rsidRDefault="00CC0630" w:rsidP="00844CB9">
      <w:pPr>
        <w:pStyle w:val="Default"/>
        <w:numPr>
          <w:ilvl w:val="4"/>
          <w:numId w:val="79"/>
        </w:numPr>
        <w:ind w:left="1702"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5 dni od dnia przekazania informacji o czynności zamawiającego stanowiącej podstawę jego wniesienia, jeżeli informacja została przekazana przy użyciu środków komunikacji elektronicznej, </w:t>
      </w:r>
    </w:p>
    <w:p w14:paraId="6D132E84" w14:textId="20D7B4E3" w:rsidR="003E6C71" w:rsidRPr="00633EAA" w:rsidRDefault="00CC0630" w:rsidP="00844CB9">
      <w:pPr>
        <w:pStyle w:val="Default"/>
        <w:numPr>
          <w:ilvl w:val="4"/>
          <w:numId w:val="79"/>
        </w:numPr>
        <w:ind w:left="1702" w:hanging="284"/>
        <w:jc w:val="both"/>
        <w:rPr>
          <w:rFonts w:ascii="Times New Roman" w:hAnsi="Times New Roman" w:cs="Times New Roman"/>
          <w:sz w:val="22"/>
          <w:szCs w:val="22"/>
        </w:rPr>
      </w:pPr>
      <w:r w:rsidRPr="00633EAA">
        <w:rPr>
          <w:rFonts w:ascii="Times New Roman" w:hAnsi="Times New Roman" w:cs="Times New Roman"/>
          <w:sz w:val="22"/>
          <w:szCs w:val="22"/>
        </w:rPr>
        <w:t>10 dni od dnia przekazania informacji o czynności zamawiającego stanowiącej podstawę jego wniesienia, jeżeli informacja została przekazana w sposób inny niż określony w lit. a.</w:t>
      </w:r>
    </w:p>
    <w:p w14:paraId="78DC6CAF" w14:textId="0C6E9D5F" w:rsidR="00CC0630" w:rsidRPr="00633EAA" w:rsidRDefault="00CC0630" w:rsidP="00844CB9">
      <w:pPr>
        <w:pStyle w:val="Default"/>
        <w:numPr>
          <w:ilvl w:val="0"/>
          <w:numId w:val="80"/>
        </w:numPr>
        <w:ind w:left="1418"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Odwołanie wobec treści ogłoszenia wszczynającego postępowanie o udzielenie zamówienia lub konkurs lub wobec treści dokumentów zamówienia wnosi się </w:t>
      </w:r>
      <w:r w:rsidR="00082383" w:rsidRPr="00633EAA">
        <w:rPr>
          <w:rFonts w:ascii="Times New Roman" w:hAnsi="Times New Roman" w:cs="Times New Roman"/>
          <w:sz w:val="22"/>
          <w:szCs w:val="22"/>
        </w:rPr>
        <w:br/>
      </w:r>
      <w:r w:rsidRPr="00633EAA">
        <w:rPr>
          <w:rFonts w:ascii="Times New Roman" w:hAnsi="Times New Roman" w:cs="Times New Roman"/>
          <w:sz w:val="22"/>
          <w:szCs w:val="22"/>
        </w:rPr>
        <w:t xml:space="preserve">w terminie: </w:t>
      </w:r>
    </w:p>
    <w:p w14:paraId="3B427C4C" w14:textId="7A67C218" w:rsidR="00CC0630" w:rsidRPr="00633EAA" w:rsidRDefault="00CC0630" w:rsidP="00844CB9">
      <w:pPr>
        <w:pStyle w:val="Default"/>
        <w:numPr>
          <w:ilvl w:val="0"/>
          <w:numId w:val="81"/>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47728C8" w14:textId="65F03050" w:rsidR="003E6C71" w:rsidRPr="00633EAA" w:rsidRDefault="00CC0630" w:rsidP="00844CB9">
      <w:pPr>
        <w:pStyle w:val="Default"/>
        <w:numPr>
          <w:ilvl w:val="0"/>
          <w:numId w:val="81"/>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5 dni od dnia zamieszczenia ogłoszenia w Biuletynie Zamówień Publicznych lub dokumentów zamówienia na stronie internetowej, w przypadku zamówień, których wartość jest mniejsza niż progi unijne.</w:t>
      </w:r>
    </w:p>
    <w:p w14:paraId="2BD8E19A" w14:textId="46200D9F" w:rsidR="00082383" w:rsidRPr="00633EAA" w:rsidRDefault="00082383" w:rsidP="00844CB9">
      <w:pPr>
        <w:pStyle w:val="Default"/>
        <w:numPr>
          <w:ilvl w:val="0"/>
          <w:numId w:val="82"/>
        </w:numPr>
        <w:ind w:left="1418"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Odwołanie w przypadkach innych niż określone w ust. 1 i 2 wnosi się w terminie: </w:t>
      </w:r>
    </w:p>
    <w:p w14:paraId="3A539342" w14:textId="47BD0C9F" w:rsidR="00082383" w:rsidRPr="00633EAA" w:rsidRDefault="00082383" w:rsidP="00844CB9">
      <w:pPr>
        <w:pStyle w:val="Default"/>
        <w:numPr>
          <w:ilvl w:val="2"/>
          <w:numId w:val="83"/>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5EECCCB8" w14:textId="4AFE18CA" w:rsidR="00CC0630" w:rsidRPr="00633EAA" w:rsidRDefault="00082383" w:rsidP="00844CB9">
      <w:pPr>
        <w:pStyle w:val="Default"/>
        <w:numPr>
          <w:ilvl w:val="2"/>
          <w:numId w:val="83"/>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597E3EE6" w14:textId="77777777" w:rsidR="008C5A01" w:rsidRPr="00633EAA" w:rsidRDefault="008C5A01" w:rsidP="00844CB9">
      <w:pPr>
        <w:pStyle w:val="Akapitzlist"/>
        <w:numPr>
          <w:ilvl w:val="0"/>
          <w:numId w:val="84"/>
        </w:numPr>
        <w:spacing w:after="120" w:line="23" w:lineRule="atLeast"/>
        <w:ind w:left="1418" w:right="28" w:hanging="567"/>
        <w:jc w:val="both"/>
        <w:rPr>
          <w:sz w:val="22"/>
          <w:szCs w:val="22"/>
        </w:rPr>
      </w:pPr>
      <w:r w:rsidRPr="00633EAA">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5B3FE46E" w14:textId="2B41BF40" w:rsidR="008C5A01" w:rsidRPr="00633EAA" w:rsidRDefault="008C5A01" w:rsidP="00844CB9">
      <w:pPr>
        <w:pStyle w:val="Default"/>
        <w:numPr>
          <w:ilvl w:val="2"/>
          <w:numId w:val="85"/>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15 dni od dnia zamieszczenia w Biuletynie Zamówień Publicznych ogłoszenia </w:t>
      </w:r>
      <w:r w:rsidR="00D00818" w:rsidRPr="00633EAA">
        <w:rPr>
          <w:rFonts w:ascii="Times New Roman" w:hAnsi="Times New Roman" w:cs="Times New Roman"/>
          <w:sz w:val="22"/>
          <w:szCs w:val="22"/>
        </w:rPr>
        <w:br/>
      </w:r>
      <w:r w:rsidRPr="00633EAA">
        <w:rPr>
          <w:rFonts w:ascii="Times New Roman" w:hAnsi="Times New Roman" w:cs="Times New Roman"/>
          <w:sz w:val="22"/>
          <w:szCs w:val="22"/>
        </w:rPr>
        <w:t xml:space="preserve">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D2B38DC" w14:textId="600FE658" w:rsidR="008C5A01" w:rsidRPr="00633EAA" w:rsidRDefault="008C5A01" w:rsidP="00844CB9">
      <w:pPr>
        <w:pStyle w:val="Default"/>
        <w:numPr>
          <w:ilvl w:val="2"/>
          <w:numId w:val="85"/>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6 miesięcy od dnia zawarcia umowy, jeżeli zamawiający: </w:t>
      </w:r>
    </w:p>
    <w:p w14:paraId="07DC7CB8" w14:textId="6E0AD547" w:rsidR="008C5A01" w:rsidRPr="00633EAA" w:rsidRDefault="008C5A01" w:rsidP="00844CB9">
      <w:pPr>
        <w:pStyle w:val="Akapitzlist"/>
        <w:numPr>
          <w:ilvl w:val="4"/>
          <w:numId w:val="86"/>
        </w:numPr>
        <w:spacing w:after="120" w:line="23" w:lineRule="atLeast"/>
        <w:ind w:left="1985" w:right="28" w:hanging="284"/>
        <w:jc w:val="both"/>
        <w:rPr>
          <w:sz w:val="22"/>
          <w:szCs w:val="22"/>
        </w:rPr>
      </w:pPr>
      <w:r w:rsidRPr="00633EAA">
        <w:rPr>
          <w:sz w:val="22"/>
          <w:szCs w:val="22"/>
        </w:rPr>
        <w:t xml:space="preserve">nie opublikował w Dzienniku Urzędowym Unii Europejskiej ogłoszenia </w:t>
      </w:r>
      <w:r w:rsidRPr="00633EAA">
        <w:rPr>
          <w:sz w:val="22"/>
          <w:szCs w:val="22"/>
        </w:rPr>
        <w:br/>
        <w:t>o udzieleniu zamówienia albo</w:t>
      </w:r>
    </w:p>
    <w:p w14:paraId="1A8DB4F5" w14:textId="0E28C952" w:rsidR="008C5A01" w:rsidRPr="00633EAA" w:rsidRDefault="008C5A01" w:rsidP="00844CB9">
      <w:pPr>
        <w:pStyle w:val="Akapitzlist"/>
        <w:numPr>
          <w:ilvl w:val="4"/>
          <w:numId w:val="86"/>
        </w:numPr>
        <w:spacing w:after="120" w:line="23" w:lineRule="atLeast"/>
        <w:ind w:left="1985" w:right="28" w:hanging="284"/>
        <w:jc w:val="both"/>
        <w:rPr>
          <w:sz w:val="22"/>
          <w:szCs w:val="22"/>
        </w:rPr>
      </w:pPr>
      <w:r w:rsidRPr="00633EAA">
        <w:rPr>
          <w:sz w:val="22"/>
          <w:szCs w:val="22"/>
        </w:rPr>
        <w:t>opublikował w Dzienniku Urzędowym Unii Europejskiej ogłoszenie o udzieleniu zamówienia, które nie zawiera uzasadnienia udzielenia zamówienia w trybie negocjacji bez ogłoszenia albo zamówienia z wolnej ręki;</w:t>
      </w:r>
    </w:p>
    <w:p w14:paraId="15080A9A" w14:textId="2B135AB2" w:rsidR="008C5A01" w:rsidRPr="00633EAA" w:rsidRDefault="008C5A01" w:rsidP="00844CB9">
      <w:pPr>
        <w:pStyle w:val="Default"/>
        <w:numPr>
          <w:ilvl w:val="0"/>
          <w:numId w:val="87"/>
        </w:numPr>
        <w:ind w:left="1701"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miesiąca od dnia zawarcia umowy, jeżeli zamawiający: </w:t>
      </w:r>
    </w:p>
    <w:p w14:paraId="708B61ED" w14:textId="49A8E324" w:rsidR="008C5A01" w:rsidRPr="00633EAA" w:rsidRDefault="008C5A01" w:rsidP="00844CB9">
      <w:pPr>
        <w:pStyle w:val="Default"/>
        <w:numPr>
          <w:ilvl w:val="4"/>
          <w:numId w:val="88"/>
        </w:numPr>
        <w:ind w:left="1985" w:hanging="284"/>
        <w:jc w:val="both"/>
        <w:rPr>
          <w:rFonts w:ascii="Times New Roman" w:hAnsi="Times New Roman" w:cs="Times New Roman"/>
          <w:sz w:val="22"/>
          <w:szCs w:val="22"/>
        </w:rPr>
      </w:pPr>
      <w:r w:rsidRPr="00633EAA">
        <w:rPr>
          <w:rFonts w:ascii="Times New Roman" w:hAnsi="Times New Roman" w:cs="Times New Roman"/>
          <w:sz w:val="22"/>
          <w:szCs w:val="22"/>
        </w:rPr>
        <w:t xml:space="preserve">nie zamieścił w Biuletynie Zamówień Publicznych ogłoszenia o wyniku postępowania albo </w:t>
      </w:r>
    </w:p>
    <w:p w14:paraId="26ABB8F9" w14:textId="1F083453" w:rsidR="00CC0630" w:rsidRPr="00633EAA" w:rsidRDefault="008C5A01" w:rsidP="00844CB9">
      <w:pPr>
        <w:pStyle w:val="Default"/>
        <w:numPr>
          <w:ilvl w:val="4"/>
          <w:numId w:val="88"/>
        </w:numPr>
        <w:ind w:left="1985" w:hanging="284"/>
        <w:jc w:val="both"/>
        <w:rPr>
          <w:rFonts w:ascii="Times New Roman" w:hAnsi="Times New Roman" w:cs="Times New Roman"/>
          <w:sz w:val="22"/>
          <w:szCs w:val="22"/>
        </w:rPr>
      </w:pPr>
      <w:r w:rsidRPr="00633EAA">
        <w:rPr>
          <w:rFonts w:ascii="Times New Roman" w:hAnsi="Times New Roman" w:cs="Times New Roman"/>
          <w:sz w:val="22"/>
          <w:szCs w:val="22"/>
        </w:rPr>
        <w:t>zamieścił w Biuletynie Zamówień Publicznych ogłoszenie o wyniku postępowania, które nie zawiera uzasadnienia udzielenia zamówienia w trybie negocjacji bez ogłoszenia albo zamówienia z wolnej ręki.”</w:t>
      </w:r>
    </w:p>
    <w:p w14:paraId="598C770A" w14:textId="7CBFA51A" w:rsidR="00CC0630" w:rsidRPr="00633EAA" w:rsidRDefault="00CC0630" w:rsidP="008C5A01">
      <w:pPr>
        <w:spacing w:after="120" w:line="23" w:lineRule="atLeast"/>
        <w:ind w:left="425" w:right="28"/>
        <w:jc w:val="both"/>
        <w:rPr>
          <w:sz w:val="22"/>
          <w:szCs w:val="22"/>
        </w:rPr>
      </w:pPr>
    </w:p>
    <w:p w14:paraId="7A49FE68" w14:textId="67536CF0" w:rsidR="008C5A01" w:rsidRPr="00633EAA" w:rsidRDefault="008C5A01" w:rsidP="00844CB9">
      <w:pPr>
        <w:pStyle w:val="Default"/>
        <w:numPr>
          <w:ilvl w:val="0"/>
          <w:numId w:val="23"/>
        </w:numPr>
        <w:spacing w:after="12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Na orzeczenie Izby oraz postanowienie Prezesa Izby, o którym mowa w art. 519 ust. 1 ustawy, stronom oraz uczestnikom postępowania odwoławczego przysługuje skarga do sądu. Skargę </w:t>
      </w:r>
      <w:r w:rsidRPr="00633EAA">
        <w:rPr>
          <w:rFonts w:ascii="Times New Roman" w:hAnsi="Times New Roman" w:cs="Times New Roman"/>
          <w:sz w:val="22"/>
          <w:szCs w:val="22"/>
        </w:rPr>
        <w:lastRenderedPageBreak/>
        <w:t xml:space="preserve">wnosi się do Sądu Okręgowego w Warszawie – sądu zamówień publicznych, zwanego „sądem zamówień publicznych”. </w:t>
      </w:r>
    </w:p>
    <w:p w14:paraId="58A1DA7E" w14:textId="589F0072" w:rsidR="008C5A01" w:rsidRPr="00633EAA" w:rsidRDefault="008C5A01" w:rsidP="00844CB9">
      <w:pPr>
        <w:pStyle w:val="Default"/>
        <w:numPr>
          <w:ilvl w:val="0"/>
          <w:numId w:val="23"/>
        </w:numPr>
        <w:spacing w:after="12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14:paraId="68D7B629" w14:textId="63AE3B2F" w:rsidR="008C5A01" w:rsidRPr="00633EAA" w:rsidRDefault="008C5A01" w:rsidP="00844CB9">
      <w:pPr>
        <w:pStyle w:val="Default"/>
        <w:numPr>
          <w:ilvl w:val="0"/>
          <w:numId w:val="23"/>
        </w:numPr>
        <w:spacing w:after="600"/>
        <w:ind w:left="567" w:hanging="567"/>
        <w:jc w:val="both"/>
        <w:rPr>
          <w:rFonts w:ascii="Times New Roman" w:hAnsi="Times New Roman" w:cs="Times New Roman"/>
          <w:sz w:val="22"/>
          <w:szCs w:val="22"/>
        </w:rPr>
      </w:pPr>
      <w:r w:rsidRPr="00633EAA">
        <w:rPr>
          <w:rFonts w:ascii="Times New Roman" w:hAnsi="Times New Roman" w:cs="Times New Roman"/>
          <w:sz w:val="22"/>
          <w:szCs w:val="22"/>
        </w:rPr>
        <w:t xml:space="preserve">Od wyroku sądu lub postanowienia kończącego postępowanie w sprawie przysługuje skarga kasacyjna do Sądu Najwyższego. </w:t>
      </w:r>
    </w:p>
    <w:p w14:paraId="53D1F7BB" w14:textId="3C0E4900" w:rsidR="003616AB" w:rsidRPr="00633EAA" w:rsidRDefault="003616AB" w:rsidP="00133097">
      <w:pPr>
        <w:pBdr>
          <w:bottom w:val="single" w:sz="4" w:space="1" w:color="auto"/>
        </w:pBdr>
        <w:tabs>
          <w:tab w:val="left" w:pos="567"/>
          <w:tab w:val="left" w:pos="2127"/>
        </w:tabs>
        <w:spacing w:after="120" w:line="23" w:lineRule="atLeast"/>
        <w:ind w:left="2124" w:hanging="2124"/>
        <w:rPr>
          <w:b/>
          <w:sz w:val="22"/>
          <w:szCs w:val="22"/>
        </w:rPr>
      </w:pPr>
      <w:r w:rsidRPr="00633EAA">
        <w:rPr>
          <w:b/>
          <w:sz w:val="22"/>
          <w:szCs w:val="22"/>
        </w:rPr>
        <w:t xml:space="preserve">ROZDZIAŁ </w:t>
      </w:r>
      <w:r w:rsidR="002B453A" w:rsidRPr="00633EAA">
        <w:rPr>
          <w:b/>
          <w:sz w:val="22"/>
          <w:szCs w:val="22"/>
        </w:rPr>
        <w:t>XXX</w:t>
      </w:r>
      <w:r w:rsidR="00341D83" w:rsidRPr="00633EAA">
        <w:rPr>
          <w:b/>
          <w:sz w:val="22"/>
          <w:szCs w:val="22"/>
        </w:rPr>
        <w:t>II</w:t>
      </w:r>
      <w:r w:rsidR="003B1398" w:rsidRPr="00633EAA">
        <w:rPr>
          <w:b/>
          <w:sz w:val="22"/>
          <w:szCs w:val="22"/>
        </w:rPr>
        <w:t xml:space="preserve">. </w:t>
      </w:r>
      <w:r w:rsidR="000350D4" w:rsidRPr="00633EAA">
        <w:rPr>
          <w:b/>
          <w:sz w:val="22"/>
          <w:szCs w:val="22"/>
        </w:rPr>
        <w:tab/>
      </w:r>
      <w:r w:rsidRPr="00633EAA">
        <w:rPr>
          <w:b/>
          <w:sz w:val="22"/>
          <w:szCs w:val="22"/>
        </w:rPr>
        <w:t xml:space="preserve">INFORMACJA W SPRAWIE ZWROTU KOSZTÓW </w:t>
      </w:r>
      <w:r w:rsidR="000350D4" w:rsidRPr="00633EAA">
        <w:rPr>
          <w:b/>
          <w:sz w:val="22"/>
          <w:szCs w:val="22"/>
        </w:rPr>
        <w:br/>
      </w:r>
      <w:r w:rsidRPr="00633EAA">
        <w:rPr>
          <w:b/>
          <w:sz w:val="22"/>
          <w:szCs w:val="22"/>
        </w:rPr>
        <w:t>W POSTĘPOWANIU</w:t>
      </w:r>
    </w:p>
    <w:p w14:paraId="268A0D25" w14:textId="64D7E376" w:rsidR="003616AB" w:rsidRPr="00633EAA" w:rsidRDefault="003616AB" w:rsidP="00133097">
      <w:pPr>
        <w:spacing w:after="600" w:line="23" w:lineRule="atLeast"/>
        <w:jc w:val="both"/>
        <w:rPr>
          <w:sz w:val="22"/>
          <w:szCs w:val="22"/>
        </w:rPr>
      </w:pPr>
      <w:r w:rsidRPr="00633EAA">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633EAA">
        <w:rPr>
          <w:sz w:val="22"/>
          <w:szCs w:val="22"/>
        </w:rPr>
        <w:t>okoliczności</w:t>
      </w:r>
      <w:r w:rsidRPr="00633EAA">
        <w:rPr>
          <w:sz w:val="22"/>
          <w:szCs w:val="22"/>
        </w:rPr>
        <w:t xml:space="preserve">, o której mowa w art. </w:t>
      </w:r>
      <w:r w:rsidR="00E51C52" w:rsidRPr="00633EAA">
        <w:rPr>
          <w:sz w:val="22"/>
          <w:szCs w:val="22"/>
        </w:rPr>
        <w:t>261</w:t>
      </w:r>
      <w:r w:rsidRPr="00633EAA">
        <w:rPr>
          <w:sz w:val="22"/>
          <w:szCs w:val="22"/>
        </w:rPr>
        <w:t xml:space="preserve"> ustawy).</w:t>
      </w:r>
    </w:p>
    <w:p w14:paraId="607C4884" w14:textId="28CAE0B7" w:rsidR="002C555A" w:rsidRPr="00633EAA" w:rsidRDefault="002C555A" w:rsidP="00F340DD">
      <w:pPr>
        <w:pBdr>
          <w:bottom w:val="single" w:sz="4" w:space="1" w:color="auto"/>
        </w:pBdr>
        <w:tabs>
          <w:tab w:val="left" w:pos="2127"/>
        </w:tabs>
        <w:spacing w:after="120" w:line="23" w:lineRule="atLeast"/>
        <w:ind w:left="2124" w:right="28" w:hanging="2124"/>
        <w:rPr>
          <w:b/>
          <w:sz w:val="22"/>
          <w:szCs w:val="22"/>
        </w:rPr>
      </w:pPr>
      <w:r w:rsidRPr="00633EAA">
        <w:rPr>
          <w:b/>
          <w:sz w:val="22"/>
          <w:szCs w:val="22"/>
        </w:rPr>
        <w:t>ROZDZIAŁ XX</w:t>
      </w:r>
      <w:r w:rsidR="002B453A" w:rsidRPr="00633EAA">
        <w:rPr>
          <w:b/>
          <w:sz w:val="22"/>
          <w:szCs w:val="22"/>
        </w:rPr>
        <w:t>XI</w:t>
      </w:r>
      <w:r w:rsidR="00341D83" w:rsidRPr="00633EAA">
        <w:rPr>
          <w:b/>
          <w:sz w:val="22"/>
          <w:szCs w:val="22"/>
        </w:rPr>
        <w:t>II</w:t>
      </w:r>
      <w:r w:rsidR="003B1398" w:rsidRPr="00633EAA">
        <w:rPr>
          <w:b/>
          <w:sz w:val="22"/>
          <w:szCs w:val="22"/>
        </w:rPr>
        <w:t xml:space="preserve">. </w:t>
      </w:r>
      <w:r w:rsidR="00133097" w:rsidRPr="00633EAA">
        <w:rPr>
          <w:b/>
          <w:sz w:val="22"/>
          <w:szCs w:val="22"/>
        </w:rPr>
        <w:tab/>
      </w:r>
      <w:r w:rsidRPr="00633EAA">
        <w:rPr>
          <w:b/>
          <w:sz w:val="22"/>
          <w:szCs w:val="22"/>
        </w:rPr>
        <w:t>INFORMACJA DOTYCZĄCA OCHRONY DANYCH ODOBOWYCH – RODO</w:t>
      </w:r>
    </w:p>
    <w:p w14:paraId="0B65297C" w14:textId="77777777" w:rsidR="0064674E" w:rsidRPr="00455C72" w:rsidRDefault="0064674E" w:rsidP="00455C72">
      <w:pPr>
        <w:suppressAutoHyphens/>
        <w:autoSpaceDN w:val="0"/>
        <w:spacing w:after="40" w:line="276" w:lineRule="auto"/>
        <w:jc w:val="both"/>
        <w:textAlignment w:val="baseline"/>
        <w:rPr>
          <w:sz w:val="22"/>
          <w:szCs w:val="22"/>
        </w:rPr>
      </w:pPr>
      <w:r w:rsidRPr="00100AAF">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455C72">
        <w:rPr>
          <w:sz w:val="22"/>
          <w:szCs w:val="22"/>
        </w:rPr>
        <w:br/>
      </w:r>
      <w:r w:rsidRPr="00100AAF">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42F531CB" w14:textId="77777777" w:rsidR="0064674E" w:rsidRPr="00100AAF" w:rsidRDefault="0064674E" w:rsidP="00844CB9">
      <w:pPr>
        <w:widowControl w:val="0"/>
        <w:numPr>
          <w:ilvl w:val="0"/>
          <w:numId w:val="115"/>
        </w:numPr>
        <w:suppressAutoHyphens/>
        <w:autoSpaceDN w:val="0"/>
        <w:spacing w:after="40" w:line="276" w:lineRule="auto"/>
        <w:ind w:left="357" w:hanging="357"/>
        <w:jc w:val="both"/>
        <w:textAlignment w:val="baseline"/>
        <w:rPr>
          <w:rFonts w:eastAsia="SimSun"/>
          <w:kern w:val="3"/>
          <w:sz w:val="22"/>
          <w:szCs w:val="22"/>
          <w:lang w:eastAsia="zh-CN" w:bidi="hi-IN"/>
        </w:rPr>
      </w:pPr>
      <w:r w:rsidRPr="00100AAF">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538417FB" w14:textId="77777777" w:rsidR="0064674E" w:rsidRPr="00455C72" w:rsidRDefault="0064674E" w:rsidP="00844CB9">
      <w:pPr>
        <w:widowControl w:val="0"/>
        <w:numPr>
          <w:ilvl w:val="0"/>
          <w:numId w:val="112"/>
        </w:numPr>
        <w:suppressAutoHyphens/>
        <w:autoSpaceDN w:val="0"/>
        <w:spacing w:after="40" w:line="276" w:lineRule="auto"/>
        <w:ind w:left="357" w:hanging="357"/>
        <w:jc w:val="both"/>
        <w:textAlignment w:val="baseline"/>
        <w:rPr>
          <w:sz w:val="22"/>
          <w:szCs w:val="22"/>
        </w:rPr>
      </w:pPr>
      <w:r w:rsidRPr="00100AAF">
        <w:rPr>
          <w:rFonts w:eastAsia="SimSun"/>
          <w:kern w:val="3"/>
          <w:sz w:val="22"/>
          <w:szCs w:val="22"/>
          <w:lang w:eastAsia="zh-CN" w:bidi="hi-IN"/>
        </w:rPr>
        <w:t xml:space="preserve">Administrator wyznaczył Inspektora Ochrony Danych, z którym może się Pani/Pan skontaktować </w:t>
      </w:r>
      <w:r w:rsidRPr="00455C72">
        <w:rPr>
          <w:sz w:val="22"/>
          <w:szCs w:val="22"/>
        </w:rPr>
        <w:br/>
      </w:r>
      <w:r w:rsidRPr="00100AAF">
        <w:rPr>
          <w:rFonts w:eastAsia="SimSun"/>
          <w:kern w:val="3"/>
          <w:sz w:val="22"/>
          <w:szCs w:val="22"/>
          <w:lang w:eastAsia="zh-CN" w:bidi="hi-IN"/>
        </w:rPr>
        <w:t xml:space="preserve">w sprawach związanych z ochroną danych osobowych pod adresem poczty elektronicznej: </w:t>
      </w:r>
      <w:hyperlink r:id="rId51" w:history="1">
        <w:r w:rsidRPr="00100AAF">
          <w:rPr>
            <w:rFonts w:eastAsia="SimSun"/>
            <w:kern w:val="3"/>
            <w:sz w:val="22"/>
            <w:szCs w:val="22"/>
            <w:lang w:eastAsia="zh-CN" w:bidi="hi-IN"/>
          </w:rPr>
          <w:t>iod@</w:t>
        </w:r>
      </w:hyperlink>
      <w:hyperlink r:id="rId52" w:history="1">
        <w:r w:rsidRPr="00100AAF">
          <w:rPr>
            <w:rFonts w:eastAsia="SimSun"/>
            <w:kern w:val="3"/>
            <w:sz w:val="22"/>
            <w:szCs w:val="22"/>
            <w:lang w:eastAsia="zh-CN" w:bidi="hi-IN"/>
          </w:rPr>
          <w:t>psary</w:t>
        </w:r>
      </w:hyperlink>
      <w:hyperlink r:id="rId53" w:history="1">
        <w:r w:rsidRPr="00100AAF">
          <w:rPr>
            <w:rFonts w:eastAsia="SimSun"/>
            <w:kern w:val="3"/>
            <w:sz w:val="22"/>
            <w:szCs w:val="22"/>
            <w:lang w:eastAsia="zh-CN" w:bidi="hi-IN"/>
          </w:rPr>
          <w:t>.pl</w:t>
        </w:r>
      </w:hyperlink>
      <w:r w:rsidRPr="00100AAF">
        <w:rPr>
          <w:rFonts w:eastAsia="SimSun"/>
          <w:kern w:val="3"/>
          <w:sz w:val="22"/>
          <w:szCs w:val="22"/>
          <w:lang w:eastAsia="zh-CN" w:bidi="hi-IN"/>
        </w:rPr>
        <w:t>.</w:t>
      </w:r>
    </w:p>
    <w:p w14:paraId="0D98CCDB" w14:textId="77777777" w:rsidR="0064674E" w:rsidRPr="00100AAF" w:rsidRDefault="0064674E" w:rsidP="00844CB9">
      <w:pPr>
        <w:widowControl w:val="0"/>
        <w:numPr>
          <w:ilvl w:val="0"/>
          <w:numId w:val="112"/>
        </w:numPr>
        <w:suppressAutoHyphens/>
        <w:autoSpaceDN w:val="0"/>
        <w:spacing w:after="40" w:line="276" w:lineRule="auto"/>
        <w:ind w:left="357" w:hanging="357"/>
        <w:jc w:val="both"/>
        <w:textAlignment w:val="baseline"/>
        <w:rPr>
          <w:rFonts w:eastAsia="SimSun"/>
          <w:b/>
          <w:bCs/>
          <w:kern w:val="3"/>
          <w:sz w:val="22"/>
          <w:szCs w:val="22"/>
          <w:lang w:eastAsia="zh-CN" w:bidi="hi-IN"/>
        </w:rPr>
      </w:pPr>
      <w:r w:rsidRPr="00100AAF">
        <w:rPr>
          <w:rFonts w:eastAsia="SimSun"/>
          <w:kern w:val="3"/>
          <w:sz w:val="22"/>
          <w:szCs w:val="22"/>
          <w:lang w:eastAsia="zh-CN" w:bidi="hi-IN"/>
        </w:rPr>
        <w:t>Pani/Pana dane osobowe będą przetwarzane na podstawie art. 6 ust. 1 lit. c RODO w celu realizacji ustawowych zadań Gminy Psary związanych z prowadzonym zamówieniem publicznym pn.:</w:t>
      </w:r>
    </w:p>
    <w:p w14:paraId="39F7AAC7" w14:textId="716741D5" w:rsidR="0064674E" w:rsidRPr="00E9299C" w:rsidRDefault="0064674E" w:rsidP="00455C72">
      <w:pPr>
        <w:suppressAutoHyphens/>
        <w:autoSpaceDN w:val="0"/>
        <w:spacing w:after="40" w:line="276" w:lineRule="auto"/>
        <w:ind w:left="357" w:hanging="357"/>
        <w:jc w:val="center"/>
        <w:textAlignment w:val="baseline"/>
        <w:rPr>
          <w:rFonts w:eastAsia="SimSun"/>
          <w:b/>
          <w:bCs/>
          <w:kern w:val="3"/>
          <w:sz w:val="22"/>
          <w:szCs w:val="22"/>
          <w:lang w:eastAsia="zh-CN" w:bidi="hi-IN"/>
        </w:rPr>
      </w:pPr>
      <w:r w:rsidRPr="00100AAF">
        <w:rPr>
          <w:rFonts w:eastAsia="SimSun"/>
          <w:b/>
          <w:bCs/>
          <w:kern w:val="3"/>
          <w:sz w:val="22"/>
          <w:szCs w:val="22"/>
          <w:lang w:eastAsia="zh-CN" w:bidi="hi-IN"/>
        </w:rPr>
        <w:t xml:space="preserve">Odbiór i zagospodarowanie odpadów komunalnych pochodzących z nieruchomości zamieszkałych z terenu </w:t>
      </w:r>
      <w:r w:rsidRPr="00E9299C">
        <w:rPr>
          <w:rFonts w:eastAsia="SimSun"/>
          <w:b/>
          <w:bCs/>
          <w:kern w:val="3"/>
          <w:sz w:val="22"/>
          <w:szCs w:val="22"/>
          <w:lang w:eastAsia="zh-CN" w:bidi="hi-IN"/>
        </w:rPr>
        <w:t xml:space="preserve">Gminy Psary, Punktu Selektywnego Zbierania Odpadów Komunalnych i </w:t>
      </w:r>
      <w:r w:rsidR="00567B2F" w:rsidRPr="00E9299C">
        <w:rPr>
          <w:rFonts w:eastAsia="SimSun"/>
          <w:b/>
          <w:bCs/>
          <w:kern w:val="3"/>
          <w:sz w:val="22"/>
          <w:szCs w:val="22"/>
          <w:lang w:eastAsia="zh-CN" w:bidi="hi-IN"/>
        </w:rPr>
        <w:t xml:space="preserve">odbiór z </w:t>
      </w:r>
      <w:r w:rsidRPr="00E9299C">
        <w:rPr>
          <w:rFonts w:eastAsia="SimSun"/>
          <w:b/>
          <w:bCs/>
          <w:kern w:val="3"/>
          <w:sz w:val="22"/>
          <w:szCs w:val="22"/>
          <w:lang w:eastAsia="zh-CN" w:bidi="hi-IN"/>
        </w:rPr>
        <w:t>budynku Urzędu Gminy Psary.</w:t>
      </w:r>
    </w:p>
    <w:p w14:paraId="6D5F5720" w14:textId="42994212" w:rsidR="0064674E" w:rsidRPr="00E9299C" w:rsidRDefault="0064674E" w:rsidP="00455C72">
      <w:pPr>
        <w:suppressAutoHyphens/>
        <w:autoSpaceDN w:val="0"/>
        <w:spacing w:after="40" w:line="276" w:lineRule="auto"/>
        <w:ind w:left="357" w:hanging="357"/>
        <w:jc w:val="center"/>
        <w:textAlignment w:val="baseline"/>
        <w:rPr>
          <w:rFonts w:eastAsia="SimSun"/>
          <w:b/>
          <w:bCs/>
          <w:kern w:val="3"/>
          <w:sz w:val="22"/>
          <w:szCs w:val="22"/>
          <w:lang w:eastAsia="zh-CN" w:bidi="hi-IN"/>
        </w:rPr>
      </w:pPr>
      <w:r w:rsidRPr="00E9299C">
        <w:rPr>
          <w:rFonts w:eastAsia="SimSun"/>
          <w:b/>
          <w:bCs/>
          <w:kern w:val="3"/>
          <w:sz w:val="22"/>
          <w:szCs w:val="22"/>
          <w:lang w:eastAsia="zh-CN" w:bidi="hi-IN"/>
        </w:rPr>
        <w:t>z</w:t>
      </w:r>
      <w:r w:rsidRPr="00E9299C">
        <w:rPr>
          <w:rFonts w:eastAsia="SimSun"/>
          <w:b/>
          <w:bCs/>
          <w:color w:val="000000"/>
          <w:kern w:val="3"/>
          <w:sz w:val="22"/>
          <w:szCs w:val="22"/>
          <w:lang w:eastAsia="zh-CN" w:bidi="hi-IN"/>
        </w:rPr>
        <w:t>nak sprawy: ZP.271.10.2025</w:t>
      </w:r>
    </w:p>
    <w:p w14:paraId="7D9E67B9" w14:textId="77777777" w:rsidR="0064674E" w:rsidRPr="00100AAF" w:rsidRDefault="0064674E" w:rsidP="00455C72">
      <w:pPr>
        <w:suppressAutoHyphens/>
        <w:autoSpaceDN w:val="0"/>
        <w:spacing w:after="40" w:line="276" w:lineRule="auto"/>
        <w:ind w:left="709" w:hanging="357"/>
        <w:jc w:val="both"/>
        <w:textAlignment w:val="baseline"/>
        <w:rPr>
          <w:rFonts w:eastAsia="SimSun"/>
          <w:kern w:val="3"/>
          <w:sz w:val="22"/>
          <w:szCs w:val="22"/>
          <w:lang w:eastAsia="zh-CN" w:bidi="hi-IN"/>
        </w:rPr>
      </w:pPr>
      <w:r w:rsidRPr="00E9299C">
        <w:rPr>
          <w:rFonts w:eastAsia="SimSun"/>
          <w:kern w:val="3"/>
          <w:sz w:val="22"/>
          <w:szCs w:val="22"/>
          <w:lang w:eastAsia="zh-CN" w:bidi="hi-IN"/>
        </w:rPr>
        <w:t xml:space="preserve">na podstawie ustawy </w:t>
      </w:r>
      <w:proofErr w:type="spellStart"/>
      <w:r w:rsidRPr="00E9299C">
        <w:rPr>
          <w:rFonts w:eastAsia="SimSun"/>
          <w:kern w:val="3"/>
          <w:sz w:val="22"/>
          <w:szCs w:val="22"/>
          <w:lang w:eastAsia="zh-CN" w:bidi="hi-IN"/>
        </w:rPr>
        <w:t>Pzp</w:t>
      </w:r>
      <w:proofErr w:type="spellEnd"/>
      <w:r w:rsidRPr="00E9299C">
        <w:rPr>
          <w:rFonts w:eastAsia="SimSun"/>
          <w:kern w:val="3"/>
          <w:sz w:val="22"/>
          <w:szCs w:val="22"/>
          <w:lang w:eastAsia="zh-CN" w:bidi="hi-IN"/>
        </w:rPr>
        <w:t xml:space="preserve"> oraz wewnętrznych regulacji.</w:t>
      </w:r>
    </w:p>
    <w:p w14:paraId="40FE2336" w14:textId="77777777" w:rsidR="0064674E" w:rsidRPr="00455C72" w:rsidRDefault="0064674E" w:rsidP="00844CB9">
      <w:pPr>
        <w:widowControl w:val="0"/>
        <w:numPr>
          <w:ilvl w:val="0"/>
          <w:numId w:val="112"/>
        </w:numPr>
        <w:suppressAutoHyphens/>
        <w:autoSpaceDN w:val="0"/>
        <w:spacing w:after="40" w:line="276" w:lineRule="auto"/>
        <w:ind w:left="357" w:hanging="357"/>
        <w:jc w:val="both"/>
        <w:textAlignment w:val="baseline"/>
        <w:rPr>
          <w:sz w:val="22"/>
          <w:szCs w:val="22"/>
        </w:rPr>
      </w:pPr>
      <w:r w:rsidRPr="00100AAF">
        <w:rPr>
          <w:rFonts w:eastAsia="SimSun"/>
          <w:kern w:val="3"/>
          <w:sz w:val="22"/>
          <w:szCs w:val="22"/>
          <w:lang w:eastAsia="zh-CN" w:bidi="hi-IN"/>
        </w:rPr>
        <w:t xml:space="preserve">Odbiorcami Pani/Pana danych osobowych będą osoby lub podmioty uprawnione na podstawie przepisów prawa, jak również osoby lub podmioty którym dane, zostaną udostępnione w oparciu o przepisy ustawy z dnia 6 września 2001 r. o dostępie do informacji publicznej oraz osoby lub podmioty </w:t>
      </w:r>
      <w:r w:rsidRPr="00100AAF">
        <w:rPr>
          <w:sz w:val="22"/>
          <w:szCs w:val="22"/>
        </w:rPr>
        <w:t xml:space="preserve">którym udostępniona zostanie dokumentacja postępowania w oparciu o art. 18 oraz art. 74 ust. 1 ustawy z dnia 11 września 2019 r. – ustawy </w:t>
      </w:r>
      <w:proofErr w:type="spellStart"/>
      <w:r w:rsidRPr="00100AAF">
        <w:rPr>
          <w:sz w:val="22"/>
          <w:szCs w:val="22"/>
        </w:rPr>
        <w:t>Pzp</w:t>
      </w:r>
      <w:proofErr w:type="spellEnd"/>
      <w:r w:rsidRPr="00100AAF">
        <w:rPr>
          <w:sz w:val="22"/>
          <w:szCs w:val="22"/>
        </w:rPr>
        <w:t>.</w:t>
      </w:r>
    </w:p>
    <w:p w14:paraId="7099A3F5" w14:textId="77777777" w:rsidR="0064674E" w:rsidRPr="00100AAF" w:rsidRDefault="0064674E" w:rsidP="00844CB9">
      <w:pPr>
        <w:widowControl w:val="0"/>
        <w:numPr>
          <w:ilvl w:val="0"/>
          <w:numId w:val="112"/>
        </w:numPr>
        <w:suppressAutoHyphens/>
        <w:autoSpaceDN w:val="0"/>
        <w:spacing w:after="40" w:line="276" w:lineRule="auto"/>
        <w:ind w:left="357" w:hanging="357"/>
        <w:jc w:val="both"/>
        <w:textAlignment w:val="baseline"/>
        <w:rPr>
          <w:rFonts w:eastAsia="SimSun"/>
          <w:kern w:val="3"/>
          <w:sz w:val="22"/>
          <w:szCs w:val="22"/>
          <w:lang w:eastAsia="zh-CN" w:bidi="hi-IN"/>
        </w:rPr>
      </w:pPr>
      <w:r w:rsidRPr="00100AAF">
        <w:rPr>
          <w:rFonts w:eastAsia="SimSun"/>
          <w:kern w:val="3"/>
          <w:sz w:val="22"/>
          <w:szCs w:val="22"/>
          <w:lang w:eastAsia="zh-CN" w:bidi="hi-IN"/>
        </w:rPr>
        <w:t>W odniesieniu do Pani/Pana danych osobowych decyzje nie będą podejmowane w sposób zautomatyzowany.</w:t>
      </w:r>
    </w:p>
    <w:p w14:paraId="5133E9EF" w14:textId="77777777" w:rsidR="0064674E" w:rsidRPr="00100AAF" w:rsidRDefault="0064674E" w:rsidP="00844CB9">
      <w:pPr>
        <w:widowControl w:val="0"/>
        <w:numPr>
          <w:ilvl w:val="0"/>
          <w:numId w:val="112"/>
        </w:numPr>
        <w:suppressAutoHyphens/>
        <w:autoSpaceDN w:val="0"/>
        <w:spacing w:after="40" w:line="276" w:lineRule="auto"/>
        <w:ind w:left="357" w:hanging="357"/>
        <w:jc w:val="both"/>
        <w:textAlignment w:val="baseline"/>
        <w:rPr>
          <w:rFonts w:eastAsia="SimSun"/>
          <w:kern w:val="3"/>
          <w:sz w:val="22"/>
          <w:szCs w:val="22"/>
          <w:lang w:eastAsia="zh-CN" w:bidi="hi-IN"/>
        </w:rPr>
      </w:pPr>
      <w:r w:rsidRPr="00100AAF">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FA26072" w14:textId="77777777" w:rsidR="0064674E" w:rsidRPr="00100AAF" w:rsidRDefault="0064674E" w:rsidP="00844CB9">
      <w:pPr>
        <w:widowControl w:val="0"/>
        <w:numPr>
          <w:ilvl w:val="0"/>
          <w:numId w:val="112"/>
        </w:numPr>
        <w:suppressAutoHyphens/>
        <w:autoSpaceDN w:val="0"/>
        <w:spacing w:after="40" w:line="276" w:lineRule="auto"/>
        <w:ind w:left="357" w:hanging="357"/>
        <w:jc w:val="both"/>
        <w:textAlignment w:val="baseline"/>
        <w:rPr>
          <w:rFonts w:eastAsia="SimSun"/>
          <w:kern w:val="3"/>
          <w:sz w:val="22"/>
          <w:szCs w:val="22"/>
          <w:lang w:eastAsia="zh-CN" w:bidi="hi-IN"/>
        </w:rPr>
      </w:pPr>
      <w:r w:rsidRPr="00100AAF">
        <w:rPr>
          <w:rFonts w:eastAsia="SimSun"/>
          <w:kern w:val="3"/>
          <w:sz w:val="22"/>
          <w:szCs w:val="22"/>
          <w:lang w:eastAsia="zh-CN" w:bidi="hi-IN"/>
        </w:rPr>
        <w:lastRenderedPageBreak/>
        <w:t>Posiada Pani/Pan prawo:</w:t>
      </w:r>
    </w:p>
    <w:p w14:paraId="235AE176" w14:textId="77777777" w:rsidR="0064674E" w:rsidRPr="00100AAF" w:rsidRDefault="0064674E" w:rsidP="00844CB9">
      <w:pPr>
        <w:widowControl w:val="0"/>
        <w:numPr>
          <w:ilvl w:val="0"/>
          <w:numId w:val="111"/>
        </w:numPr>
        <w:suppressAutoHyphens/>
        <w:autoSpaceDN w:val="0"/>
        <w:spacing w:after="40" w:line="276" w:lineRule="auto"/>
        <w:ind w:left="737" w:hanging="340"/>
        <w:jc w:val="both"/>
        <w:textAlignment w:val="baseline"/>
        <w:rPr>
          <w:rFonts w:eastAsia="SimSun"/>
          <w:kern w:val="3"/>
          <w:sz w:val="22"/>
          <w:szCs w:val="22"/>
          <w:lang w:eastAsia="zh-CN" w:bidi="hi-IN"/>
        </w:rPr>
      </w:pPr>
      <w:r w:rsidRPr="00100AAF">
        <w:rPr>
          <w:rFonts w:eastAsia="SimSun"/>
          <w:kern w:val="3"/>
          <w:sz w:val="22"/>
          <w:szCs w:val="22"/>
          <w:lang w:eastAsia="zh-CN" w:bidi="hi-IN"/>
        </w:rPr>
        <w:t>dostępu do danych osobowych Pani/Pana dotyczących,</w:t>
      </w:r>
    </w:p>
    <w:p w14:paraId="708842DB" w14:textId="77777777" w:rsidR="0064674E" w:rsidRPr="00100AAF" w:rsidRDefault="0064674E" w:rsidP="00844CB9">
      <w:pPr>
        <w:widowControl w:val="0"/>
        <w:numPr>
          <w:ilvl w:val="0"/>
          <w:numId w:val="111"/>
        </w:numPr>
        <w:suppressAutoHyphens/>
        <w:autoSpaceDN w:val="0"/>
        <w:spacing w:after="40" w:line="276" w:lineRule="auto"/>
        <w:ind w:left="737" w:hanging="340"/>
        <w:jc w:val="both"/>
        <w:textAlignment w:val="baseline"/>
        <w:rPr>
          <w:rFonts w:eastAsia="SimSun"/>
          <w:kern w:val="3"/>
          <w:sz w:val="22"/>
          <w:szCs w:val="22"/>
          <w:lang w:eastAsia="zh-CN" w:bidi="hi-IN"/>
        </w:rPr>
      </w:pPr>
      <w:r w:rsidRPr="00100AAF">
        <w:rPr>
          <w:rFonts w:eastAsia="SimSun"/>
          <w:kern w:val="3"/>
          <w:sz w:val="22"/>
          <w:szCs w:val="22"/>
          <w:lang w:eastAsia="zh-CN" w:bidi="hi-IN"/>
        </w:rPr>
        <w:t>prawo do sprostowania lub uzupełnienia Pani/Pana danych osobowych *;</w:t>
      </w:r>
    </w:p>
    <w:p w14:paraId="3679C757" w14:textId="77777777" w:rsidR="0064674E" w:rsidRPr="00455C72" w:rsidRDefault="0064674E" w:rsidP="00844CB9">
      <w:pPr>
        <w:widowControl w:val="0"/>
        <w:numPr>
          <w:ilvl w:val="0"/>
          <w:numId w:val="111"/>
        </w:numPr>
        <w:suppressAutoHyphens/>
        <w:autoSpaceDN w:val="0"/>
        <w:spacing w:after="40" w:line="276" w:lineRule="auto"/>
        <w:ind w:left="737" w:hanging="340"/>
        <w:jc w:val="both"/>
        <w:textAlignment w:val="baseline"/>
        <w:rPr>
          <w:sz w:val="22"/>
          <w:szCs w:val="22"/>
        </w:rPr>
      </w:pPr>
      <w:r w:rsidRPr="00100AAF">
        <w:rPr>
          <w:rFonts w:eastAsia="SimSun"/>
          <w:kern w:val="3"/>
          <w:sz w:val="22"/>
          <w:szCs w:val="22"/>
          <w:lang w:eastAsia="zh-CN" w:bidi="hi-IN"/>
        </w:rPr>
        <w:t>prawo żądania od administratora ograniczenia przetwarzania danych osobowych z zastrzeżeniem przypadków, o których mowa w art. 18 ust. 1 RODO **;</w:t>
      </w:r>
    </w:p>
    <w:p w14:paraId="78E13124" w14:textId="77777777" w:rsidR="0064674E" w:rsidRPr="00100AAF" w:rsidRDefault="0064674E" w:rsidP="00844CB9">
      <w:pPr>
        <w:widowControl w:val="0"/>
        <w:numPr>
          <w:ilvl w:val="0"/>
          <w:numId w:val="111"/>
        </w:numPr>
        <w:suppressAutoHyphens/>
        <w:autoSpaceDN w:val="0"/>
        <w:spacing w:after="40" w:line="276" w:lineRule="auto"/>
        <w:ind w:left="737" w:hanging="340"/>
        <w:jc w:val="both"/>
        <w:textAlignment w:val="baseline"/>
        <w:rPr>
          <w:rFonts w:eastAsia="SimSun"/>
          <w:kern w:val="3"/>
          <w:sz w:val="22"/>
          <w:szCs w:val="22"/>
          <w:lang w:eastAsia="zh-CN" w:bidi="hi-IN"/>
        </w:rPr>
      </w:pPr>
      <w:r w:rsidRPr="00100AAF">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7227186D" w14:textId="77777777" w:rsidR="0064674E" w:rsidRPr="00100AAF" w:rsidRDefault="0064674E" w:rsidP="00844CB9">
      <w:pPr>
        <w:widowControl w:val="0"/>
        <w:numPr>
          <w:ilvl w:val="0"/>
          <w:numId w:val="116"/>
        </w:numPr>
        <w:suppressAutoHyphens/>
        <w:autoSpaceDN w:val="0"/>
        <w:spacing w:after="40" w:line="276" w:lineRule="auto"/>
        <w:ind w:left="357" w:hanging="357"/>
        <w:jc w:val="both"/>
        <w:textAlignment w:val="baseline"/>
        <w:rPr>
          <w:rFonts w:eastAsia="SimSun"/>
          <w:kern w:val="3"/>
          <w:sz w:val="22"/>
          <w:szCs w:val="22"/>
          <w:lang w:eastAsia="zh-CN" w:bidi="hi-IN"/>
        </w:rPr>
      </w:pPr>
      <w:r w:rsidRPr="00100AAF">
        <w:rPr>
          <w:rFonts w:eastAsia="SimSun"/>
          <w:kern w:val="3"/>
          <w:sz w:val="22"/>
          <w:szCs w:val="22"/>
          <w:lang w:eastAsia="zh-CN" w:bidi="hi-IN"/>
        </w:rPr>
        <w:t>Nie przysługuje Pani/Panu:</w:t>
      </w:r>
    </w:p>
    <w:p w14:paraId="60E11298" w14:textId="77777777" w:rsidR="0064674E" w:rsidRPr="00100AAF" w:rsidRDefault="0064674E" w:rsidP="00844CB9">
      <w:pPr>
        <w:widowControl w:val="0"/>
        <w:numPr>
          <w:ilvl w:val="0"/>
          <w:numId w:val="114"/>
        </w:numPr>
        <w:suppressAutoHyphens/>
        <w:autoSpaceDN w:val="0"/>
        <w:spacing w:after="40" w:line="276" w:lineRule="auto"/>
        <w:jc w:val="both"/>
        <w:textAlignment w:val="baseline"/>
        <w:rPr>
          <w:rFonts w:eastAsia="SimSun"/>
          <w:kern w:val="3"/>
          <w:sz w:val="22"/>
          <w:szCs w:val="22"/>
          <w:lang w:eastAsia="zh-CN" w:bidi="hi-IN"/>
        </w:rPr>
      </w:pPr>
      <w:r w:rsidRPr="00100AAF">
        <w:rPr>
          <w:rFonts w:eastAsia="SimSun"/>
          <w:kern w:val="3"/>
          <w:sz w:val="22"/>
          <w:szCs w:val="22"/>
          <w:lang w:eastAsia="zh-CN" w:bidi="hi-IN"/>
        </w:rPr>
        <w:t>w związku z art. 17 ust. 3 lit. b, d lub e RODO prawo do usunięcia danych osobowych;</w:t>
      </w:r>
    </w:p>
    <w:p w14:paraId="35933AF2" w14:textId="77777777" w:rsidR="0064674E" w:rsidRPr="00100AAF" w:rsidRDefault="0064674E" w:rsidP="00844CB9">
      <w:pPr>
        <w:widowControl w:val="0"/>
        <w:numPr>
          <w:ilvl w:val="0"/>
          <w:numId w:val="114"/>
        </w:numPr>
        <w:suppressAutoHyphens/>
        <w:autoSpaceDN w:val="0"/>
        <w:spacing w:after="40" w:line="276" w:lineRule="auto"/>
        <w:jc w:val="both"/>
        <w:textAlignment w:val="baseline"/>
        <w:rPr>
          <w:rFonts w:eastAsia="SimSun"/>
          <w:kern w:val="3"/>
          <w:sz w:val="22"/>
          <w:szCs w:val="22"/>
          <w:lang w:eastAsia="zh-CN" w:bidi="hi-IN"/>
        </w:rPr>
      </w:pPr>
      <w:r w:rsidRPr="00100AAF">
        <w:rPr>
          <w:rFonts w:eastAsia="SimSun"/>
          <w:kern w:val="3"/>
          <w:sz w:val="22"/>
          <w:szCs w:val="22"/>
          <w:lang w:eastAsia="zh-CN" w:bidi="hi-IN"/>
        </w:rPr>
        <w:t>prawo do przenoszenia danych osobowych, o którym mowa w art. 20 RODO;</w:t>
      </w:r>
    </w:p>
    <w:p w14:paraId="6C4914B4" w14:textId="77777777" w:rsidR="0064674E" w:rsidRPr="00100AAF" w:rsidRDefault="0064674E" w:rsidP="00844CB9">
      <w:pPr>
        <w:widowControl w:val="0"/>
        <w:numPr>
          <w:ilvl w:val="0"/>
          <w:numId w:val="114"/>
        </w:numPr>
        <w:suppressAutoHyphens/>
        <w:autoSpaceDN w:val="0"/>
        <w:spacing w:after="40" w:line="276" w:lineRule="auto"/>
        <w:jc w:val="both"/>
        <w:textAlignment w:val="baseline"/>
        <w:rPr>
          <w:rFonts w:eastAsia="SimSun"/>
          <w:kern w:val="3"/>
          <w:sz w:val="22"/>
          <w:szCs w:val="22"/>
          <w:lang w:eastAsia="zh-CN" w:bidi="hi-IN"/>
        </w:rPr>
      </w:pPr>
      <w:r w:rsidRPr="00100AAF">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4AAC1F79" w14:textId="77777777" w:rsidR="0064674E" w:rsidRPr="00455C72" w:rsidRDefault="0064674E" w:rsidP="00455C72">
      <w:pPr>
        <w:suppressAutoHyphens/>
        <w:autoSpaceDN w:val="0"/>
        <w:spacing w:after="40" w:line="276" w:lineRule="auto"/>
        <w:jc w:val="both"/>
        <w:textAlignment w:val="baseline"/>
        <w:rPr>
          <w:sz w:val="22"/>
          <w:szCs w:val="22"/>
        </w:rPr>
      </w:pPr>
      <w:r w:rsidRPr="00100AAF">
        <w:rPr>
          <w:rFonts w:eastAsia="SimSun"/>
          <w:i/>
          <w:iCs/>
          <w:kern w:val="3"/>
          <w:sz w:val="22"/>
          <w:szCs w:val="22"/>
          <w:lang w:eastAsia="zh-CN" w:bidi="hi-IN"/>
        </w:rPr>
        <w:t>*  Wyjaśnienie: skorzystanie z prawa do sprostowania lub uzupełnienia nie może skutkować zmianą</w:t>
      </w:r>
      <w:r w:rsidRPr="00455C72">
        <w:rPr>
          <w:sz w:val="22"/>
          <w:szCs w:val="22"/>
        </w:rPr>
        <w:br/>
      </w:r>
      <w:r w:rsidRPr="00100AAF">
        <w:rPr>
          <w:rFonts w:eastAsia="SimSun"/>
          <w:i/>
          <w:iCs/>
          <w:kern w:val="3"/>
          <w:sz w:val="22"/>
          <w:szCs w:val="22"/>
          <w:lang w:eastAsia="zh-CN" w:bidi="hi-IN"/>
        </w:rPr>
        <w:t xml:space="preserve">     wyniku postępowania o udzielanie zamówienia publicznego ani zmianą postanowień umowy </w:t>
      </w:r>
      <w:r w:rsidRPr="00455C72">
        <w:rPr>
          <w:sz w:val="22"/>
          <w:szCs w:val="22"/>
        </w:rPr>
        <w:br/>
      </w:r>
      <w:r w:rsidRPr="00100AAF">
        <w:rPr>
          <w:rFonts w:eastAsia="SimSun"/>
          <w:i/>
          <w:iCs/>
          <w:kern w:val="3"/>
          <w:sz w:val="22"/>
          <w:szCs w:val="22"/>
          <w:lang w:eastAsia="zh-CN" w:bidi="hi-IN"/>
        </w:rPr>
        <w:t xml:space="preserve">     w  sprawie zamówienia publicznego w zakresie niezgodnym z ustawą.</w:t>
      </w:r>
    </w:p>
    <w:p w14:paraId="484035F4" w14:textId="77777777" w:rsidR="0064674E" w:rsidRPr="0064674E" w:rsidRDefault="0064674E" w:rsidP="00E9299C">
      <w:pPr>
        <w:suppressAutoHyphens/>
        <w:autoSpaceDN w:val="0"/>
        <w:spacing w:after="480" w:line="276" w:lineRule="auto"/>
        <w:ind w:left="284" w:hanging="284"/>
        <w:jc w:val="both"/>
        <w:textAlignment w:val="baseline"/>
      </w:pPr>
      <w:r w:rsidRPr="00100AAF">
        <w:rPr>
          <w:rFonts w:eastAsia="SimSun"/>
          <w:i/>
          <w:iCs/>
          <w:kern w:val="3"/>
          <w:sz w:val="22"/>
          <w:szCs w:val="22"/>
          <w:lang w:eastAsia="zh-CN" w:bidi="hi-IN"/>
        </w:rPr>
        <w:t>** Wyjaśnienie: prawo do ograniczenia przetwarzania</w:t>
      </w:r>
      <w:r w:rsidRPr="0064674E">
        <w:rPr>
          <w:rFonts w:eastAsia="SimSun"/>
          <w:i/>
          <w:iCs/>
          <w:kern w:val="3"/>
          <w:sz w:val="22"/>
          <w:szCs w:val="22"/>
          <w:lang w:eastAsia="zh-CN" w:bidi="hi-IN"/>
        </w:rPr>
        <w:t xml:space="preserve"> nie ogranicza przetwarzania danych osobowych</w:t>
      </w:r>
      <w:r w:rsidRPr="0064674E">
        <w:t xml:space="preserve"> </w:t>
      </w:r>
      <w:r w:rsidRPr="0064674E">
        <w:rPr>
          <w:rFonts w:eastAsia="SimSun"/>
          <w:i/>
          <w:iCs/>
          <w:kern w:val="3"/>
          <w:sz w:val="22"/>
          <w:szCs w:val="22"/>
          <w:lang w:eastAsia="zh-CN" w:bidi="hi-IN"/>
        </w:rPr>
        <w:t>do czasu zakończenia tego postępowania.</w:t>
      </w:r>
    </w:p>
    <w:p w14:paraId="11BFF468" w14:textId="02D0B677" w:rsidR="004360C1" w:rsidRPr="00633EAA" w:rsidRDefault="00F340DD" w:rsidP="00F340DD">
      <w:pPr>
        <w:pBdr>
          <w:bottom w:val="single" w:sz="4" w:space="1" w:color="auto"/>
        </w:pBdr>
        <w:tabs>
          <w:tab w:val="left" w:pos="2127"/>
        </w:tabs>
        <w:spacing w:after="120" w:line="23" w:lineRule="atLeast"/>
        <w:ind w:left="2124" w:right="28" w:hanging="2124"/>
        <w:rPr>
          <w:sz w:val="22"/>
          <w:szCs w:val="22"/>
        </w:rPr>
      </w:pPr>
      <w:r w:rsidRPr="00633EAA">
        <w:rPr>
          <w:b/>
          <w:sz w:val="22"/>
          <w:szCs w:val="22"/>
        </w:rPr>
        <w:t xml:space="preserve">ROZDZIAŁ XXXIV. </w:t>
      </w:r>
      <w:r w:rsidRPr="00633EAA">
        <w:rPr>
          <w:b/>
          <w:sz w:val="22"/>
          <w:szCs w:val="22"/>
        </w:rPr>
        <w:tab/>
        <w:t>ZAŁĄCZNIKI DO SWZ</w:t>
      </w:r>
    </w:p>
    <w:p w14:paraId="1E19BE50" w14:textId="5CA6C3A6" w:rsidR="009F5B2E" w:rsidRPr="00633EAA" w:rsidRDefault="009F5B2E">
      <w:pPr>
        <w:spacing w:after="120" w:line="23" w:lineRule="atLeast"/>
        <w:jc w:val="both"/>
        <w:rPr>
          <w:i/>
          <w:sz w:val="18"/>
          <w:szCs w:val="18"/>
        </w:rPr>
      </w:pPr>
    </w:p>
    <w:tbl>
      <w:tblPr>
        <w:tblStyle w:val="Tabela-Siatka"/>
        <w:tblW w:w="833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74"/>
        <w:gridCol w:w="6558"/>
      </w:tblGrid>
      <w:tr w:rsidR="00D01180" w:rsidRPr="00633EAA" w14:paraId="2C40A66C" w14:textId="77777777" w:rsidTr="00D01180">
        <w:tc>
          <w:tcPr>
            <w:tcW w:w="1774" w:type="dxa"/>
            <w:tcBorders>
              <w:top w:val="single" w:sz="4" w:space="0" w:color="auto"/>
              <w:left w:val="single" w:sz="4" w:space="0" w:color="auto"/>
              <w:right w:val="single" w:sz="4" w:space="0" w:color="auto"/>
            </w:tcBorders>
            <w:vAlign w:val="center"/>
          </w:tcPr>
          <w:p w14:paraId="5813695C" w14:textId="77777777" w:rsidR="00D01180" w:rsidRPr="00633EAA" w:rsidRDefault="00D01180" w:rsidP="00142000">
            <w:pPr>
              <w:ind w:right="28"/>
              <w:jc w:val="center"/>
              <w:rPr>
                <w:b/>
                <w:bCs/>
                <w:sz w:val="22"/>
                <w:szCs w:val="22"/>
              </w:rPr>
            </w:pPr>
            <w:r w:rsidRPr="00633EAA">
              <w:rPr>
                <w:b/>
                <w:bCs/>
                <w:sz w:val="22"/>
                <w:szCs w:val="22"/>
              </w:rPr>
              <w:t xml:space="preserve">Nr załącznika </w:t>
            </w:r>
          </w:p>
          <w:p w14:paraId="7A2517C3" w14:textId="0D60DD38" w:rsidR="00D01180" w:rsidRPr="00633EAA" w:rsidRDefault="00D01180" w:rsidP="00142000">
            <w:pPr>
              <w:ind w:right="28"/>
              <w:jc w:val="center"/>
              <w:rPr>
                <w:b/>
                <w:bCs/>
                <w:sz w:val="22"/>
                <w:szCs w:val="22"/>
              </w:rPr>
            </w:pPr>
            <w:r w:rsidRPr="00633EAA">
              <w:rPr>
                <w:b/>
                <w:bCs/>
                <w:sz w:val="22"/>
                <w:szCs w:val="22"/>
              </w:rPr>
              <w:t>do SWZ</w:t>
            </w:r>
          </w:p>
        </w:tc>
        <w:tc>
          <w:tcPr>
            <w:tcW w:w="6558" w:type="dxa"/>
            <w:tcBorders>
              <w:top w:val="single" w:sz="4" w:space="0" w:color="auto"/>
              <w:left w:val="single" w:sz="4" w:space="0" w:color="auto"/>
              <w:right w:val="single" w:sz="4" w:space="0" w:color="auto"/>
            </w:tcBorders>
            <w:vAlign w:val="center"/>
          </w:tcPr>
          <w:p w14:paraId="7C0D7B50" w14:textId="02BFD664" w:rsidR="00D01180" w:rsidRPr="00633EAA" w:rsidRDefault="00D01180" w:rsidP="00142000">
            <w:pPr>
              <w:ind w:right="28"/>
              <w:jc w:val="center"/>
              <w:rPr>
                <w:b/>
                <w:bCs/>
                <w:sz w:val="22"/>
                <w:szCs w:val="22"/>
              </w:rPr>
            </w:pPr>
            <w:r w:rsidRPr="00633EAA">
              <w:rPr>
                <w:b/>
                <w:bCs/>
                <w:sz w:val="22"/>
                <w:szCs w:val="22"/>
              </w:rPr>
              <w:t>Nazwa załącznika</w:t>
            </w:r>
          </w:p>
        </w:tc>
      </w:tr>
      <w:tr w:rsidR="00D01180" w:rsidRPr="00633EAA" w14:paraId="2B76E743" w14:textId="77777777" w:rsidTr="00D01180">
        <w:tc>
          <w:tcPr>
            <w:tcW w:w="1774" w:type="dxa"/>
            <w:tcBorders>
              <w:top w:val="single" w:sz="4" w:space="0" w:color="auto"/>
              <w:left w:val="single" w:sz="4" w:space="0" w:color="auto"/>
              <w:right w:val="single" w:sz="4" w:space="0" w:color="auto"/>
            </w:tcBorders>
            <w:vAlign w:val="center"/>
          </w:tcPr>
          <w:p w14:paraId="10F36FC8" w14:textId="2EEE8433" w:rsidR="00D01180" w:rsidRPr="00633EAA" w:rsidRDefault="00D01180" w:rsidP="00334AF9">
            <w:pPr>
              <w:spacing w:after="120" w:line="23" w:lineRule="atLeast"/>
              <w:ind w:right="28"/>
              <w:rPr>
                <w:sz w:val="22"/>
                <w:szCs w:val="22"/>
              </w:rPr>
            </w:pPr>
            <w:r w:rsidRPr="00633EAA">
              <w:rPr>
                <w:sz w:val="22"/>
                <w:szCs w:val="22"/>
              </w:rPr>
              <w:t xml:space="preserve">Załącznik nr </w:t>
            </w:r>
            <w:r>
              <w:rPr>
                <w:sz w:val="22"/>
                <w:szCs w:val="22"/>
              </w:rPr>
              <w:t>1</w:t>
            </w:r>
          </w:p>
        </w:tc>
        <w:tc>
          <w:tcPr>
            <w:tcW w:w="6558" w:type="dxa"/>
            <w:tcBorders>
              <w:top w:val="single" w:sz="4" w:space="0" w:color="auto"/>
              <w:left w:val="single" w:sz="4" w:space="0" w:color="auto"/>
              <w:right w:val="single" w:sz="4" w:space="0" w:color="auto"/>
            </w:tcBorders>
            <w:vAlign w:val="center"/>
          </w:tcPr>
          <w:p w14:paraId="66141502" w14:textId="32797BD2" w:rsidR="00D01180" w:rsidRPr="00633EAA" w:rsidRDefault="00D01180" w:rsidP="00334AF9">
            <w:pPr>
              <w:spacing w:after="120" w:line="23" w:lineRule="atLeast"/>
              <w:ind w:right="28"/>
              <w:jc w:val="both"/>
              <w:rPr>
                <w:sz w:val="22"/>
                <w:szCs w:val="22"/>
              </w:rPr>
            </w:pPr>
            <w:r w:rsidRPr="00633EAA">
              <w:rPr>
                <w:sz w:val="22"/>
                <w:szCs w:val="22"/>
              </w:rPr>
              <w:t>Opis przedmiotu zamówienia</w:t>
            </w:r>
          </w:p>
        </w:tc>
      </w:tr>
      <w:tr w:rsidR="00D01180" w:rsidRPr="00633EAA" w14:paraId="2E095319" w14:textId="77777777" w:rsidTr="00D01180">
        <w:tc>
          <w:tcPr>
            <w:tcW w:w="1774" w:type="dxa"/>
            <w:tcBorders>
              <w:top w:val="single" w:sz="4" w:space="0" w:color="auto"/>
              <w:left w:val="single" w:sz="4" w:space="0" w:color="auto"/>
              <w:right w:val="single" w:sz="4" w:space="0" w:color="auto"/>
            </w:tcBorders>
            <w:vAlign w:val="center"/>
          </w:tcPr>
          <w:p w14:paraId="0630D6BF" w14:textId="0180F8EB" w:rsidR="00D01180" w:rsidRPr="00633EAA" w:rsidRDefault="00D01180" w:rsidP="00334AF9">
            <w:pPr>
              <w:spacing w:after="120" w:line="23" w:lineRule="atLeast"/>
              <w:ind w:right="28"/>
              <w:rPr>
                <w:sz w:val="22"/>
                <w:szCs w:val="22"/>
              </w:rPr>
            </w:pPr>
            <w:bookmarkStart w:id="42" w:name="_Hlk192575091"/>
            <w:r w:rsidRPr="00633EAA">
              <w:rPr>
                <w:sz w:val="22"/>
                <w:szCs w:val="22"/>
              </w:rPr>
              <w:t xml:space="preserve">Załącznik nr </w:t>
            </w:r>
            <w:r>
              <w:rPr>
                <w:sz w:val="22"/>
                <w:szCs w:val="22"/>
              </w:rPr>
              <w:t>1.1</w:t>
            </w:r>
          </w:p>
        </w:tc>
        <w:tc>
          <w:tcPr>
            <w:tcW w:w="6558" w:type="dxa"/>
            <w:tcBorders>
              <w:top w:val="single" w:sz="4" w:space="0" w:color="auto"/>
              <w:left w:val="single" w:sz="4" w:space="0" w:color="auto"/>
              <w:right w:val="single" w:sz="4" w:space="0" w:color="auto"/>
            </w:tcBorders>
            <w:vAlign w:val="center"/>
          </w:tcPr>
          <w:p w14:paraId="1AAB05C7" w14:textId="14A69011" w:rsidR="00D01180" w:rsidRPr="00633EAA" w:rsidRDefault="00D01180" w:rsidP="00334AF9">
            <w:pPr>
              <w:spacing w:after="120" w:line="23" w:lineRule="atLeast"/>
              <w:ind w:right="28"/>
              <w:jc w:val="both"/>
              <w:rPr>
                <w:sz w:val="22"/>
                <w:szCs w:val="22"/>
              </w:rPr>
            </w:pPr>
            <w:r w:rsidRPr="00633EAA">
              <w:rPr>
                <w:sz w:val="22"/>
                <w:szCs w:val="22"/>
              </w:rPr>
              <w:t>Mapa gminy Psary.</w:t>
            </w:r>
          </w:p>
        </w:tc>
      </w:tr>
      <w:tr w:rsidR="00D01180" w:rsidRPr="00633EAA" w14:paraId="20684645" w14:textId="77777777" w:rsidTr="00D01180">
        <w:tc>
          <w:tcPr>
            <w:tcW w:w="1774" w:type="dxa"/>
            <w:tcBorders>
              <w:top w:val="single" w:sz="4" w:space="0" w:color="auto"/>
              <w:left w:val="single" w:sz="4" w:space="0" w:color="auto"/>
              <w:right w:val="single" w:sz="4" w:space="0" w:color="auto"/>
            </w:tcBorders>
            <w:vAlign w:val="center"/>
          </w:tcPr>
          <w:p w14:paraId="0C7EB9F1" w14:textId="6779E96C" w:rsidR="00D01180" w:rsidRPr="00633EAA" w:rsidRDefault="00D01180" w:rsidP="00334AF9">
            <w:pPr>
              <w:spacing w:after="120" w:line="23" w:lineRule="atLeast"/>
              <w:ind w:right="28"/>
              <w:rPr>
                <w:sz w:val="22"/>
                <w:szCs w:val="22"/>
              </w:rPr>
            </w:pPr>
            <w:r w:rsidRPr="00633EAA">
              <w:rPr>
                <w:sz w:val="22"/>
                <w:szCs w:val="22"/>
              </w:rPr>
              <w:t>Załącznik nr 2</w:t>
            </w:r>
          </w:p>
        </w:tc>
        <w:tc>
          <w:tcPr>
            <w:tcW w:w="6558" w:type="dxa"/>
            <w:tcBorders>
              <w:top w:val="single" w:sz="4" w:space="0" w:color="auto"/>
              <w:left w:val="single" w:sz="4" w:space="0" w:color="auto"/>
              <w:right w:val="single" w:sz="4" w:space="0" w:color="auto"/>
            </w:tcBorders>
            <w:vAlign w:val="center"/>
          </w:tcPr>
          <w:p w14:paraId="74B00978" w14:textId="6E851D56" w:rsidR="00D01180" w:rsidRPr="00633EAA" w:rsidRDefault="00D01180" w:rsidP="00334AF9">
            <w:pPr>
              <w:spacing w:after="120" w:line="23" w:lineRule="atLeast"/>
              <w:ind w:right="28"/>
              <w:jc w:val="both"/>
              <w:rPr>
                <w:sz w:val="22"/>
                <w:szCs w:val="22"/>
              </w:rPr>
            </w:pPr>
            <w:r w:rsidRPr="00334AF9">
              <w:rPr>
                <w:sz w:val="22"/>
                <w:szCs w:val="22"/>
              </w:rPr>
              <w:t>Formularz oferty</w:t>
            </w:r>
            <w:r w:rsidRPr="00633EAA">
              <w:rPr>
                <w:sz w:val="22"/>
                <w:szCs w:val="22"/>
              </w:rPr>
              <w:t>.</w:t>
            </w:r>
          </w:p>
        </w:tc>
      </w:tr>
      <w:bookmarkEnd w:id="42"/>
      <w:tr w:rsidR="00D01180" w:rsidRPr="00633EAA" w14:paraId="1E0CD672" w14:textId="77777777" w:rsidTr="00D01180">
        <w:tc>
          <w:tcPr>
            <w:tcW w:w="1774" w:type="dxa"/>
            <w:tcBorders>
              <w:top w:val="single" w:sz="4" w:space="0" w:color="auto"/>
              <w:left w:val="single" w:sz="4" w:space="0" w:color="auto"/>
              <w:right w:val="single" w:sz="4" w:space="0" w:color="auto"/>
            </w:tcBorders>
            <w:vAlign w:val="center"/>
          </w:tcPr>
          <w:p w14:paraId="4D24ADE1" w14:textId="6C1370D3" w:rsidR="00D01180" w:rsidRPr="00633EAA" w:rsidRDefault="00D01180" w:rsidP="00334AF9">
            <w:pPr>
              <w:spacing w:after="120" w:line="23" w:lineRule="atLeast"/>
              <w:ind w:right="28"/>
              <w:rPr>
                <w:sz w:val="22"/>
                <w:szCs w:val="22"/>
              </w:rPr>
            </w:pPr>
            <w:r w:rsidRPr="00633EAA">
              <w:rPr>
                <w:sz w:val="22"/>
                <w:szCs w:val="22"/>
              </w:rPr>
              <w:t>Załącznik nr 3</w:t>
            </w:r>
          </w:p>
        </w:tc>
        <w:tc>
          <w:tcPr>
            <w:tcW w:w="6558" w:type="dxa"/>
            <w:tcBorders>
              <w:top w:val="single" w:sz="4" w:space="0" w:color="auto"/>
              <w:left w:val="single" w:sz="4" w:space="0" w:color="auto"/>
              <w:right w:val="single" w:sz="4" w:space="0" w:color="auto"/>
            </w:tcBorders>
            <w:vAlign w:val="center"/>
          </w:tcPr>
          <w:p w14:paraId="132F70F3" w14:textId="31B82177" w:rsidR="00D01180" w:rsidRPr="00633EAA" w:rsidRDefault="00D01180" w:rsidP="00334AF9">
            <w:pPr>
              <w:spacing w:after="120" w:line="23" w:lineRule="atLeast"/>
              <w:ind w:right="28"/>
              <w:jc w:val="both"/>
              <w:rPr>
                <w:sz w:val="22"/>
                <w:szCs w:val="22"/>
              </w:rPr>
            </w:pPr>
            <w:r w:rsidRPr="00633EAA">
              <w:rPr>
                <w:rFonts w:eastAsia="Arial"/>
                <w:sz w:val="22"/>
                <w:szCs w:val="22"/>
                <w:lang w:eastAsia="en-US"/>
              </w:rPr>
              <w:t>Jednolity Europejski Dokument Zamówienia (JEDZ)</w:t>
            </w:r>
          </w:p>
        </w:tc>
      </w:tr>
      <w:tr w:rsidR="00D01180" w:rsidRPr="00633EAA" w14:paraId="3225DC55" w14:textId="77777777" w:rsidTr="00D01180">
        <w:tc>
          <w:tcPr>
            <w:tcW w:w="1774" w:type="dxa"/>
            <w:tcBorders>
              <w:top w:val="single" w:sz="4" w:space="0" w:color="auto"/>
              <w:left w:val="single" w:sz="4" w:space="0" w:color="auto"/>
              <w:right w:val="single" w:sz="4" w:space="0" w:color="auto"/>
            </w:tcBorders>
            <w:vAlign w:val="center"/>
          </w:tcPr>
          <w:p w14:paraId="152D5805" w14:textId="3785184A" w:rsidR="00D01180" w:rsidRPr="00633EAA" w:rsidRDefault="00D01180" w:rsidP="00334AF9">
            <w:pPr>
              <w:spacing w:after="120" w:line="23" w:lineRule="atLeast"/>
              <w:ind w:right="28"/>
              <w:rPr>
                <w:sz w:val="22"/>
                <w:szCs w:val="22"/>
              </w:rPr>
            </w:pPr>
            <w:r w:rsidRPr="00633EAA">
              <w:rPr>
                <w:rFonts w:eastAsia="Arial"/>
                <w:sz w:val="22"/>
                <w:szCs w:val="22"/>
                <w:lang w:eastAsia="en-US"/>
              </w:rPr>
              <w:t xml:space="preserve">załącznik nr </w:t>
            </w:r>
            <w:r>
              <w:rPr>
                <w:rFonts w:eastAsia="Arial"/>
                <w:sz w:val="22"/>
                <w:szCs w:val="22"/>
                <w:lang w:eastAsia="en-US"/>
              </w:rPr>
              <w:t>4</w:t>
            </w:r>
            <w:r w:rsidR="0088686B">
              <w:rPr>
                <w:rFonts w:eastAsia="Arial"/>
                <w:sz w:val="22"/>
                <w:szCs w:val="22"/>
                <w:lang w:eastAsia="en-US"/>
              </w:rPr>
              <w:t xml:space="preserve"> oraz 4a</w:t>
            </w:r>
          </w:p>
        </w:tc>
        <w:tc>
          <w:tcPr>
            <w:tcW w:w="6558" w:type="dxa"/>
            <w:tcBorders>
              <w:top w:val="single" w:sz="4" w:space="0" w:color="auto"/>
              <w:left w:val="single" w:sz="4" w:space="0" w:color="auto"/>
              <w:right w:val="single" w:sz="4" w:space="0" w:color="auto"/>
            </w:tcBorders>
            <w:vAlign w:val="center"/>
          </w:tcPr>
          <w:p w14:paraId="0796757C" w14:textId="1B91B85E" w:rsidR="00D01180" w:rsidRPr="00633EAA" w:rsidRDefault="00D01180" w:rsidP="00D01180">
            <w:pPr>
              <w:tabs>
                <w:tab w:val="left" w:pos="1116"/>
              </w:tabs>
              <w:spacing w:after="120" w:line="23" w:lineRule="atLeast"/>
              <w:ind w:right="28"/>
              <w:jc w:val="both"/>
              <w:rPr>
                <w:strike/>
                <w:sz w:val="22"/>
                <w:szCs w:val="22"/>
              </w:rPr>
            </w:pPr>
            <w:r w:rsidRPr="00D01180">
              <w:rPr>
                <w:rFonts w:eastAsia="Arial"/>
                <w:sz w:val="22"/>
                <w:szCs w:val="22"/>
                <w:lang w:eastAsia="en-US"/>
              </w:rPr>
              <w:t>Oświadczeni</w:t>
            </w:r>
            <w:r w:rsidR="0088686B">
              <w:rPr>
                <w:rFonts w:eastAsia="Arial"/>
                <w:sz w:val="22"/>
                <w:szCs w:val="22"/>
                <w:lang w:eastAsia="en-US"/>
              </w:rPr>
              <w:t xml:space="preserve">a </w:t>
            </w:r>
            <w:r w:rsidRPr="00D01180">
              <w:rPr>
                <w:rFonts w:eastAsia="Arial"/>
                <w:sz w:val="22"/>
                <w:szCs w:val="22"/>
                <w:lang w:eastAsia="en-US"/>
              </w:rPr>
              <w:t>dot</w:t>
            </w:r>
            <w:r w:rsidR="0088686B">
              <w:rPr>
                <w:rFonts w:eastAsia="Arial"/>
                <w:sz w:val="22"/>
                <w:szCs w:val="22"/>
                <w:lang w:eastAsia="en-US"/>
              </w:rPr>
              <w:t>yczące</w:t>
            </w:r>
            <w:r w:rsidRPr="00D01180">
              <w:rPr>
                <w:rFonts w:eastAsia="Arial"/>
                <w:sz w:val="22"/>
                <w:szCs w:val="22"/>
                <w:lang w:eastAsia="en-US"/>
              </w:rPr>
              <w:t xml:space="preserve"> art. 5k Rozporządzenia (UE) nr 833/2014</w:t>
            </w:r>
            <w:r w:rsidRPr="00D01180">
              <w:t xml:space="preserve"> </w:t>
            </w:r>
            <w:r w:rsidRPr="00D01180">
              <w:rPr>
                <w:rFonts w:eastAsia="Arial"/>
                <w:sz w:val="22"/>
                <w:szCs w:val="22"/>
                <w:lang w:eastAsia="en-US"/>
              </w:rPr>
              <w:t>oraz art. 7 ust. 1 ustawy o szczególnych rozwiązaniach w zakresie przeciwdziałania wspieraniu agresji na Ukrainę</w:t>
            </w:r>
            <w:r>
              <w:rPr>
                <w:rFonts w:eastAsia="Arial"/>
                <w:sz w:val="22"/>
                <w:szCs w:val="22"/>
                <w:lang w:eastAsia="en-US"/>
              </w:rPr>
              <w:t xml:space="preserve"> </w:t>
            </w:r>
            <w:r w:rsidRPr="00D01180">
              <w:rPr>
                <w:rFonts w:eastAsia="Arial"/>
                <w:sz w:val="22"/>
                <w:szCs w:val="22"/>
                <w:lang w:eastAsia="en-US"/>
              </w:rPr>
              <w:t>oraz służących ochronie bezpieczeństwa narodowego</w:t>
            </w:r>
          </w:p>
        </w:tc>
      </w:tr>
      <w:tr w:rsidR="00D01180" w:rsidRPr="00633EAA" w14:paraId="3F29C18F" w14:textId="77777777" w:rsidTr="00D01180">
        <w:tc>
          <w:tcPr>
            <w:tcW w:w="1774" w:type="dxa"/>
            <w:tcBorders>
              <w:top w:val="single" w:sz="4" w:space="0" w:color="auto"/>
              <w:left w:val="single" w:sz="4" w:space="0" w:color="auto"/>
              <w:right w:val="single" w:sz="4" w:space="0" w:color="auto"/>
            </w:tcBorders>
            <w:vAlign w:val="center"/>
          </w:tcPr>
          <w:p w14:paraId="40AAB7CB" w14:textId="1CA925BA" w:rsidR="00D01180" w:rsidRPr="00633EAA" w:rsidRDefault="00D01180" w:rsidP="00334AF9">
            <w:pPr>
              <w:spacing w:after="120" w:line="23" w:lineRule="atLeast"/>
              <w:ind w:right="28"/>
              <w:rPr>
                <w:rFonts w:eastAsia="Arial"/>
                <w:sz w:val="22"/>
                <w:szCs w:val="22"/>
                <w:lang w:eastAsia="en-US"/>
              </w:rPr>
            </w:pPr>
            <w:r w:rsidRPr="00633EAA">
              <w:rPr>
                <w:sz w:val="22"/>
                <w:szCs w:val="22"/>
              </w:rPr>
              <w:t>Załącznik nr 5</w:t>
            </w:r>
          </w:p>
        </w:tc>
        <w:tc>
          <w:tcPr>
            <w:tcW w:w="6558" w:type="dxa"/>
            <w:tcBorders>
              <w:top w:val="single" w:sz="4" w:space="0" w:color="auto"/>
              <w:left w:val="single" w:sz="4" w:space="0" w:color="auto"/>
              <w:right w:val="single" w:sz="4" w:space="0" w:color="auto"/>
            </w:tcBorders>
            <w:vAlign w:val="center"/>
          </w:tcPr>
          <w:p w14:paraId="7059C6BA" w14:textId="5F3D61D3" w:rsidR="00D01180" w:rsidRPr="00633EAA" w:rsidRDefault="00D01180" w:rsidP="00334AF9">
            <w:pPr>
              <w:widowControl w:val="0"/>
              <w:autoSpaceDE w:val="0"/>
              <w:autoSpaceDN w:val="0"/>
              <w:rPr>
                <w:rFonts w:eastAsia="Arial"/>
                <w:sz w:val="22"/>
                <w:szCs w:val="22"/>
                <w:lang w:eastAsia="en-US"/>
              </w:rPr>
            </w:pPr>
            <w:r w:rsidRPr="00633EAA">
              <w:rPr>
                <w:rFonts w:eastAsia="Arial"/>
                <w:sz w:val="22"/>
                <w:szCs w:val="22"/>
                <w:lang w:eastAsia="en-US"/>
              </w:rPr>
              <w:t xml:space="preserve">Wykaz usług </w:t>
            </w:r>
            <w:r>
              <w:rPr>
                <w:rFonts w:eastAsia="Arial"/>
                <w:sz w:val="22"/>
                <w:szCs w:val="22"/>
                <w:lang w:eastAsia="en-US"/>
              </w:rPr>
              <w:t>oraz w</w:t>
            </w:r>
            <w:r w:rsidRPr="00633EAA">
              <w:rPr>
                <w:rFonts w:eastAsia="Arial"/>
                <w:sz w:val="22"/>
                <w:szCs w:val="22"/>
                <w:lang w:eastAsia="en-US"/>
              </w:rPr>
              <w:t>ykaz narzędzi</w:t>
            </w:r>
          </w:p>
        </w:tc>
      </w:tr>
      <w:tr w:rsidR="00D01180" w:rsidRPr="00633EAA" w14:paraId="402F5E63" w14:textId="77777777" w:rsidTr="00D01180">
        <w:tc>
          <w:tcPr>
            <w:tcW w:w="1774" w:type="dxa"/>
            <w:tcBorders>
              <w:top w:val="single" w:sz="4" w:space="0" w:color="auto"/>
              <w:left w:val="single" w:sz="4" w:space="0" w:color="auto"/>
              <w:right w:val="single" w:sz="4" w:space="0" w:color="auto"/>
            </w:tcBorders>
            <w:vAlign w:val="center"/>
          </w:tcPr>
          <w:p w14:paraId="13A7236F" w14:textId="7B162E05" w:rsidR="00D01180" w:rsidRPr="00633EAA" w:rsidRDefault="00D01180" w:rsidP="00334AF9">
            <w:pPr>
              <w:spacing w:after="120" w:line="23" w:lineRule="atLeast"/>
              <w:ind w:right="28"/>
              <w:rPr>
                <w:rFonts w:eastAsia="Arial"/>
                <w:sz w:val="22"/>
                <w:szCs w:val="22"/>
                <w:lang w:eastAsia="en-US"/>
              </w:rPr>
            </w:pPr>
            <w:r w:rsidRPr="00633EAA">
              <w:rPr>
                <w:sz w:val="22"/>
                <w:szCs w:val="22"/>
              </w:rPr>
              <w:t>Załącznik nr 6</w:t>
            </w:r>
          </w:p>
        </w:tc>
        <w:tc>
          <w:tcPr>
            <w:tcW w:w="6558" w:type="dxa"/>
            <w:tcBorders>
              <w:top w:val="single" w:sz="4" w:space="0" w:color="auto"/>
              <w:left w:val="single" w:sz="4" w:space="0" w:color="auto"/>
              <w:right w:val="single" w:sz="4" w:space="0" w:color="auto"/>
            </w:tcBorders>
            <w:vAlign w:val="center"/>
          </w:tcPr>
          <w:p w14:paraId="0E07114D" w14:textId="2C7EAB6F" w:rsidR="00D01180" w:rsidRPr="00633EAA" w:rsidRDefault="00D01180" w:rsidP="00334AF9">
            <w:pPr>
              <w:widowControl w:val="0"/>
              <w:autoSpaceDE w:val="0"/>
              <w:autoSpaceDN w:val="0"/>
              <w:spacing w:before="2"/>
              <w:ind w:right="1115"/>
              <w:rPr>
                <w:rFonts w:eastAsia="Arial"/>
                <w:sz w:val="22"/>
                <w:szCs w:val="22"/>
                <w:lang w:eastAsia="en-US"/>
              </w:rPr>
            </w:pPr>
            <w:r w:rsidRPr="00633EAA">
              <w:rPr>
                <w:rFonts w:eastAsia="Arial"/>
                <w:sz w:val="22"/>
                <w:szCs w:val="22"/>
                <w:lang w:eastAsia="en-US"/>
              </w:rPr>
              <w:t>Oświadczenie o grupie kapitałowej</w:t>
            </w:r>
          </w:p>
        </w:tc>
      </w:tr>
      <w:tr w:rsidR="00D01180" w:rsidRPr="00633EAA" w14:paraId="2F51A539" w14:textId="77777777" w:rsidTr="00D01180">
        <w:tc>
          <w:tcPr>
            <w:tcW w:w="1774" w:type="dxa"/>
            <w:tcBorders>
              <w:top w:val="single" w:sz="4" w:space="0" w:color="auto"/>
              <w:left w:val="single" w:sz="4" w:space="0" w:color="auto"/>
              <w:right w:val="single" w:sz="4" w:space="0" w:color="auto"/>
            </w:tcBorders>
            <w:vAlign w:val="center"/>
          </w:tcPr>
          <w:p w14:paraId="2047E189" w14:textId="18599452" w:rsidR="00D01180" w:rsidRPr="00633EAA" w:rsidRDefault="00D01180" w:rsidP="00334AF9">
            <w:pPr>
              <w:spacing w:after="120" w:line="23" w:lineRule="atLeast"/>
              <w:ind w:right="28"/>
              <w:rPr>
                <w:rFonts w:eastAsia="Arial"/>
                <w:sz w:val="22"/>
                <w:szCs w:val="22"/>
                <w:lang w:eastAsia="en-US"/>
              </w:rPr>
            </w:pPr>
            <w:r w:rsidRPr="00633EAA">
              <w:rPr>
                <w:sz w:val="22"/>
                <w:szCs w:val="22"/>
              </w:rPr>
              <w:t>Załącznik nr 7</w:t>
            </w:r>
          </w:p>
        </w:tc>
        <w:tc>
          <w:tcPr>
            <w:tcW w:w="6558" w:type="dxa"/>
            <w:tcBorders>
              <w:top w:val="single" w:sz="4" w:space="0" w:color="auto"/>
              <w:left w:val="single" w:sz="4" w:space="0" w:color="auto"/>
              <w:right w:val="single" w:sz="4" w:space="0" w:color="auto"/>
            </w:tcBorders>
            <w:vAlign w:val="center"/>
          </w:tcPr>
          <w:p w14:paraId="00A4049D" w14:textId="7B519E5D" w:rsidR="00D01180" w:rsidRPr="00633EAA" w:rsidRDefault="00D01180" w:rsidP="00334AF9">
            <w:pPr>
              <w:tabs>
                <w:tab w:val="left" w:pos="1116"/>
              </w:tabs>
              <w:spacing w:after="120" w:line="23" w:lineRule="atLeast"/>
              <w:ind w:right="28"/>
              <w:jc w:val="both"/>
              <w:rPr>
                <w:rFonts w:eastAsia="Arial"/>
                <w:sz w:val="22"/>
                <w:szCs w:val="22"/>
                <w:lang w:eastAsia="en-US"/>
              </w:rPr>
            </w:pPr>
            <w:r w:rsidRPr="00633EAA">
              <w:rPr>
                <w:rFonts w:eastAsia="Arial"/>
                <w:sz w:val="22"/>
                <w:szCs w:val="22"/>
                <w:lang w:eastAsia="en-US"/>
              </w:rPr>
              <w:t>Oświadczenie o aktualności informacji</w:t>
            </w:r>
          </w:p>
        </w:tc>
      </w:tr>
      <w:tr w:rsidR="00D01180" w:rsidRPr="00633EAA" w14:paraId="2C4E1C67" w14:textId="77777777" w:rsidTr="00D01180">
        <w:tc>
          <w:tcPr>
            <w:tcW w:w="1774" w:type="dxa"/>
            <w:tcBorders>
              <w:top w:val="single" w:sz="4" w:space="0" w:color="auto"/>
              <w:left w:val="single" w:sz="4" w:space="0" w:color="auto"/>
              <w:right w:val="single" w:sz="4" w:space="0" w:color="auto"/>
            </w:tcBorders>
            <w:vAlign w:val="center"/>
          </w:tcPr>
          <w:p w14:paraId="68099C07" w14:textId="59B8ECAE" w:rsidR="00D01180" w:rsidRPr="00633EAA" w:rsidRDefault="00D01180" w:rsidP="00334AF9">
            <w:pPr>
              <w:spacing w:after="120" w:line="23" w:lineRule="atLeast"/>
              <w:ind w:right="28"/>
              <w:rPr>
                <w:rFonts w:eastAsia="Arial"/>
                <w:sz w:val="22"/>
                <w:szCs w:val="22"/>
                <w:lang w:eastAsia="en-US"/>
              </w:rPr>
            </w:pPr>
            <w:r w:rsidRPr="00633EAA">
              <w:rPr>
                <w:sz w:val="22"/>
                <w:szCs w:val="22"/>
              </w:rPr>
              <w:t>Załącznik nr 8</w:t>
            </w:r>
          </w:p>
        </w:tc>
        <w:tc>
          <w:tcPr>
            <w:tcW w:w="6558" w:type="dxa"/>
            <w:tcBorders>
              <w:top w:val="single" w:sz="4" w:space="0" w:color="auto"/>
              <w:left w:val="single" w:sz="4" w:space="0" w:color="auto"/>
              <w:right w:val="single" w:sz="4" w:space="0" w:color="auto"/>
            </w:tcBorders>
            <w:vAlign w:val="center"/>
          </w:tcPr>
          <w:p w14:paraId="53B39AFF" w14:textId="5EFD6729" w:rsidR="00D01180" w:rsidRPr="00633EAA" w:rsidRDefault="00D01180" w:rsidP="00334AF9">
            <w:pPr>
              <w:tabs>
                <w:tab w:val="left" w:pos="1116"/>
              </w:tabs>
              <w:spacing w:after="120" w:line="23" w:lineRule="atLeast"/>
              <w:ind w:right="28"/>
              <w:jc w:val="both"/>
              <w:rPr>
                <w:rFonts w:eastAsia="Arial"/>
                <w:sz w:val="22"/>
                <w:szCs w:val="22"/>
                <w:lang w:eastAsia="en-US"/>
              </w:rPr>
            </w:pPr>
            <w:r w:rsidRPr="00633EAA">
              <w:rPr>
                <w:sz w:val="22"/>
                <w:szCs w:val="22"/>
              </w:rPr>
              <w:t>Projektowane postanowienia umowy, które zostaną wprowadzone do treści umowy w sprawie zamówienia</w:t>
            </w:r>
            <w:r w:rsidR="00844CB9">
              <w:rPr>
                <w:sz w:val="22"/>
                <w:szCs w:val="22"/>
              </w:rPr>
              <w:t xml:space="preserve"> z </w:t>
            </w:r>
            <w:r w:rsidR="00474DEF">
              <w:rPr>
                <w:sz w:val="22"/>
                <w:szCs w:val="22"/>
              </w:rPr>
              <w:t>załącznikami</w:t>
            </w:r>
          </w:p>
        </w:tc>
      </w:tr>
    </w:tbl>
    <w:p w14:paraId="04ACA72D" w14:textId="457690B0" w:rsidR="009F5B2E" w:rsidRPr="00474DEF" w:rsidRDefault="009F5B2E" w:rsidP="00334AF9">
      <w:pPr>
        <w:spacing w:after="120" w:line="23" w:lineRule="atLeast"/>
        <w:jc w:val="both"/>
        <w:rPr>
          <w:iCs/>
          <w:color w:val="FF0000"/>
        </w:rPr>
      </w:pPr>
    </w:p>
    <w:sectPr w:rsidR="009F5B2E" w:rsidRPr="00474DEF" w:rsidSect="00F7148C">
      <w:headerReference w:type="default" r:id="rId54"/>
      <w:footerReference w:type="even" r:id="rId55"/>
      <w:footerReference w:type="default" r:id="rId56"/>
      <w:headerReference w:type="first" r:id="rId57"/>
      <w:footerReference w:type="first" r:id="rId58"/>
      <w:pgSz w:w="11907" w:h="16840" w:code="9"/>
      <w:pgMar w:top="1418" w:right="1247" w:bottom="1134" w:left="1418" w:header="425" w:footer="754" w:gutter="0"/>
      <w:cols w:space="708" w:equalWidth="0">
        <w:col w:w="9100"/>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77B88" w14:textId="77777777" w:rsidR="00625948" w:rsidRDefault="00625948">
      <w:r>
        <w:separator/>
      </w:r>
    </w:p>
  </w:endnote>
  <w:endnote w:type="continuationSeparator" w:id="0">
    <w:p w14:paraId="314BDDF7" w14:textId="77777777" w:rsidR="00625948" w:rsidRDefault="0062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0">
    <w:altName w:val="Calibri"/>
    <w:charset w:val="00"/>
    <w:family w:val="auto"/>
    <w:pitch w:val="variable"/>
  </w:font>
  <w:font w:name="Andale Sans UI">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TeXGyrePagell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4678" w14:textId="77777777" w:rsidR="00FE1C46" w:rsidRPr="00783FBD" w:rsidRDefault="00FE1C46" w:rsidP="00783FBD">
    <w:pPr>
      <w:pStyle w:val="Stopka"/>
      <w:jc w:val="center"/>
    </w:pPr>
    <w:r w:rsidRPr="00783FBD">
      <w:rPr>
        <w:sz w:val="18"/>
        <w:szCs w:val="18"/>
      </w:rPr>
      <w:t>Zamawiający: Gmina Psary, 42-512 Psary, ul. Malinowicka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77777777" w:rsidR="00ED6F7B" w:rsidRDefault="00ED6F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ED6F7B" w:rsidRDefault="00ED6F7B" w:rsidP="00A16332">
    <w:pPr>
      <w:pStyle w:val="Stopka"/>
      <w:ind w:right="360"/>
    </w:pPr>
  </w:p>
  <w:p w14:paraId="4F557426" w14:textId="77777777" w:rsidR="00E553E6" w:rsidRDefault="00E553E6"/>
  <w:p w14:paraId="2C9B3937" w14:textId="77777777" w:rsidR="00E553E6" w:rsidRDefault="00E553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6B18BDA9" w:rsidR="00ED6F7B" w:rsidRPr="00531A66" w:rsidRDefault="00ED6F7B"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39</w:t>
    </w:r>
    <w:r w:rsidRPr="00531A66">
      <w:rPr>
        <w:rStyle w:val="Numerstrony"/>
        <w:rFonts w:ascii="Arial" w:hAnsi="Arial" w:cs="Arial"/>
      </w:rPr>
      <w:fldChar w:fldCharType="end"/>
    </w:r>
  </w:p>
  <w:p w14:paraId="0FF7AC90" w14:textId="77777777" w:rsidR="003A6B49" w:rsidRDefault="003A6B49" w:rsidP="00A56616">
    <w:pPr>
      <w:tabs>
        <w:tab w:val="center" w:pos="4536"/>
        <w:tab w:val="right" w:pos="9072"/>
      </w:tabs>
      <w:ind w:right="360"/>
      <w:jc w:val="center"/>
      <w:rPr>
        <w:sz w:val="18"/>
        <w:szCs w:val="18"/>
      </w:rPr>
    </w:pPr>
  </w:p>
  <w:p w14:paraId="73AA163B" w14:textId="3A880A15" w:rsidR="00ED6F7B" w:rsidRPr="00267F47" w:rsidRDefault="00ED6F7B" w:rsidP="00A56616">
    <w:pPr>
      <w:tabs>
        <w:tab w:val="center" w:pos="4536"/>
        <w:tab w:val="right" w:pos="9072"/>
      </w:tabs>
      <w:ind w:right="360"/>
      <w:jc w:val="center"/>
      <w:rPr>
        <w:sz w:val="18"/>
        <w:szCs w:val="18"/>
      </w:rPr>
    </w:pPr>
    <w:r w:rsidRPr="00267F47">
      <w:rPr>
        <w:sz w:val="18"/>
        <w:szCs w:val="18"/>
      </w:rPr>
      <w:t>Zamawiający: Gmina Psary, 42-512 Psary, ul. Malinowicka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97D5" w14:textId="77777777" w:rsidR="00267F47" w:rsidRDefault="00267F47" w:rsidP="00267F47">
    <w:pPr>
      <w:tabs>
        <w:tab w:val="center" w:pos="4536"/>
        <w:tab w:val="right" w:pos="9072"/>
      </w:tabs>
      <w:suppressAutoHyphens/>
      <w:ind w:right="360"/>
      <w:jc w:val="center"/>
      <w:rPr>
        <w:sz w:val="16"/>
        <w:szCs w:val="16"/>
        <w:u w:val="single"/>
      </w:rPr>
    </w:pPr>
  </w:p>
  <w:p w14:paraId="187F2462" w14:textId="263FE453" w:rsidR="003B12F1" w:rsidRPr="00821EC4" w:rsidRDefault="00267F47" w:rsidP="00821EC4">
    <w:pPr>
      <w:tabs>
        <w:tab w:val="center" w:pos="4536"/>
        <w:tab w:val="right" w:pos="9072"/>
      </w:tabs>
      <w:suppressAutoHyphens/>
      <w:ind w:right="360"/>
      <w:jc w:val="center"/>
      <w:rPr>
        <w:sz w:val="18"/>
        <w:szCs w:val="18"/>
        <w:u w:val="single"/>
      </w:rPr>
    </w:pPr>
    <w:r w:rsidRPr="00267F47">
      <w:rPr>
        <w:sz w:val="18"/>
        <w:szCs w:val="18"/>
        <w:u w:val="single"/>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9042" w14:textId="77777777" w:rsidR="00625948" w:rsidRDefault="00625948">
      <w:r>
        <w:separator/>
      </w:r>
    </w:p>
  </w:footnote>
  <w:footnote w:type="continuationSeparator" w:id="0">
    <w:p w14:paraId="0C61828D" w14:textId="77777777" w:rsidR="00625948" w:rsidRDefault="0062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7102" w14:textId="31618153" w:rsidR="00FE1C46" w:rsidRPr="00AA2FD1" w:rsidRDefault="00FE1C46" w:rsidP="00A972A2">
    <w:pPr>
      <w:pStyle w:val="Nagwek"/>
      <w:spacing w:after="40"/>
      <w:jc w:val="both"/>
      <w:rPr>
        <w:rFonts w:eastAsia="TeXGyrePagella"/>
        <w:sz w:val="18"/>
        <w:szCs w:val="18"/>
      </w:rPr>
    </w:pPr>
    <w:bookmarkStart w:id="0" w:name="_Hlk131599702"/>
    <w:bookmarkStart w:id="1" w:name="_Hlk131599703"/>
    <w:bookmarkStart w:id="2" w:name="_Hlk131599704"/>
    <w:bookmarkStart w:id="3" w:name="_Hlk131599705"/>
    <w:bookmarkStart w:id="4" w:name="_Hlk133573732"/>
    <w:bookmarkStart w:id="5" w:name="_Hlk133573733"/>
    <w:bookmarkStart w:id="6" w:name="_Hlk141094094"/>
    <w:bookmarkStart w:id="7" w:name="_Hlk141094095"/>
    <w:bookmarkStart w:id="8" w:name="_Hlk141094104"/>
    <w:bookmarkStart w:id="9" w:name="_Hlk141094105"/>
    <w:r w:rsidRPr="00AA2FD1">
      <w:rPr>
        <w:rFonts w:eastAsia="TeXGyrePagella"/>
        <w:sz w:val="18"/>
        <w:szCs w:val="18"/>
      </w:rPr>
      <w:t xml:space="preserve">Znak </w:t>
    </w:r>
    <w:r w:rsidRPr="00B6088D">
      <w:rPr>
        <w:rFonts w:eastAsia="TeXGyrePagella"/>
        <w:sz w:val="18"/>
        <w:szCs w:val="18"/>
      </w:rPr>
      <w:t xml:space="preserve">sprawy: </w:t>
    </w:r>
    <w:bookmarkEnd w:id="0"/>
    <w:bookmarkEnd w:id="1"/>
    <w:bookmarkEnd w:id="2"/>
    <w:bookmarkEnd w:id="3"/>
    <w:bookmarkEnd w:id="4"/>
    <w:bookmarkEnd w:id="5"/>
    <w:bookmarkEnd w:id="6"/>
    <w:bookmarkEnd w:id="7"/>
    <w:bookmarkEnd w:id="8"/>
    <w:bookmarkEnd w:id="9"/>
    <w:r w:rsidRPr="00B6088D">
      <w:rPr>
        <w:rFonts w:eastAsia="TeXGyrePagella"/>
        <w:sz w:val="18"/>
        <w:szCs w:val="18"/>
      </w:rPr>
      <w:t>ZP.271.</w:t>
    </w:r>
    <w:r w:rsidR="00B6088D" w:rsidRPr="00B6088D">
      <w:rPr>
        <w:rFonts w:eastAsia="TeXGyrePagella"/>
        <w:sz w:val="18"/>
        <w:szCs w:val="18"/>
      </w:rPr>
      <w:t>10</w:t>
    </w:r>
    <w:r w:rsidRPr="00B6088D">
      <w:rPr>
        <w:rFonts w:eastAsia="TeXGyrePagella"/>
        <w:sz w:val="18"/>
        <w:szCs w:val="18"/>
      </w:rPr>
      <w:t>.2025</w:t>
    </w:r>
  </w:p>
  <w:p w14:paraId="7D813D61" w14:textId="153BC471" w:rsidR="00FE1C46" w:rsidRDefault="00FE1C46" w:rsidP="00A15A47">
    <w:pPr>
      <w:pStyle w:val="Nagwek"/>
      <w:spacing w:after="40"/>
      <w:jc w:val="both"/>
      <w:rPr>
        <w:sz w:val="18"/>
        <w:szCs w:val="18"/>
      </w:rPr>
    </w:pPr>
    <w:bookmarkStart w:id="10" w:name="_Hlk193436099"/>
    <w:bookmarkStart w:id="11" w:name="_Hlk193436100"/>
    <w:bookmarkStart w:id="12" w:name="_Hlk193436101"/>
    <w:bookmarkStart w:id="13" w:name="_Hlk193436102"/>
    <w:bookmarkStart w:id="14" w:name="_Hlk193436103"/>
    <w:bookmarkStart w:id="15" w:name="_Hlk193436104"/>
    <w:r w:rsidRPr="00AA2FD1">
      <w:rPr>
        <w:rFonts w:eastAsia="TeXGyrePagella"/>
        <w:sz w:val="18"/>
        <w:szCs w:val="18"/>
      </w:rPr>
      <w:t xml:space="preserve">Nazwa zamówienia: </w:t>
    </w:r>
    <w:r w:rsidR="00A15A47" w:rsidRPr="00A15A47">
      <w:rPr>
        <w:rFonts w:eastAsia="TeXGyrePagella"/>
        <w:sz w:val="18"/>
        <w:szCs w:val="18"/>
      </w:rPr>
      <w:t>Odbiór i zagospodarowanie odpadów komunalnych pochodzących z nieruchomości zamieszkałych z terenu Gminy Psary, Punktu Selektywnego Zbierania Odpadów Komunalnych i odbiór z budynku Urzędu Gminy Psary.</w:t>
    </w:r>
    <w:bookmarkEnd w:id="10"/>
    <w:bookmarkEnd w:id="11"/>
    <w:bookmarkEnd w:id="12"/>
    <w:bookmarkEnd w:id="13"/>
    <w:bookmarkEnd w:id="14"/>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5DD9" w14:textId="7B819951" w:rsidR="00AA2FD1" w:rsidRPr="00B6088D" w:rsidRDefault="00A972A2" w:rsidP="00AA2FD1">
    <w:pPr>
      <w:rPr>
        <w:sz w:val="18"/>
        <w:szCs w:val="18"/>
      </w:rPr>
    </w:pPr>
    <w:r w:rsidRPr="00CB5A60">
      <w:rPr>
        <w:sz w:val="18"/>
        <w:szCs w:val="18"/>
      </w:rPr>
      <w:t>Znak sprawy</w:t>
    </w:r>
    <w:r w:rsidRPr="00B6088D">
      <w:rPr>
        <w:sz w:val="18"/>
        <w:szCs w:val="18"/>
      </w:rPr>
      <w:t xml:space="preserve">: </w:t>
    </w:r>
    <w:r w:rsidR="00AA2FD1" w:rsidRPr="00B6088D">
      <w:rPr>
        <w:sz w:val="18"/>
        <w:szCs w:val="18"/>
      </w:rPr>
      <w:t>ZP.271.</w:t>
    </w:r>
    <w:r w:rsidR="00B6088D" w:rsidRPr="00B6088D">
      <w:rPr>
        <w:sz w:val="18"/>
        <w:szCs w:val="18"/>
      </w:rPr>
      <w:t>10</w:t>
    </w:r>
    <w:r w:rsidR="00AA2FD1" w:rsidRPr="00B6088D">
      <w:rPr>
        <w:sz w:val="18"/>
        <w:szCs w:val="18"/>
      </w:rPr>
      <w:t>.2025</w:t>
    </w:r>
  </w:p>
  <w:p w14:paraId="733CFBDA" w14:textId="77777777" w:rsidR="00A15A47" w:rsidRDefault="00A15A47" w:rsidP="00A15A47">
    <w:pPr>
      <w:pStyle w:val="Nagwek"/>
      <w:spacing w:after="40"/>
      <w:jc w:val="both"/>
      <w:rPr>
        <w:sz w:val="18"/>
        <w:szCs w:val="18"/>
      </w:rPr>
    </w:pPr>
    <w:r w:rsidRPr="00B6088D">
      <w:rPr>
        <w:rFonts w:eastAsia="TeXGyrePagella"/>
        <w:sz w:val="18"/>
        <w:szCs w:val="18"/>
      </w:rPr>
      <w:t xml:space="preserve">Nazwa zamówienia: </w:t>
    </w:r>
    <w:bookmarkStart w:id="43" w:name="_Hlk193697268"/>
    <w:r w:rsidRPr="00B6088D">
      <w:rPr>
        <w:rFonts w:eastAsia="TeXGyrePagella"/>
        <w:sz w:val="18"/>
        <w:szCs w:val="18"/>
      </w:rPr>
      <w:t>Odbiór i zagospodarowanie odpadów komunalnych pochodzących z nieruchomości zamieszkałych z terenu Gminy Psary, Punktu Selektywnego Zbierania Odpadów</w:t>
    </w:r>
    <w:r w:rsidRPr="00A15A47">
      <w:rPr>
        <w:rFonts w:eastAsia="TeXGyrePagella"/>
        <w:sz w:val="18"/>
        <w:szCs w:val="18"/>
      </w:rPr>
      <w:t xml:space="preserve"> Komunalnych i odbiór z budynku Urzędu Gminy Psary</w:t>
    </w:r>
    <w:bookmarkEnd w:id="43"/>
    <w:r w:rsidRPr="00A15A47">
      <w:rPr>
        <w:rFonts w:eastAsia="TeXGyrePagella"/>
        <w:sz w:val="18"/>
        <w:szCs w:val="18"/>
      </w:rPr>
      <w:t>.</w:t>
    </w:r>
  </w:p>
  <w:p w14:paraId="00505F9B" w14:textId="091B313F" w:rsidR="00E553E6" w:rsidRPr="00A972A2" w:rsidRDefault="00E553E6" w:rsidP="00A15A47">
    <w:pPr>
      <w:pStyle w:val="Nagwek"/>
      <w:spacing w:after="40"/>
      <w:ind w:left="1560" w:hanging="15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1F" w14:textId="55A3FE93" w:rsidR="00AA2FD1" w:rsidRDefault="00CB5A60" w:rsidP="00AA2FD1">
    <w:pPr>
      <w:rPr>
        <w:sz w:val="18"/>
        <w:szCs w:val="18"/>
      </w:rPr>
    </w:pPr>
    <w:r w:rsidRPr="00CB5A60">
      <w:rPr>
        <w:sz w:val="18"/>
        <w:szCs w:val="18"/>
      </w:rPr>
      <w:t>Znak spr</w:t>
    </w:r>
    <w:r w:rsidRPr="00B6088D">
      <w:rPr>
        <w:sz w:val="18"/>
        <w:szCs w:val="18"/>
      </w:rPr>
      <w:t xml:space="preserve">awy: </w:t>
    </w:r>
    <w:r w:rsidR="00AA2FD1" w:rsidRPr="00B6088D">
      <w:rPr>
        <w:sz w:val="18"/>
        <w:szCs w:val="18"/>
      </w:rPr>
      <w:t>ZP.271.</w:t>
    </w:r>
    <w:r w:rsidR="00B6088D" w:rsidRPr="00B6088D">
      <w:rPr>
        <w:sz w:val="18"/>
        <w:szCs w:val="18"/>
      </w:rPr>
      <w:t>10</w:t>
    </w:r>
    <w:r w:rsidR="00AA2FD1" w:rsidRPr="00B6088D">
      <w:rPr>
        <w:sz w:val="18"/>
        <w:szCs w:val="18"/>
      </w:rPr>
      <w:t>.2025</w:t>
    </w:r>
  </w:p>
  <w:p w14:paraId="3B70AC25" w14:textId="77777777" w:rsidR="00A15A47" w:rsidRDefault="00A15A47" w:rsidP="00A15A47">
    <w:pPr>
      <w:pStyle w:val="Nagwek"/>
      <w:spacing w:after="40"/>
      <w:jc w:val="both"/>
      <w:rPr>
        <w:sz w:val="18"/>
        <w:szCs w:val="18"/>
      </w:rPr>
    </w:pPr>
    <w:r w:rsidRPr="00AA2FD1">
      <w:rPr>
        <w:rFonts w:eastAsia="TeXGyrePagella"/>
        <w:sz w:val="18"/>
        <w:szCs w:val="18"/>
      </w:rPr>
      <w:t xml:space="preserve">Nazwa zamówienia: </w:t>
    </w:r>
    <w:r w:rsidRPr="00A15A47">
      <w:rPr>
        <w:rFonts w:eastAsia="TeXGyrePagella"/>
        <w:sz w:val="18"/>
        <w:szCs w:val="18"/>
      </w:rPr>
      <w:t>Odbiór i zagospodarowanie odpadów komunalnych pochodzących z nieruchomości zamieszkałych z terenu Gminy Psary, Punktu Selektywnego Zbierania Odpadów Komunalnych i odbiór z budynku Urzędu Gminy Psary.</w:t>
    </w:r>
  </w:p>
  <w:p w14:paraId="1B12F0A2" w14:textId="7B7FD3BA" w:rsidR="00812BBC" w:rsidRPr="00812BBC" w:rsidRDefault="00812BBC" w:rsidP="00AA2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2D4EFE"/>
    <w:multiLevelType w:val="hybridMultilevel"/>
    <w:tmpl w:val="7EEA5656"/>
    <w:lvl w:ilvl="0" w:tplc="66182A8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B61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F29F6C"/>
    <w:multiLevelType w:val="hybridMultilevel"/>
    <w:tmpl w:val="E302668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854605"/>
    <w:multiLevelType w:val="hybridMultilevel"/>
    <w:tmpl w:val="EA1E379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4571B34"/>
    <w:multiLevelType w:val="hybridMultilevel"/>
    <w:tmpl w:val="0318F89A"/>
    <w:lvl w:ilvl="0" w:tplc="B6F0878A">
      <w:start w:val="3"/>
      <w:numFmt w:val="decimal"/>
      <w:lvlText w:val="%1)"/>
      <w:lvlJc w:val="left"/>
      <w:pPr>
        <w:ind w:left="373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65564F"/>
    <w:multiLevelType w:val="multilevel"/>
    <w:tmpl w:val="BD3E9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69E7E5B"/>
    <w:multiLevelType w:val="multilevel"/>
    <w:tmpl w:val="E93C311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88A3A24"/>
    <w:multiLevelType w:val="multilevel"/>
    <w:tmpl w:val="D6F03798"/>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20" w:hanging="360"/>
      </w:pPr>
      <w:rPr>
        <w:rFonts w:cs="Times New Roman" w:hint="default"/>
        <w:b w:val="0"/>
        <w:bCs/>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6" w15:restartNumberingAfterBreak="0">
    <w:nsid w:val="09EF4C99"/>
    <w:multiLevelType w:val="hybridMultilevel"/>
    <w:tmpl w:val="3E56F402"/>
    <w:lvl w:ilvl="0" w:tplc="04150011">
      <w:start w:val="1"/>
      <w:numFmt w:val="decimal"/>
      <w:lvlText w:val="%1)"/>
      <w:lvlJc w:val="left"/>
      <w:pPr>
        <w:ind w:left="1287" w:hanging="360"/>
      </w:pPr>
    </w:lvl>
    <w:lvl w:ilvl="1" w:tplc="64048498">
      <w:start w:val="1"/>
      <w:numFmt w:val="decimal"/>
      <w:lvlText w:val="%2)"/>
      <w:lvlJc w:val="left"/>
      <w:pPr>
        <w:ind w:left="2007" w:hanging="360"/>
      </w:pPr>
      <w:rPr>
        <w:rFonts w:hint="default"/>
        <w:b/>
        <w:bCs/>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A0760E8"/>
    <w:multiLevelType w:val="hybridMultilevel"/>
    <w:tmpl w:val="2646B12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BB668E6"/>
    <w:multiLevelType w:val="hybridMultilevel"/>
    <w:tmpl w:val="00FABB06"/>
    <w:lvl w:ilvl="0" w:tplc="A08495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A77E7"/>
    <w:multiLevelType w:val="multilevel"/>
    <w:tmpl w:val="242C2B90"/>
    <w:lvl w:ilvl="0">
      <w:start w:val="1"/>
      <w:numFmt w:val="decimal"/>
      <w:lvlText w:val="%1."/>
      <w:lvlJc w:val="left"/>
      <w:pPr>
        <w:tabs>
          <w:tab w:val="num" w:pos="567"/>
        </w:tabs>
        <w:ind w:left="567" w:hanging="567"/>
      </w:pPr>
      <w:rPr>
        <w:rFonts w:hint="default"/>
        <w:b w:val="0"/>
        <w:bCs w:val="0"/>
        <w:color w:val="auto"/>
      </w:rPr>
    </w:lvl>
    <w:lvl w:ilvl="1">
      <w:start w:val="1"/>
      <w:numFmt w:val="decimal"/>
      <w:isLgl/>
      <w:lvlText w:val="%1.%2."/>
      <w:lvlJc w:val="left"/>
      <w:pPr>
        <w:tabs>
          <w:tab w:val="num" w:pos="360"/>
        </w:tabs>
        <w:ind w:left="360" w:hanging="360"/>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E394683"/>
    <w:multiLevelType w:val="multilevel"/>
    <w:tmpl w:val="78B88858"/>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sz w:val="22"/>
        <w:szCs w:val="22"/>
      </w:rPr>
    </w:lvl>
    <w:lvl w:ilvl="4">
      <w:start w:val="1"/>
      <w:numFmt w:val="decimal"/>
      <w:lvlText w:val="%5."/>
      <w:lvlJc w:val="left"/>
      <w:pPr>
        <w:ind w:left="2160" w:hanging="360"/>
      </w:pPr>
      <w:rPr>
        <w:rFonts w:hint="default"/>
        <w:b w:val="0"/>
        <w:bCs w:val="0"/>
        <w:sz w:val="22"/>
        <w:szCs w:val="22"/>
      </w:rPr>
    </w:lvl>
    <w:lvl w:ilvl="5">
      <w:start w:val="1"/>
      <w:numFmt w:val="decimal"/>
      <w:lvlText w:val="%6."/>
      <w:lvlJc w:val="left"/>
      <w:pPr>
        <w:ind w:left="2520" w:hanging="360"/>
      </w:pPr>
      <w:rPr>
        <w:rFonts w:hint="default"/>
        <w:b w:val="0"/>
        <w:bCs w:val="0"/>
        <w:sz w:val="22"/>
        <w:szCs w:val="22"/>
      </w:rPr>
    </w:lvl>
    <w:lvl w:ilvl="6">
      <w:start w:val="1"/>
      <w:numFmt w:val="decimal"/>
      <w:lvlText w:val="%7."/>
      <w:lvlJc w:val="left"/>
      <w:pPr>
        <w:ind w:left="2880" w:hanging="360"/>
      </w:pPr>
      <w:rPr>
        <w:rFonts w:hint="default"/>
        <w:b w:val="0"/>
        <w:bCs w:val="0"/>
        <w:sz w:val="22"/>
        <w:szCs w:val="22"/>
      </w:rPr>
    </w:lvl>
    <w:lvl w:ilvl="7">
      <w:start w:val="1"/>
      <w:numFmt w:val="decimal"/>
      <w:lvlText w:val="%8."/>
      <w:lvlJc w:val="left"/>
      <w:pPr>
        <w:ind w:left="3240" w:hanging="360"/>
      </w:pPr>
      <w:rPr>
        <w:rFonts w:hint="default"/>
        <w:b w:val="0"/>
        <w:bCs w:val="0"/>
        <w:sz w:val="22"/>
        <w:szCs w:val="22"/>
      </w:rPr>
    </w:lvl>
    <w:lvl w:ilvl="8">
      <w:start w:val="1"/>
      <w:numFmt w:val="decimal"/>
      <w:lvlText w:val="%9."/>
      <w:lvlJc w:val="left"/>
      <w:pPr>
        <w:ind w:left="3600" w:hanging="360"/>
      </w:pPr>
      <w:rPr>
        <w:rFonts w:hint="default"/>
        <w:b w:val="0"/>
        <w:bCs w:val="0"/>
        <w:sz w:val="22"/>
        <w:szCs w:val="22"/>
      </w:rPr>
    </w:lvl>
  </w:abstractNum>
  <w:abstractNum w:abstractNumId="23" w15:restartNumberingAfterBreak="0">
    <w:nsid w:val="0E742D63"/>
    <w:multiLevelType w:val="multilevel"/>
    <w:tmpl w:val="70EA3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F3E7B93"/>
    <w:multiLevelType w:val="hybridMultilevel"/>
    <w:tmpl w:val="6DF48890"/>
    <w:lvl w:ilvl="0" w:tplc="86AE48F4">
      <w:start w:val="1"/>
      <w:numFmt w:val="decimal"/>
      <w:lvlText w:val="%1."/>
      <w:lvlJc w:val="left"/>
      <w:pPr>
        <w:ind w:left="719" w:hanging="360"/>
        <w:jc w:val="right"/>
      </w:pPr>
      <w:rPr>
        <w:rFonts w:ascii="Arial" w:eastAsia="Arial" w:hAnsi="Arial" w:cs="Arial" w:hint="default"/>
        <w:b/>
        <w:bCs/>
        <w:spacing w:val="-1"/>
        <w:w w:val="100"/>
        <w:sz w:val="22"/>
        <w:szCs w:val="22"/>
        <w:lang w:val="pl-PL" w:eastAsia="en-US" w:bidi="ar-SA"/>
      </w:rPr>
    </w:lvl>
    <w:lvl w:ilvl="1" w:tplc="2436AB8A">
      <w:start w:val="1"/>
      <w:numFmt w:val="decimal"/>
      <w:lvlText w:val="%2)"/>
      <w:lvlJc w:val="left"/>
      <w:pPr>
        <w:ind w:left="719" w:hanging="344"/>
      </w:pPr>
      <w:rPr>
        <w:rFonts w:ascii="Times New Roman" w:eastAsia="Arial" w:hAnsi="Times New Roman" w:cs="Times New Roman" w:hint="default"/>
        <w:spacing w:val="-1"/>
        <w:w w:val="100"/>
        <w:sz w:val="22"/>
        <w:szCs w:val="22"/>
        <w:lang w:val="pl-PL" w:eastAsia="en-US" w:bidi="ar-SA"/>
      </w:rPr>
    </w:lvl>
    <w:lvl w:ilvl="2" w:tplc="78D4DC3E">
      <w:start w:val="1"/>
      <w:numFmt w:val="lowerLetter"/>
      <w:lvlText w:val="%3)"/>
      <w:lvlJc w:val="left"/>
      <w:pPr>
        <w:ind w:left="1288" w:hanging="286"/>
      </w:pPr>
      <w:rPr>
        <w:rFonts w:ascii="Times New Roman" w:eastAsia="Arial" w:hAnsi="Times New Roman" w:cs="Times New Roman" w:hint="default"/>
        <w:spacing w:val="-1"/>
        <w:w w:val="100"/>
        <w:sz w:val="22"/>
        <w:szCs w:val="22"/>
        <w:lang w:val="pl-PL" w:eastAsia="en-US" w:bidi="ar-SA"/>
      </w:rPr>
    </w:lvl>
    <w:lvl w:ilvl="3" w:tplc="E490FDBC">
      <w:numFmt w:val="bullet"/>
      <w:lvlText w:val="•"/>
      <w:lvlJc w:val="left"/>
      <w:pPr>
        <w:ind w:left="3232" w:hanging="286"/>
      </w:pPr>
      <w:rPr>
        <w:rFonts w:hint="default"/>
        <w:lang w:val="pl-PL" w:eastAsia="en-US" w:bidi="ar-SA"/>
      </w:rPr>
    </w:lvl>
    <w:lvl w:ilvl="4" w:tplc="AAD41150">
      <w:numFmt w:val="bullet"/>
      <w:lvlText w:val="•"/>
      <w:lvlJc w:val="left"/>
      <w:pPr>
        <w:ind w:left="4208" w:hanging="286"/>
      </w:pPr>
      <w:rPr>
        <w:rFonts w:hint="default"/>
        <w:lang w:val="pl-PL" w:eastAsia="en-US" w:bidi="ar-SA"/>
      </w:rPr>
    </w:lvl>
    <w:lvl w:ilvl="5" w:tplc="94D068F0">
      <w:numFmt w:val="bullet"/>
      <w:lvlText w:val="•"/>
      <w:lvlJc w:val="left"/>
      <w:pPr>
        <w:ind w:left="5185" w:hanging="286"/>
      </w:pPr>
      <w:rPr>
        <w:rFonts w:hint="default"/>
        <w:lang w:val="pl-PL" w:eastAsia="en-US" w:bidi="ar-SA"/>
      </w:rPr>
    </w:lvl>
    <w:lvl w:ilvl="6" w:tplc="2E36533E">
      <w:numFmt w:val="bullet"/>
      <w:lvlText w:val="•"/>
      <w:lvlJc w:val="left"/>
      <w:pPr>
        <w:ind w:left="6161" w:hanging="286"/>
      </w:pPr>
      <w:rPr>
        <w:rFonts w:hint="default"/>
        <w:lang w:val="pl-PL" w:eastAsia="en-US" w:bidi="ar-SA"/>
      </w:rPr>
    </w:lvl>
    <w:lvl w:ilvl="7" w:tplc="FBC69C26">
      <w:numFmt w:val="bullet"/>
      <w:lvlText w:val="•"/>
      <w:lvlJc w:val="left"/>
      <w:pPr>
        <w:ind w:left="7137" w:hanging="286"/>
      </w:pPr>
      <w:rPr>
        <w:rFonts w:hint="default"/>
        <w:lang w:val="pl-PL" w:eastAsia="en-US" w:bidi="ar-SA"/>
      </w:rPr>
    </w:lvl>
    <w:lvl w:ilvl="8" w:tplc="004A56AE">
      <w:numFmt w:val="bullet"/>
      <w:lvlText w:val="•"/>
      <w:lvlJc w:val="left"/>
      <w:pPr>
        <w:ind w:left="8113" w:hanging="286"/>
      </w:pPr>
      <w:rPr>
        <w:rFonts w:hint="default"/>
        <w:lang w:val="pl-PL" w:eastAsia="en-US" w:bidi="ar-SA"/>
      </w:rPr>
    </w:lvl>
  </w:abstractNum>
  <w:abstractNum w:abstractNumId="25" w15:restartNumberingAfterBreak="0">
    <w:nsid w:val="0F626029"/>
    <w:multiLevelType w:val="hybridMultilevel"/>
    <w:tmpl w:val="3EB88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373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1E537F0"/>
    <w:multiLevelType w:val="hybridMultilevel"/>
    <w:tmpl w:val="50203AC0"/>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13583F69"/>
    <w:multiLevelType w:val="multilevel"/>
    <w:tmpl w:val="8AE2A256"/>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2"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7E90A27"/>
    <w:multiLevelType w:val="hybridMultilevel"/>
    <w:tmpl w:val="12ACB8B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4" w15:restartNumberingAfterBreak="0">
    <w:nsid w:val="185536CD"/>
    <w:multiLevelType w:val="multilevel"/>
    <w:tmpl w:val="C50C066C"/>
    <w:lvl w:ilvl="0">
      <w:start w:val="1"/>
      <w:numFmt w:val="decimal"/>
      <w:lvlText w:val="%1."/>
      <w:lvlJc w:val="left"/>
      <w:pPr>
        <w:tabs>
          <w:tab w:val="num" w:pos="0"/>
        </w:tabs>
        <w:ind w:left="567" w:hanging="567"/>
      </w:pPr>
      <w:rPr>
        <w:sz w:val="22"/>
        <w:szCs w:val="22"/>
      </w:rPr>
    </w:lvl>
    <w:lvl w:ilvl="1">
      <w:start w:val="22"/>
      <w:numFmt w:val="upperRoman"/>
      <w:lvlText w:val="%2."/>
      <w:lvlJc w:val="left"/>
      <w:pPr>
        <w:tabs>
          <w:tab w:val="num" w:pos="0"/>
        </w:tabs>
        <w:ind w:left="228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1DAD2E5C"/>
    <w:multiLevelType w:val="hybridMultilevel"/>
    <w:tmpl w:val="13BC58D2"/>
    <w:lvl w:ilvl="0" w:tplc="B790AB14">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8" w15:restartNumberingAfterBreak="0">
    <w:nsid w:val="1EC220E4"/>
    <w:multiLevelType w:val="hybridMultilevel"/>
    <w:tmpl w:val="5A085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2421"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0B3339E"/>
    <w:multiLevelType w:val="hybridMultilevel"/>
    <w:tmpl w:val="77186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5961E4"/>
    <w:multiLevelType w:val="hybridMultilevel"/>
    <w:tmpl w:val="B664A7F2"/>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4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DF728C4"/>
    <w:multiLevelType w:val="hybridMultilevel"/>
    <w:tmpl w:val="4D72A3B2"/>
    <w:lvl w:ilvl="0" w:tplc="66182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2EE825E0"/>
    <w:multiLevelType w:val="multilevel"/>
    <w:tmpl w:val="98B26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54" w15:restartNumberingAfterBreak="0">
    <w:nsid w:val="323961A9"/>
    <w:multiLevelType w:val="multilevel"/>
    <w:tmpl w:val="BCC084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386B0FA2"/>
    <w:multiLevelType w:val="hybridMultilevel"/>
    <w:tmpl w:val="1A720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D1755"/>
    <w:multiLevelType w:val="hybridMultilevel"/>
    <w:tmpl w:val="8B26CDD2"/>
    <w:lvl w:ilvl="0" w:tplc="D944B23E">
      <w:start w:val="1"/>
      <w:numFmt w:val="bullet"/>
      <w:lvlText w:val="−"/>
      <w:lvlJc w:val="left"/>
      <w:pPr>
        <w:ind w:left="2475" w:hanging="360"/>
      </w:pPr>
      <w:rPr>
        <w:rFonts w:ascii="Times New Roman" w:hAnsi="Times New Roman" w:cs="Times New Roman" w:hint="default"/>
        <w:color w:val="auto"/>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1" w15:restartNumberingAfterBreak="0">
    <w:nsid w:val="3EB015D9"/>
    <w:multiLevelType w:val="hybridMultilevel"/>
    <w:tmpl w:val="AF32A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373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A73565"/>
    <w:multiLevelType w:val="hybridMultilevel"/>
    <w:tmpl w:val="4D982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373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E5715C"/>
    <w:multiLevelType w:val="hybridMultilevel"/>
    <w:tmpl w:val="67A4677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FC5AAB"/>
    <w:multiLevelType w:val="hybridMultilevel"/>
    <w:tmpl w:val="6E120DFA"/>
    <w:lvl w:ilvl="0" w:tplc="66182A8C">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65"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8" w15:restartNumberingAfterBreak="0">
    <w:nsid w:val="435020CB"/>
    <w:multiLevelType w:val="multilevel"/>
    <w:tmpl w:val="B81C99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i w:val="0"/>
        <w:i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15:restartNumberingAfterBreak="0">
    <w:nsid w:val="43AF62AC"/>
    <w:multiLevelType w:val="hybridMultilevel"/>
    <w:tmpl w:val="F13A031A"/>
    <w:lvl w:ilvl="0" w:tplc="42787252">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452E4B00"/>
    <w:multiLevelType w:val="hybridMultilevel"/>
    <w:tmpl w:val="8CA635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AF7132"/>
    <w:multiLevelType w:val="multilevel"/>
    <w:tmpl w:val="CE62FD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3" w15:restartNumberingAfterBreak="0">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4" w15:restartNumberingAfterBreak="0">
    <w:nsid w:val="479312E2"/>
    <w:multiLevelType w:val="hybridMultilevel"/>
    <w:tmpl w:val="62629E86"/>
    <w:lvl w:ilvl="0" w:tplc="0415000F">
      <w:start w:val="1"/>
      <w:numFmt w:val="decimal"/>
      <w:lvlText w:val="%1."/>
      <w:lvlJc w:val="left"/>
      <w:pPr>
        <w:ind w:left="777" w:hanging="360"/>
      </w:pPr>
    </w:lvl>
    <w:lvl w:ilvl="1" w:tplc="2A0C9792">
      <w:start w:val="2"/>
      <w:numFmt w:val="bullet"/>
      <w:lvlText w:val="•"/>
      <w:lvlJc w:val="left"/>
      <w:pPr>
        <w:ind w:left="1497" w:hanging="360"/>
      </w:pPr>
      <w:rPr>
        <w:rFonts w:ascii="Times New Roman" w:eastAsia="Andale Sans UI" w:hAnsi="Times New Roman" w:cs="Times New Roman"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484B2A56"/>
    <w:multiLevelType w:val="multilevel"/>
    <w:tmpl w:val="B7C0B6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8594FE2"/>
    <w:multiLevelType w:val="hybridMultilevel"/>
    <w:tmpl w:val="ABA0A79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7" w15:restartNumberingAfterBreak="0">
    <w:nsid w:val="4C0D4873"/>
    <w:multiLevelType w:val="hybridMultilevel"/>
    <w:tmpl w:val="1AAE059E"/>
    <w:lvl w:ilvl="0" w:tplc="6B60AB28">
      <w:start w:val="1"/>
      <w:numFmt w:val="decimal"/>
      <w:lvlText w:val="%1."/>
      <w:lvlJc w:val="left"/>
      <w:pPr>
        <w:tabs>
          <w:tab w:val="num" w:pos="417"/>
        </w:tabs>
        <w:ind w:left="417" w:hanging="360"/>
      </w:pPr>
      <w:rPr>
        <w:rFonts w:hint="default"/>
      </w:rPr>
    </w:lvl>
    <w:lvl w:ilvl="1" w:tplc="E412244C">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CA35D0A"/>
    <w:multiLevelType w:val="multilevel"/>
    <w:tmpl w:val="51768C6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E722F6B"/>
    <w:multiLevelType w:val="hybridMultilevel"/>
    <w:tmpl w:val="70362B6E"/>
    <w:lvl w:ilvl="0" w:tplc="93E8CF80">
      <w:start w:val="1"/>
      <w:numFmt w:val="lowerLetter"/>
      <w:lvlText w:val="%1)"/>
      <w:lvlJc w:val="left"/>
      <w:pPr>
        <w:ind w:left="978" w:hanging="259"/>
      </w:pPr>
      <w:rPr>
        <w:rFonts w:ascii="Times New Roman" w:eastAsia="Arial" w:hAnsi="Times New Roman" w:cs="Times New Roman" w:hint="default"/>
        <w:spacing w:val="-1"/>
        <w:w w:val="100"/>
        <w:sz w:val="22"/>
        <w:szCs w:val="22"/>
        <w:lang w:val="pl-PL" w:eastAsia="en-US" w:bidi="ar-SA"/>
      </w:rPr>
    </w:lvl>
    <w:lvl w:ilvl="1" w:tplc="75140142">
      <w:numFmt w:val="bullet"/>
      <w:lvlText w:val="•"/>
      <w:lvlJc w:val="left"/>
      <w:pPr>
        <w:ind w:left="1888" w:hanging="259"/>
      </w:pPr>
      <w:rPr>
        <w:rFonts w:hint="default"/>
        <w:lang w:val="pl-PL" w:eastAsia="en-US" w:bidi="ar-SA"/>
      </w:rPr>
    </w:lvl>
    <w:lvl w:ilvl="2" w:tplc="B27CCC3E">
      <w:numFmt w:val="bullet"/>
      <w:lvlText w:val="•"/>
      <w:lvlJc w:val="left"/>
      <w:pPr>
        <w:ind w:left="2797" w:hanging="259"/>
      </w:pPr>
      <w:rPr>
        <w:rFonts w:hint="default"/>
        <w:lang w:val="pl-PL" w:eastAsia="en-US" w:bidi="ar-SA"/>
      </w:rPr>
    </w:lvl>
    <w:lvl w:ilvl="3" w:tplc="EDF44D9E">
      <w:numFmt w:val="bullet"/>
      <w:lvlText w:val="•"/>
      <w:lvlJc w:val="left"/>
      <w:pPr>
        <w:ind w:left="3705" w:hanging="259"/>
      </w:pPr>
      <w:rPr>
        <w:rFonts w:hint="default"/>
        <w:lang w:val="pl-PL" w:eastAsia="en-US" w:bidi="ar-SA"/>
      </w:rPr>
    </w:lvl>
    <w:lvl w:ilvl="4" w:tplc="2B827B84">
      <w:numFmt w:val="bullet"/>
      <w:lvlText w:val="•"/>
      <w:lvlJc w:val="left"/>
      <w:pPr>
        <w:ind w:left="4614" w:hanging="259"/>
      </w:pPr>
      <w:rPr>
        <w:rFonts w:hint="default"/>
        <w:lang w:val="pl-PL" w:eastAsia="en-US" w:bidi="ar-SA"/>
      </w:rPr>
    </w:lvl>
    <w:lvl w:ilvl="5" w:tplc="DEF6448E">
      <w:numFmt w:val="bullet"/>
      <w:lvlText w:val="•"/>
      <w:lvlJc w:val="left"/>
      <w:pPr>
        <w:ind w:left="5523" w:hanging="259"/>
      </w:pPr>
      <w:rPr>
        <w:rFonts w:hint="default"/>
        <w:lang w:val="pl-PL" w:eastAsia="en-US" w:bidi="ar-SA"/>
      </w:rPr>
    </w:lvl>
    <w:lvl w:ilvl="6" w:tplc="5DDE9816">
      <w:numFmt w:val="bullet"/>
      <w:lvlText w:val="•"/>
      <w:lvlJc w:val="left"/>
      <w:pPr>
        <w:ind w:left="6431" w:hanging="259"/>
      </w:pPr>
      <w:rPr>
        <w:rFonts w:hint="default"/>
        <w:lang w:val="pl-PL" w:eastAsia="en-US" w:bidi="ar-SA"/>
      </w:rPr>
    </w:lvl>
    <w:lvl w:ilvl="7" w:tplc="F0B8638A">
      <w:numFmt w:val="bullet"/>
      <w:lvlText w:val="•"/>
      <w:lvlJc w:val="left"/>
      <w:pPr>
        <w:ind w:left="7340" w:hanging="259"/>
      </w:pPr>
      <w:rPr>
        <w:rFonts w:hint="default"/>
        <w:lang w:val="pl-PL" w:eastAsia="en-US" w:bidi="ar-SA"/>
      </w:rPr>
    </w:lvl>
    <w:lvl w:ilvl="8" w:tplc="3F669C08">
      <w:numFmt w:val="bullet"/>
      <w:lvlText w:val="•"/>
      <w:lvlJc w:val="left"/>
      <w:pPr>
        <w:ind w:left="8249" w:hanging="259"/>
      </w:pPr>
      <w:rPr>
        <w:rFonts w:hint="default"/>
        <w:lang w:val="pl-PL" w:eastAsia="en-US" w:bidi="ar-SA"/>
      </w:rPr>
    </w:lvl>
  </w:abstractNum>
  <w:abstractNum w:abstractNumId="80" w15:restartNumberingAfterBreak="0">
    <w:nsid w:val="4EE60082"/>
    <w:multiLevelType w:val="hybridMultilevel"/>
    <w:tmpl w:val="620CBC9C"/>
    <w:lvl w:ilvl="0" w:tplc="66182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EF25C8B"/>
    <w:multiLevelType w:val="multilevel"/>
    <w:tmpl w:val="71A8C44A"/>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0E76E0C"/>
    <w:multiLevelType w:val="hybridMultilevel"/>
    <w:tmpl w:val="943A196A"/>
    <w:lvl w:ilvl="0" w:tplc="41B04776">
      <w:start w:val="1"/>
      <w:numFmt w:val="lowerLetter"/>
      <w:lvlText w:val="%1)"/>
      <w:lvlJc w:val="left"/>
      <w:pPr>
        <w:ind w:left="1002" w:hanging="283"/>
      </w:pPr>
      <w:rPr>
        <w:rFonts w:ascii="Times New Roman" w:eastAsia="Arial" w:hAnsi="Times New Roman" w:cs="Times New Roman" w:hint="default"/>
        <w:spacing w:val="-1"/>
        <w:w w:val="100"/>
        <w:sz w:val="22"/>
        <w:szCs w:val="22"/>
        <w:lang w:val="pl-PL" w:eastAsia="en-US" w:bidi="ar-SA"/>
      </w:rPr>
    </w:lvl>
    <w:lvl w:ilvl="1" w:tplc="97003F8C">
      <w:numFmt w:val="bullet"/>
      <w:lvlText w:val="•"/>
      <w:lvlJc w:val="left"/>
      <w:pPr>
        <w:ind w:left="1906" w:hanging="283"/>
      </w:pPr>
      <w:rPr>
        <w:rFonts w:hint="default"/>
        <w:lang w:val="pl-PL" w:eastAsia="en-US" w:bidi="ar-SA"/>
      </w:rPr>
    </w:lvl>
    <w:lvl w:ilvl="2" w:tplc="71BA593E">
      <w:numFmt w:val="bullet"/>
      <w:lvlText w:val="•"/>
      <w:lvlJc w:val="left"/>
      <w:pPr>
        <w:ind w:left="2813" w:hanging="283"/>
      </w:pPr>
      <w:rPr>
        <w:rFonts w:hint="default"/>
        <w:lang w:val="pl-PL" w:eastAsia="en-US" w:bidi="ar-SA"/>
      </w:rPr>
    </w:lvl>
    <w:lvl w:ilvl="3" w:tplc="17F0D85C">
      <w:numFmt w:val="bullet"/>
      <w:lvlText w:val="•"/>
      <w:lvlJc w:val="left"/>
      <w:pPr>
        <w:ind w:left="3719" w:hanging="283"/>
      </w:pPr>
      <w:rPr>
        <w:rFonts w:hint="default"/>
        <w:lang w:val="pl-PL" w:eastAsia="en-US" w:bidi="ar-SA"/>
      </w:rPr>
    </w:lvl>
    <w:lvl w:ilvl="4" w:tplc="D2AE0D00">
      <w:numFmt w:val="bullet"/>
      <w:lvlText w:val="•"/>
      <w:lvlJc w:val="left"/>
      <w:pPr>
        <w:ind w:left="4626" w:hanging="283"/>
      </w:pPr>
      <w:rPr>
        <w:rFonts w:hint="default"/>
        <w:lang w:val="pl-PL" w:eastAsia="en-US" w:bidi="ar-SA"/>
      </w:rPr>
    </w:lvl>
    <w:lvl w:ilvl="5" w:tplc="08F61C4E">
      <w:numFmt w:val="bullet"/>
      <w:lvlText w:val="•"/>
      <w:lvlJc w:val="left"/>
      <w:pPr>
        <w:ind w:left="5533" w:hanging="283"/>
      </w:pPr>
      <w:rPr>
        <w:rFonts w:hint="default"/>
        <w:lang w:val="pl-PL" w:eastAsia="en-US" w:bidi="ar-SA"/>
      </w:rPr>
    </w:lvl>
    <w:lvl w:ilvl="6" w:tplc="5BAC4D56">
      <w:numFmt w:val="bullet"/>
      <w:lvlText w:val="•"/>
      <w:lvlJc w:val="left"/>
      <w:pPr>
        <w:ind w:left="6439" w:hanging="283"/>
      </w:pPr>
      <w:rPr>
        <w:rFonts w:hint="default"/>
        <w:lang w:val="pl-PL" w:eastAsia="en-US" w:bidi="ar-SA"/>
      </w:rPr>
    </w:lvl>
    <w:lvl w:ilvl="7" w:tplc="3AE6F730">
      <w:numFmt w:val="bullet"/>
      <w:lvlText w:val="•"/>
      <w:lvlJc w:val="left"/>
      <w:pPr>
        <w:ind w:left="7346" w:hanging="283"/>
      </w:pPr>
      <w:rPr>
        <w:rFonts w:hint="default"/>
        <w:lang w:val="pl-PL" w:eastAsia="en-US" w:bidi="ar-SA"/>
      </w:rPr>
    </w:lvl>
    <w:lvl w:ilvl="8" w:tplc="89DE72AA">
      <w:numFmt w:val="bullet"/>
      <w:lvlText w:val="•"/>
      <w:lvlJc w:val="left"/>
      <w:pPr>
        <w:ind w:left="8253" w:hanging="283"/>
      </w:pPr>
      <w:rPr>
        <w:rFonts w:hint="default"/>
        <w:lang w:val="pl-PL" w:eastAsia="en-US" w:bidi="ar-SA"/>
      </w:rPr>
    </w:lvl>
  </w:abstractNum>
  <w:abstractNum w:abstractNumId="8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51795F3B"/>
    <w:multiLevelType w:val="multilevel"/>
    <w:tmpl w:val="39DAD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1822333"/>
    <w:multiLevelType w:val="multilevel"/>
    <w:tmpl w:val="84BA65B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51B43E3F"/>
    <w:multiLevelType w:val="hybridMultilevel"/>
    <w:tmpl w:val="81983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373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3634DE8"/>
    <w:multiLevelType w:val="multilevel"/>
    <w:tmpl w:val="0F1E6D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60B34F4"/>
    <w:multiLevelType w:val="multilevel"/>
    <w:tmpl w:val="66C4D4E8"/>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9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7EC472D"/>
    <w:multiLevelType w:val="multilevel"/>
    <w:tmpl w:val="75DABA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5ADA353A"/>
    <w:multiLevelType w:val="hybridMultilevel"/>
    <w:tmpl w:val="06AEB8F0"/>
    <w:lvl w:ilvl="0" w:tplc="7362F1C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0C043B"/>
    <w:multiLevelType w:val="hybridMultilevel"/>
    <w:tmpl w:val="2E166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5D9C6DFC"/>
    <w:multiLevelType w:val="hybridMultilevel"/>
    <w:tmpl w:val="3A7E61E8"/>
    <w:lvl w:ilvl="0" w:tplc="8BF6BF36">
      <w:start w:val="4"/>
      <w:numFmt w:val="decimal"/>
      <w:lvlText w:val="%1."/>
      <w:lvlJc w:val="left"/>
      <w:pPr>
        <w:ind w:left="35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0" w15:restartNumberingAfterBreak="0">
    <w:nsid w:val="5F7E3FB9"/>
    <w:multiLevelType w:val="hybridMultilevel"/>
    <w:tmpl w:val="B30A05E6"/>
    <w:lvl w:ilvl="0" w:tplc="04150011">
      <w:start w:val="1"/>
      <w:numFmt w:val="decimal"/>
      <w:lvlText w:val="%1)"/>
      <w:lvlJc w:val="left"/>
      <w:pPr>
        <w:ind w:left="720" w:hanging="360"/>
      </w:pPr>
    </w:lvl>
    <w:lvl w:ilvl="1" w:tplc="B5B21AF2">
      <w:start w:val="3"/>
      <w:numFmt w:val="bullet"/>
      <w:lvlText w:val="-"/>
      <w:lvlJc w:val="left"/>
      <w:pPr>
        <w:ind w:left="1440" w:hanging="360"/>
      </w:pPr>
      <w:rPr>
        <w:rFonts w:ascii="Times New Roman" w:eastAsia="Andale Sans UI" w:hAnsi="Times New Roman" w:cs="Times New Roman" w:hint="default"/>
      </w:rPr>
    </w:lvl>
    <w:lvl w:ilvl="2" w:tplc="04150011">
      <w:start w:val="1"/>
      <w:numFmt w:val="decimal"/>
      <w:lvlText w:val="%3)"/>
      <w:lvlJc w:val="left"/>
      <w:pPr>
        <w:ind w:left="330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63324D77"/>
    <w:multiLevelType w:val="multilevel"/>
    <w:tmpl w:val="6568AA28"/>
    <w:lvl w:ilvl="0">
      <w:start w:val="7"/>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4" w15:restartNumberingAfterBreak="0">
    <w:nsid w:val="66772557"/>
    <w:multiLevelType w:val="multilevel"/>
    <w:tmpl w:val="B03A121C"/>
    <w:lvl w:ilvl="0">
      <w:start w:val="6"/>
      <w:numFmt w:val="decimal"/>
      <w:lvlText w:val="%1."/>
      <w:lvlJc w:val="left"/>
      <w:pPr>
        <w:ind w:left="360" w:hanging="360"/>
      </w:pPr>
      <w:rPr>
        <w:rFonts w:eastAsia="Arial" w:hint="default"/>
        <w:b w:val="0"/>
        <w:bCs w:val="0"/>
      </w:rPr>
    </w:lvl>
    <w:lvl w:ilvl="1">
      <w:start w:val="1"/>
      <w:numFmt w:val="decimal"/>
      <w:lvlText w:val="%1.%2."/>
      <w:lvlJc w:val="left"/>
      <w:pPr>
        <w:ind w:left="720" w:hanging="360"/>
      </w:pPr>
      <w:rPr>
        <w:rFonts w:eastAsia="Arial" w:hint="default"/>
        <w:b w:val="0"/>
        <w:bCs w:val="0"/>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105" w15:restartNumberingAfterBreak="0">
    <w:nsid w:val="68CA52ED"/>
    <w:multiLevelType w:val="hybridMultilevel"/>
    <w:tmpl w:val="40B4A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A016805"/>
    <w:multiLevelType w:val="hybridMultilevel"/>
    <w:tmpl w:val="8934292E"/>
    <w:lvl w:ilvl="0" w:tplc="98903E32">
      <w:start w:val="2"/>
      <w:numFmt w:val="decimal"/>
      <w:lvlText w:val="%1."/>
      <w:lvlJc w:val="left"/>
      <w:pPr>
        <w:ind w:left="35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9"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6C900F77"/>
    <w:multiLevelType w:val="multilevel"/>
    <w:tmpl w:val="0DD02E1A"/>
    <w:lvl w:ilvl="0">
      <w:start w:val="1"/>
      <w:numFmt w:val="decimal"/>
      <w:lvlText w:val="%1."/>
      <w:lvlJc w:val="left"/>
      <w:pPr>
        <w:tabs>
          <w:tab w:val="num" w:pos="567"/>
        </w:tabs>
        <w:ind w:left="567" w:hanging="567"/>
      </w:pPr>
      <w:rPr>
        <w:rFonts w:ascii="Times New Roman" w:hAnsi="Times New Roman" w:cs="Times New Roman" w:hint="default"/>
        <w:b w:val="0"/>
        <w:bCs/>
      </w:rPr>
    </w:lvl>
    <w:lvl w:ilvl="1">
      <w:start w:val="1"/>
      <w:numFmt w:val="decimal"/>
      <w:isLgl/>
      <w:lvlText w:val="%1.%2."/>
      <w:lvlJc w:val="left"/>
      <w:pPr>
        <w:tabs>
          <w:tab w:val="num" w:pos="465"/>
        </w:tabs>
        <w:ind w:left="465"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1" w15:restartNumberingAfterBreak="0">
    <w:nsid w:val="6DC4525E"/>
    <w:multiLevelType w:val="hybridMultilevel"/>
    <w:tmpl w:val="C292E65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7">
      <w:start w:val="1"/>
      <w:numFmt w:val="lowerLetter"/>
      <w:lvlText w:val="%5)"/>
      <w:lvlJc w:val="left"/>
      <w:pPr>
        <w:ind w:left="360"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3" w15:restartNumberingAfterBreak="0">
    <w:nsid w:val="74AE788C"/>
    <w:multiLevelType w:val="hybridMultilevel"/>
    <w:tmpl w:val="0A407E78"/>
    <w:lvl w:ilvl="0" w:tplc="628ABA54">
      <w:start w:val="3"/>
      <w:numFmt w:val="decimal"/>
      <w:lvlText w:val="%1."/>
      <w:lvlJc w:val="left"/>
      <w:pPr>
        <w:ind w:left="358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5" w15:restartNumberingAfterBreak="0">
    <w:nsid w:val="76614B2E"/>
    <w:multiLevelType w:val="hybridMultilevel"/>
    <w:tmpl w:val="B6B25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4B1D01"/>
    <w:multiLevelType w:val="multilevel"/>
    <w:tmpl w:val="A9A6F8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C11A0A"/>
    <w:multiLevelType w:val="multilevel"/>
    <w:tmpl w:val="0DBAEFF2"/>
    <w:lvl w:ilvl="0">
      <w:start w:val="1"/>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891"/>
        </w:tabs>
        <w:ind w:left="891"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12410445">
    <w:abstractNumId w:val="110"/>
  </w:num>
  <w:num w:numId="2" w16cid:durableId="210922956">
    <w:abstractNumId w:val="99"/>
  </w:num>
  <w:num w:numId="3" w16cid:durableId="1123114608">
    <w:abstractNumId w:val="20"/>
  </w:num>
  <w:num w:numId="4" w16cid:durableId="1440491253">
    <w:abstractNumId w:val="77"/>
  </w:num>
  <w:num w:numId="5" w16cid:durableId="1940870226">
    <w:abstractNumId w:val="108"/>
  </w:num>
  <w:num w:numId="6" w16cid:durableId="533076984">
    <w:abstractNumId w:val="55"/>
  </w:num>
  <w:num w:numId="7" w16cid:durableId="1871844409">
    <w:abstractNumId w:val="4"/>
  </w:num>
  <w:num w:numId="8" w16cid:durableId="763576498">
    <w:abstractNumId w:val="48"/>
  </w:num>
  <w:num w:numId="9" w16cid:durableId="280458380">
    <w:abstractNumId w:val="70"/>
  </w:num>
  <w:num w:numId="10" w16cid:durableId="446585137">
    <w:abstractNumId w:val="56"/>
  </w:num>
  <w:num w:numId="11" w16cid:durableId="1919629328">
    <w:abstractNumId w:val="10"/>
  </w:num>
  <w:num w:numId="12" w16cid:durableId="1068459115">
    <w:abstractNumId w:val="31"/>
  </w:num>
  <w:num w:numId="13" w16cid:durableId="1874492476">
    <w:abstractNumId w:val="26"/>
  </w:num>
  <w:num w:numId="14" w16cid:durableId="300233222">
    <w:abstractNumId w:val="18"/>
  </w:num>
  <w:num w:numId="15" w16cid:durableId="1171794651">
    <w:abstractNumId w:val="103"/>
  </w:num>
  <w:num w:numId="16" w16cid:durableId="1189492400">
    <w:abstractNumId w:val="89"/>
  </w:num>
  <w:num w:numId="17" w16cid:durableId="1437292575">
    <w:abstractNumId w:val="101"/>
  </w:num>
  <w:num w:numId="18" w16cid:durableId="1734428469">
    <w:abstractNumId w:val="87"/>
  </w:num>
  <w:num w:numId="19" w16cid:durableId="1037392028">
    <w:abstractNumId w:val="46"/>
  </w:num>
  <w:num w:numId="20" w16cid:durableId="1433428054">
    <w:abstractNumId w:val="83"/>
  </w:num>
  <w:num w:numId="21" w16cid:durableId="1313368072">
    <w:abstractNumId w:val="45"/>
  </w:num>
  <w:num w:numId="22" w16cid:durableId="1473062087">
    <w:abstractNumId w:val="90"/>
  </w:num>
  <w:num w:numId="23" w16cid:durableId="188573358">
    <w:abstractNumId w:val="67"/>
  </w:num>
  <w:num w:numId="24" w16cid:durableId="666330215">
    <w:abstractNumId w:val="85"/>
  </w:num>
  <w:num w:numId="25" w16cid:durableId="1801611057">
    <w:abstractNumId w:val="112"/>
  </w:num>
  <w:num w:numId="26" w16cid:durableId="1576475417">
    <w:abstractNumId w:val="8"/>
  </w:num>
  <w:num w:numId="27" w16cid:durableId="378433062">
    <w:abstractNumId w:val="92"/>
  </w:num>
  <w:num w:numId="28" w16cid:durableId="862521394">
    <w:abstractNumId w:val="106"/>
  </w:num>
  <w:num w:numId="29" w16cid:durableId="1611426874">
    <w:abstractNumId w:val="57"/>
  </w:num>
  <w:num w:numId="30" w16cid:durableId="791292971">
    <w:abstractNumId w:val="36"/>
  </w:num>
  <w:num w:numId="31" w16cid:durableId="459298106">
    <w:abstractNumId w:val="96"/>
    <w:lvlOverride w:ilvl="0">
      <w:startOverride w:val="1"/>
    </w:lvlOverride>
  </w:num>
  <w:num w:numId="32" w16cid:durableId="1417244383">
    <w:abstractNumId w:val="66"/>
    <w:lvlOverride w:ilvl="0">
      <w:startOverride w:val="1"/>
    </w:lvlOverride>
  </w:num>
  <w:num w:numId="33" w16cid:durableId="2050840196">
    <w:abstractNumId w:val="42"/>
  </w:num>
  <w:num w:numId="34" w16cid:durableId="2146923695">
    <w:abstractNumId w:val="93"/>
  </w:num>
  <w:num w:numId="35" w16cid:durableId="1571621172">
    <w:abstractNumId w:val="69"/>
  </w:num>
  <w:num w:numId="36" w16cid:durableId="13461650">
    <w:abstractNumId w:val="117"/>
  </w:num>
  <w:num w:numId="37" w16cid:durableId="505949157">
    <w:abstractNumId w:val="72"/>
  </w:num>
  <w:num w:numId="38" w16cid:durableId="6412755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7420829">
    <w:abstractNumId w:val="41"/>
  </w:num>
  <w:num w:numId="40" w16cid:durableId="1215003199">
    <w:abstractNumId w:val="43"/>
  </w:num>
  <w:num w:numId="41" w16cid:durableId="1594508874">
    <w:abstractNumId w:val="29"/>
  </w:num>
  <w:num w:numId="42" w16cid:durableId="1438717625">
    <w:abstractNumId w:val="68"/>
  </w:num>
  <w:num w:numId="43" w16cid:durableId="881208101">
    <w:abstractNumId w:val="35"/>
  </w:num>
  <w:num w:numId="44" w16cid:durableId="615215540">
    <w:abstractNumId w:val="78"/>
  </w:num>
  <w:num w:numId="45" w16cid:durableId="207842167">
    <w:abstractNumId w:val="114"/>
  </w:num>
  <w:num w:numId="46" w16cid:durableId="265501890">
    <w:abstractNumId w:val="33"/>
  </w:num>
  <w:num w:numId="47" w16cid:durableId="1437208713">
    <w:abstractNumId w:val="51"/>
  </w:num>
  <w:num w:numId="48" w16cid:durableId="1892495534">
    <w:abstractNumId w:val="23"/>
  </w:num>
  <w:num w:numId="49" w16cid:durableId="984166472">
    <w:abstractNumId w:val="22"/>
  </w:num>
  <w:num w:numId="50" w16cid:durableId="2145805292">
    <w:abstractNumId w:val="16"/>
  </w:num>
  <w:num w:numId="51" w16cid:durableId="1542936742">
    <w:abstractNumId w:val="76"/>
  </w:num>
  <w:num w:numId="52" w16cid:durableId="867185993">
    <w:abstractNumId w:val="28"/>
  </w:num>
  <w:num w:numId="53" w16cid:durableId="1167214305">
    <w:abstractNumId w:val="104"/>
  </w:num>
  <w:num w:numId="54" w16cid:durableId="1250773097">
    <w:abstractNumId w:val="0"/>
  </w:num>
  <w:num w:numId="55" w16cid:durableId="1993556838">
    <w:abstractNumId w:val="95"/>
  </w:num>
  <w:num w:numId="56" w16cid:durableId="153377842">
    <w:abstractNumId w:val="47"/>
  </w:num>
  <w:num w:numId="57" w16cid:durableId="1391221981">
    <w:abstractNumId w:val="80"/>
  </w:num>
  <w:num w:numId="58" w16cid:durableId="1933931464">
    <w:abstractNumId w:val="116"/>
  </w:num>
  <w:num w:numId="59" w16cid:durableId="1043753251">
    <w:abstractNumId w:val="64"/>
  </w:num>
  <w:num w:numId="60" w16cid:durableId="192505119">
    <w:abstractNumId w:val="54"/>
  </w:num>
  <w:num w:numId="61" w16cid:durableId="1557935227">
    <w:abstractNumId w:val="38"/>
  </w:num>
  <w:num w:numId="62" w16cid:durableId="602609633">
    <w:abstractNumId w:val="63"/>
  </w:num>
  <w:num w:numId="63" w16cid:durableId="688920316">
    <w:abstractNumId w:val="14"/>
  </w:num>
  <w:num w:numId="64" w16cid:durableId="1409840821">
    <w:abstractNumId w:val="3"/>
  </w:num>
  <w:num w:numId="65" w16cid:durableId="2114010105">
    <w:abstractNumId w:val="1"/>
  </w:num>
  <w:num w:numId="66" w16cid:durableId="1318456280">
    <w:abstractNumId w:val="12"/>
  </w:num>
  <w:num w:numId="67" w16cid:durableId="1593195314">
    <w:abstractNumId w:val="40"/>
  </w:num>
  <w:num w:numId="68" w16cid:durableId="913316337">
    <w:abstractNumId w:val="100"/>
  </w:num>
  <w:num w:numId="69" w16cid:durableId="1138374489">
    <w:abstractNumId w:val="19"/>
  </w:num>
  <w:num w:numId="70" w16cid:durableId="801775079">
    <w:abstractNumId w:val="102"/>
  </w:num>
  <w:num w:numId="71" w16cid:durableId="623581841">
    <w:abstractNumId w:val="105"/>
  </w:num>
  <w:num w:numId="72" w16cid:durableId="2040080051">
    <w:abstractNumId w:val="94"/>
  </w:num>
  <w:num w:numId="73" w16cid:durableId="2005358704">
    <w:abstractNumId w:val="49"/>
  </w:num>
  <w:num w:numId="74" w16cid:durableId="1783038661">
    <w:abstractNumId w:val="2"/>
  </w:num>
  <w:num w:numId="75" w16cid:durableId="575819539">
    <w:abstractNumId w:val="84"/>
  </w:num>
  <w:num w:numId="76" w16cid:durableId="208499054">
    <w:abstractNumId w:val="86"/>
  </w:num>
  <w:num w:numId="77" w16cid:durableId="447626455">
    <w:abstractNumId w:val="62"/>
  </w:num>
  <w:num w:numId="78" w16cid:durableId="946154449">
    <w:abstractNumId w:val="59"/>
  </w:num>
  <w:num w:numId="79" w16cid:durableId="2076971333">
    <w:abstractNumId w:val="71"/>
  </w:num>
  <w:num w:numId="80" w16cid:durableId="1014842481">
    <w:abstractNumId w:val="107"/>
  </w:num>
  <w:num w:numId="81" w16cid:durableId="1705128355">
    <w:abstractNumId w:val="17"/>
  </w:num>
  <w:num w:numId="82" w16cid:durableId="2142382432">
    <w:abstractNumId w:val="113"/>
  </w:num>
  <w:num w:numId="83" w16cid:durableId="1989743079">
    <w:abstractNumId w:val="25"/>
  </w:num>
  <w:num w:numId="84" w16cid:durableId="84770429">
    <w:abstractNumId w:val="98"/>
  </w:num>
  <w:num w:numId="85" w16cid:durableId="1417902689">
    <w:abstractNumId w:val="61"/>
  </w:num>
  <w:num w:numId="86" w16cid:durableId="931671118">
    <w:abstractNumId w:val="111"/>
  </w:num>
  <w:num w:numId="87" w16cid:durableId="1767115042">
    <w:abstractNumId w:val="11"/>
  </w:num>
  <w:num w:numId="88" w16cid:durableId="127364049">
    <w:abstractNumId w:val="115"/>
  </w:num>
  <w:num w:numId="89" w16cid:durableId="2029406435">
    <w:abstractNumId w:val="74"/>
  </w:num>
  <w:num w:numId="90" w16cid:durableId="20132952">
    <w:abstractNumId w:val="73"/>
  </w:num>
  <w:num w:numId="91" w16cid:durableId="944772670">
    <w:abstractNumId w:val="79"/>
  </w:num>
  <w:num w:numId="92" w16cid:durableId="268467022">
    <w:abstractNumId w:val="82"/>
  </w:num>
  <w:num w:numId="93" w16cid:durableId="556940437">
    <w:abstractNumId w:val="24"/>
  </w:num>
  <w:num w:numId="94" w16cid:durableId="418134335">
    <w:abstractNumId w:val="75"/>
  </w:num>
  <w:num w:numId="95" w16cid:durableId="38865211">
    <w:abstractNumId w:val="15"/>
  </w:num>
  <w:num w:numId="96" w16cid:durableId="1613440452">
    <w:abstractNumId w:val="13"/>
  </w:num>
  <w:num w:numId="97" w16cid:durableId="1322348291">
    <w:abstractNumId w:val="37"/>
  </w:num>
  <w:num w:numId="98" w16cid:durableId="387148195">
    <w:abstractNumId w:val="88"/>
  </w:num>
  <w:num w:numId="99" w16cid:durableId="1007709518">
    <w:abstractNumId w:val="91"/>
  </w:num>
  <w:num w:numId="100" w16cid:durableId="1754932304">
    <w:abstractNumId w:val="81"/>
  </w:num>
  <w:num w:numId="101" w16cid:durableId="1622833112">
    <w:abstractNumId w:val="39"/>
  </w:num>
  <w:num w:numId="102" w16cid:durableId="441075637">
    <w:abstractNumId w:val="52"/>
  </w:num>
  <w:num w:numId="103" w16cid:durableId="243759223">
    <w:abstractNumId w:val="27"/>
  </w:num>
  <w:num w:numId="104" w16cid:durableId="1291210748">
    <w:abstractNumId w:val="109"/>
  </w:num>
  <w:num w:numId="105" w16cid:durableId="1701514788">
    <w:abstractNumId w:val="97"/>
  </w:num>
  <w:num w:numId="106" w16cid:durableId="715858828">
    <w:abstractNumId w:val="65"/>
  </w:num>
  <w:num w:numId="107" w16cid:durableId="1879580553">
    <w:abstractNumId w:val="21"/>
  </w:num>
  <w:num w:numId="108" w16cid:durableId="941574827">
    <w:abstractNumId w:val="34"/>
  </w:num>
  <w:num w:numId="109" w16cid:durableId="1451977467">
    <w:abstractNumId w:val="58"/>
  </w:num>
  <w:num w:numId="110" w16cid:durableId="1622296401">
    <w:abstractNumId w:val="30"/>
  </w:num>
  <w:num w:numId="111" w16cid:durableId="1474643109">
    <w:abstractNumId w:val="53"/>
  </w:num>
  <w:num w:numId="112" w16cid:durableId="1802993079">
    <w:abstractNumId w:val="50"/>
    <w:lvlOverride w:ilvl="0">
      <w:lvl w:ilvl="0">
        <w:start w:val="1"/>
        <w:numFmt w:val="decimal"/>
        <w:lvlText w:val="%1."/>
        <w:lvlJc w:val="left"/>
        <w:pPr>
          <w:ind w:left="720" w:hanging="360"/>
        </w:pPr>
        <w:rPr>
          <w:b w:val="0"/>
          <w:bCs w:val="0"/>
        </w:rPr>
      </w:lvl>
    </w:lvlOverride>
  </w:num>
  <w:num w:numId="113" w16cid:durableId="1082916944">
    <w:abstractNumId w:val="32"/>
  </w:num>
  <w:num w:numId="114" w16cid:durableId="1176580226">
    <w:abstractNumId w:val="44"/>
  </w:num>
  <w:num w:numId="115" w16cid:durableId="365175635">
    <w:abstractNumId w:val="50"/>
    <w:lvlOverride w:ilvl="0">
      <w:startOverride w:val="1"/>
    </w:lvlOverride>
  </w:num>
  <w:num w:numId="116" w16cid:durableId="1430002965">
    <w:abstractNumId w:val="32"/>
    <w:lvlOverride w:ilvl="0">
      <w:startOverride w:val="8"/>
    </w:lvlOverride>
  </w:num>
  <w:num w:numId="117" w16cid:durableId="868836604">
    <w:abstractNumId w:val="50"/>
  </w:num>
  <w:num w:numId="118" w16cid:durableId="515577911">
    <w:abstractNumId w:val="6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5E1A"/>
    <w:rsid w:val="000060F3"/>
    <w:rsid w:val="00006AE7"/>
    <w:rsid w:val="00006D1F"/>
    <w:rsid w:val="00007A71"/>
    <w:rsid w:val="0001044E"/>
    <w:rsid w:val="00010793"/>
    <w:rsid w:val="00011665"/>
    <w:rsid w:val="00011A44"/>
    <w:rsid w:val="000120B5"/>
    <w:rsid w:val="000122C9"/>
    <w:rsid w:val="00012D3B"/>
    <w:rsid w:val="00012FC8"/>
    <w:rsid w:val="000136A2"/>
    <w:rsid w:val="000140AE"/>
    <w:rsid w:val="000143A2"/>
    <w:rsid w:val="00015586"/>
    <w:rsid w:val="0001645B"/>
    <w:rsid w:val="00017339"/>
    <w:rsid w:val="0001786D"/>
    <w:rsid w:val="00017931"/>
    <w:rsid w:val="000179BE"/>
    <w:rsid w:val="00017C25"/>
    <w:rsid w:val="00017D4D"/>
    <w:rsid w:val="00021386"/>
    <w:rsid w:val="00021FF1"/>
    <w:rsid w:val="00023D10"/>
    <w:rsid w:val="000240D6"/>
    <w:rsid w:val="000241F1"/>
    <w:rsid w:val="0002459F"/>
    <w:rsid w:val="00024B5B"/>
    <w:rsid w:val="00024E9B"/>
    <w:rsid w:val="000250F2"/>
    <w:rsid w:val="000265DF"/>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0D4"/>
    <w:rsid w:val="000353E8"/>
    <w:rsid w:val="000353F6"/>
    <w:rsid w:val="00035449"/>
    <w:rsid w:val="00035FFE"/>
    <w:rsid w:val="00036023"/>
    <w:rsid w:val="00036712"/>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5F2"/>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0A8"/>
    <w:rsid w:val="0006114A"/>
    <w:rsid w:val="0006227A"/>
    <w:rsid w:val="00062CF5"/>
    <w:rsid w:val="00062EB1"/>
    <w:rsid w:val="00063822"/>
    <w:rsid w:val="00063A92"/>
    <w:rsid w:val="00063C73"/>
    <w:rsid w:val="00064269"/>
    <w:rsid w:val="000645EA"/>
    <w:rsid w:val="00064F4F"/>
    <w:rsid w:val="00066113"/>
    <w:rsid w:val="0006785C"/>
    <w:rsid w:val="0007023D"/>
    <w:rsid w:val="00070243"/>
    <w:rsid w:val="000713BB"/>
    <w:rsid w:val="00071A28"/>
    <w:rsid w:val="00072AF0"/>
    <w:rsid w:val="0007362E"/>
    <w:rsid w:val="00075341"/>
    <w:rsid w:val="000756B1"/>
    <w:rsid w:val="00075C1E"/>
    <w:rsid w:val="000764B8"/>
    <w:rsid w:val="00076A46"/>
    <w:rsid w:val="00076A95"/>
    <w:rsid w:val="0007722B"/>
    <w:rsid w:val="0007723A"/>
    <w:rsid w:val="00077516"/>
    <w:rsid w:val="000775FF"/>
    <w:rsid w:val="00077A80"/>
    <w:rsid w:val="00077CD2"/>
    <w:rsid w:val="00077E62"/>
    <w:rsid w:val="00080066"/>
    <w:rsid w:val="000813A2"/>
    <w:rsid w:val="000816CA"/>
    <w:rsid w:val="00082383"/>
    <w:rsid w:val="00083925"/>
    <w:rsid w:val="000839CC"/>
    <w:rsid w:val="00083D90"/>
    <w:rsid w:val="00084646"/>
    <w:rsid w:val="00084ECA"/>
    <w:rsid w:val="00084FA5"/>
    <w:rsid w:val="0008513B"/>
    <w:rsid w:val="0008525C"/>
    <w:rsid w:val="00085DF8"/>
    <w:rsid w:val="0008615A"/>
    <w:rsid w:val="00086162"/>
    <w:rsid w:val="000861FF"/>
    <w:rsid w:val="0008658B"/>
    <w:rsid w:val="00086FFA"/>
    <w:rsid w:val="00087C8C"/>
    <w:rsid w:val="00090486"/>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1E86"/>
    <w:rsid w:val="000A21DF"/>
    <w:rsid w:val="000A2A07"/>
    <w:rsid w:val="000A305D"/>
    <w:rsid w:val="000A3B9F"/>
    <w:rsid w:val="000A3E71"/>
    <w:rsid w:val="000A5A0E"/>
    <w:rsid w:val="000A5E73"/>
    <w:rsid w:val="000A5F7A"/>
    <w:rsid w:val="000A626E"/>
    <w:rsid w:val="000A6527"/>
    <w:rsid w:val="000A65FF"/>
    <w:rsid w:val="000A687C"/>
    <w:rsid w:val="000A697E"/>
    <w:rsid w:val="000A7515"/>
    <w:rsid w:val="000B0152"/>
    <w:rsid w:val="000B09E1"/>
    <w:rsid w:val="000B0C12"/>
    <w:rsid w:val="000B1921"/>
    <w:rsid w:val="000B1BE8"/>
    <w:rsid w:val="000B1C3F"/>
    <w:rsid w:val="000B2442"/>
    <w:rsid w:val="000B244B"/>
    <w:rsid w:val="000B275B"/>
    <w:rsid w:val="000B2AB0"/>
    <w:rsid w:val="000B2EFD"/>
    <w:rsid w:val="000B5E23"/>
    <w:rsid w:val="000B61C4"/>
    <w:rsid w:val="000B6C82"/>
    <w:rsid w:val="000B7A78"/>
    <w:rsid w:val="000C04C8"/>
    <w:rsid w:val="000C06F8"/>
    <w:rsid w:val="000C0874"/>
    <w:rsid w:val="000C0DF6"/>
    <w:rsid w:val="000C0F14"/>
    <w:rsid w:val="000C10A5"/>
    <w:rsid w:val="000C120B"/>
    <w:rsid w:val="000C1238"/>
    <w:rsid w:val="000C12FF"/>
    <w:rsid w:val="000C1C5E"/>
    <w:rsid w:val="000C22D2"/>
    <w:rsid w:val="000C22E2"/>
    <w:rsid w:val="000C2428"/>
    <w:rsid w:val="000C35F7"/>
    <w:rsid w:val="000C3F9F"/>
    <w:rsid w:val="000C415E"/>
    <w:rsid w:val="000C4B23"/>
    <w:rsid w:val="000C4E82"/>
    <w:rsid w:val="000C5557"/>
    <w:rsid w:val="000C56D2"/>
    <w:rsid w:val="000C5984"/>
    <w:rsid w:val="000C5DA3"/>
    <w:rsid w:val="000C661E"/>
    <w:rsid w:val="000C7101"/>
    <w:rsid w:val="000C752F"/>
    <w:rsid w:val="000C7C41"/>
    <w:rsid w:val="000D0109"/>
    <w:rsid w:val="000D0527"/>
    <w:rsid w:val="000D1268"/>
    <w:rsid w:val="000D15D3"/>
    <w:rsid w:val="000D23BC"/>
    <w:rsid w:val="000D2577"/>
    <w:rsid w:val="000D2768"/>
    <w:rsid w:val="000D27A2"/>
    <w:rsid w:val="000D2933"/>
    <w:rsid w:val="000D2C45"/>
    <w:rsid w:val="000D2DA4"/>
    <w:rsid w:val="000D3BBD"/>
    <w:rsid w:val="000D4DD2"/>
    <w:rsid w:val="000D4F7E"/>
    <w:rsid w:val="000D5CD8"/>
    <w:rsid w:val="000D607E"/>
    <w:rsid w:val="000D6323"/>
    <w:rsid w:val="000D679F"/>
    <w:rsid w:val="000D6869"/>
    <w:rsid w:val="000D6A53"/>
    <w:rsid w:val="000D6AE6"/>
    <w:rsid w:val="000D7184"/>
    <w:rsid w:val="000D7BD4"/>
    <w:rsid w:val="000E084A"/>
    <w:rsid w:val="000E0AF4"/>
    <w:rsid w:val="000E0AF5"/>
    <w:rsid w:val="000E0B63"/>
    <w:rsid w:val="000E137F"/>
    <w:rsid w:val="000E1976"/>
    <w:rsid w:val="000E240B"/>
    <w:rsid w:val="000E2AD9"/>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AAF"/>
    <w:rsid w:val="00100C8A"/>
    <w:rsid w:val="00101460"/>
    <w:rsid w:val="001016FD"/>
    <w:rsid w:val="00101F64"/>
    <w:rsid w:val="00102F57"/>
    <w:rsid w:val="0010323B"/>
    <w:rsid w:val="00103EDB"/>
    <w:rsid w:val="0010470C"/>
    <w:rsid w:val="00104746"/>
    <w:rsid w:val="00105086"/>
    <w:rsid w:val="0010526D"/>
    <w:rsid w:val="001052A3"/>
    <w:rsid w:val="00105AA9"/>
    <w:rsid w:val="0010603A"/>
    <w:rsid w:val="00106DEE"/>
    <w:rsid w:val="00107134"/>
    <w:rsid w:val="00107140"/>
    <w:rsid w:val="00107357"/>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1AD"/>
    <w:rsid w:val="0011573B"/>
    <w:rsid w:val="001168EF"/>
    <w:rsid w:val="00116A9D"/>
    <w:rsid w:val="00116C4B"/>
    <w:rsid w:val="00117D44"/>
    <w:rsid w:val="00117F40"/>
    <w:rsid w:val="001205B9"/>
    <w:rsid w:val="00120C84"/>
    <w:rsid w:val="0012100A"/>
    <w:rsid w:val="00121546"/>
    <w:rsid w:val="001219DC"/>
    <w:rsid w:val="00121AEF"/>
    <w:rsid w:val="0012223A"/>
    <w:rsid w:val="00122554"/>
    <w:rsid w:val="00122762"/>
    <w:rsid w:val="00122889"/>
    <w:rsid w:val="00122B87"/>
    <w:rsid w:val="00122BBB"/>
    <w:rsid w:val="00123A60"/>
    <w:rsid w:val="00123C8B"/>
    <w:rsid w:val="00124DC0"/>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097"/>
    <w:rsid w:val="00133C21"/>
    <w:rsid w:val="00133F16"/>
    <w:rsid w:val="00133FE4"/>
    <w:rsid w:val="00135936"/>
    <w:rsid w:val="001364CC"/>
    <w:rsid w:val="001402D5"/>
    <w:rsid w:val="001406E9"/>
    <w:rsid w:val="00142000"/>
    <w:rsid w:val="00142572"/>
    <w:rsid w:val="0014271B"/>
    <w:rsid w:val="00142FD0"/>
    <w:rsid w:val="00143414"/>
    <w:rsid w:val="001435D9"/>
    <w:rsid w:val="00143755"/>
    <w:rsid w:val="00143A7B"/>
    <w:rsid w:val="00143D2A"/>
    <w:rsid w:val="0014464A"/>
    <w:rsid w:val="00145019"/>
    <w:rsid w:val="00145A1A"/>
    <w:rsid w:val="00145E37"/>
    <w:rsid w:val="001460EE"/>
    <w:rsid w:val="0014657F"/>
    <w:rsid w:val="0014703D"/>
    <w:rsid w:val="001500E3"/>
    <w:rsid w:val="00150E6B"/>
    <w:rsid w:val="00150F29"/>
    <w:rsid w:val="00152127"/>
    <w:rsid w:val="00152625"/>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788"/>
    <w:rsid w:val="0016380C"/>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3EE"/>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4FC"/>
    <w:rsid w:val="0018169F"/>
    <w:rsid w:val="0018270E"/>
    <w:rsid w:val="001833E0"/>
    <w:rsid w:val="00183763"/>
    <w:rsid w:val="00183D74"/>
    <w:rsid w:val="00183DEF"/>
    <w:rsid w:val="00184C92"/>
    <w:rsid w:val="00185006"/>
    <w:rsid w:val="001851C7"/>
    <w:rsid w:val="001857EB"/>
    <w:rsid w:val="00185D09"/>
    <w:rsid w:val="00185E3F"/>
    <w:rsid w:val="00186889"/>
    <w:rsid w:val="0018691E"/>
    <w:rsid w:val="00186B18"/>
    <w:rsid w:val="00186E21"/>
    <w:rsid w:val="00187301"/>
    <w:rsid w:val="00187A34"/>
    <w:rsid w:val="00187B95"/>
    <w:rsid w:val="00187FF4"/>
    <w:rsid w:val="00190875"/>
    <w:rsid w:val="00190C25"/>
    <w:rsid w:val="00191FB4"/>
    <w:rsid w:val="001920CC"/>
    <w:rsid w:val="0019211F"/>
    <w:rsid w:val="0019213F"/>
    <w:rsid w:val="00192239"/>
    <w:rsid w:val="00193758"/>
    <w:rsid w:val="00193856"/>
    <w:rsid w:val="0019397E"/>
    <w:rsid w:val="00193995"/>
    <w:rsid w:val="00193E64"/>
    <w:rsid w:val="0019483D"/>
    <w:rsid w:val="00194AA4"/>
    <w:rsid w:val="001952B6"/>
    <w:rsid w:val="00195626"/>
    <w:rsid w:val="001958C8"/>
    <w:rsid w:val="00195C77"/>
    <w:rsid w:val="00196015"/>
    <w:rsid w:val="00196B6A"/>
    <w:rsid w:val="00196D33"/>
    <w:rsid w:val="00196E2F"/>
    <w:rsid w:val="00197DD7"/>
    <w:rsid w:val="001A0454"/>
    <w:rsid w:val="001A09C2"/>
    <w:rsid w:val="001A0F3D"/>
    <w:rsid w:val="001A1004"/>
    <w:rsid w:val="001A14E1"/>
    <w:rsid w:val="001A1615"/>
    <w:rsid w:val="001A1D1D"/>
    <w:rsid w:val="001A2094"/>
    <w:rsid w:val="001A235D"/>
    <w:rsid w:val="001A2A61"/>
    <w:rsid w:val="001A3321"/>
    <w:rsid w:val="001A3AAC"/>
    <w:rsid w:val="001A426A"/>
    <w:rsid w:val="001A4C25"/>
    <w:rsid w:val="001A56B8"/>
    <w:rsid w:val="001A65D9"/>
    <w:rsid w:val="001A68B8"/>
    <w:rsid w:val="001A6C84"/>
    <w:rsid w:val="001A7611"/>
    <w:rsid w:val="001A7835"/>
    <w:rsid w:val="001B096E"/>
    <w:rsid w:val="001B0CCF"/>
    <w:rsid w:val="001B0F66"/>
    <w:rsid w:val="001B1792"/>
    <w:rsid w:val="001B181A"/>
    <w:rsid w:val="001B1D3C"/>
    <w:rsid w:val="001B1DB0"/>
    <w:rsid w:val="001B2268"/>
    <w:rsid w:val="001B287A"/>
    <w:rsid w:val="001B2D7E"/>
    <w:rsid w:val="001B309E"/>
    <w:rsid w:val="001B369B"/>
    <w:rsid w:val="001B36DF"/>
    <w:rsid w:val="001B37C3"/>
    <w:rsid w:val="001B3A5C"/>
    <w:rsid w:val="001B3AC6"/>
    <w:rsid w:val="001B3F81"/>
    <w:rsid w:val="001B53B9"/>
    <w:rsid w:val="001B5DCA"/>
    <w:rsid w:val="001B5DEC"/>
    <w:rsid w:val="001B6074"/>
    <w:rsid w:val="001B62AC"/>
    <w:rsid w:val="001B65C6"/>
    <w:rsid w:val="001B66A5"/>
    <w:rsid w:val="001B7B62"/>
    <w:rsid w:val="001C0FC2"/>
    <w:rsid w:val="001C1F91"/>
    <w:rsid w:val="001C2A6F"/>
    <w:rsid w:val="001C2FDE"/>
    <w:rsid w:val="001C308D"/>
    <w:rsid w:val="001C3130"/>
    <w:rsid w:val="001C370A"/>
    <w:rsid w:val="001C3969"/>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A12"/>
    <w:rsid w:val="001D3BC9"/>
    <w:rsid w:val="001D439B"/>
    <w:rsid w:val="001D5FDE"/>
    <w:rsid w:val="001D65B1"/>
    <w:rsid w:val="001D66D8"/>
    <w:rsid w:val="001D694F"/>
    <w:rsid w:val="001D6B87"/>
    <w:rsid w:val="001D7040"/>
    <w:rsid w:val="001E09FD"/>
    <w:rsid w:val="001E0B73"/>
    <w:rsid w:val="001E0D38"/>
    <w:rsid w:val="001E0ECB"/>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694D"/>
    <w:rsid w:val="001F71C7"/>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01A"/>
    <w:rsid w:val="00205155"/>
    <w:rsid w:val="00205A38"/>
    <w:rsid w:val="00205C20"/>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484"/>
    <w:rsid w:val="0022183B"/>
    <w:rsid w:val="002218E8"/>
    <w:rsid w:val="00221B84"/>
    <w:rsid w:val="0022210C"/>
    <w:rsid w:val="0022216D"/>
    <w:rsid w:val="00222590"/>
    <w:rsid w:val="00222ABA"/>
    <w:rsid w:val="00223113"/>
    <w:rsid w:val="00223DB2"/>
    <w:rsid w:val="00224263"/>
    <w:rsid w:val="00224553"/>
    <w:rsid w:val="00224AF1"/>
    <w:rsid w:val="00226DA3"/>
    <w:rsid w:val="00226F9B"/>
    <w:rsid w:val="00227796"/>
    <w:rsid w:val="002277A4"/>
    <w:rsid w:val="00230041"/>
    <w:rsid w:val="00230352"/>
    <w:rsid w:val="00231196"/>
    <w:rsid w:val="0023171E"/>
    <w:rsid w:val="002317D9"/>
    <w:rsid w:val="00231AC4"/>
    <w:rsid w:val="00231F62"/>
    <w:rsid w:val="00232561"/>
    <w:rsid w:val="00233271"/>
    <w:rsid w:val="002334C8"/>
    <w:rsid w:val="00233AF7"/>
    <w:rsid w:val="00233D5B"/>
    <w:rsid w:val="0023424A"/>
    <w:rsid w:val="00234C42"/>
    <w:rsid w:val="00235ADD"/>
    <w:rsid w:val="00236169"/>
    <w:rsid w:val="002364FD"/>
    <w:rsid w:val="002365EC"/>
    <w:rsid w:val="00237893"/>
    <w:rsid w:val="0024109B"/>
    <w:rsid w:val="0024139D"/>
    <w:rsid w:val="002416DC"/>
    <w:rsid w:val="002419EC"/>
    <w:rsid w:val="00241AC1"/>
    <w:rsid w:val="00241B5F"/>
    <w:rsid w:val="0024287A"/>
    <w:rsid w:val="0024288F"/>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2A7"/>
    <w:rsid w:val="00267414"/>
    <w:rsid w:val="00267F47"/>
    <w:rsid w:val="002707DA"/>
    <w:rsid w:val="00271198"/>
    <w:rsid w:val="0027178A"/>
    <w:rsid w:val="002718AA"/>
    <w:rsid w:val="002726C7"/>
    <w:rsid w:val="00272F5A"/>
    <w:rsid w:val="00273323"/>
    <w:rsid w:val="00273425"/>
    <w:rsid w:val="00273890"/>
    <w:rsid w:val="00273979"/>
    <w:rsid w:val="00274872"/>
    <w:rsid w:val="00274A01"/>
    <w:rsid w:val="00274DC7"/>
    <w:rsid w:val="00277FCA"/>
    <w:rsid w:val="00280275"/>
    <w:rsid w:val="002802B8"/>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581A"/>
    <w:rsid w:val="002A62DB"/>
    <w:rsid w:val="002A6363"/>
    <w:rsid w:val="002A688C"/>
    <w:rsid w:val="002A7664"/>
    <w:rsid w:val="002B08E2"/>
    <w:rsid w:val="002B1DCC"/>
    <w:rsid w:val="002B237A"/>
    <w:rsid w:val="002B28E2"/>
    <w:rsid w:val="002B2F9C"/>
    <w:rsid w:val="002B3413"/>
    <w:rsid w:val="002B3806"/>
    <w:rsid w:val="002B3F15"/>
    <w:rsid w:val="002B4152"/>
    <w:rsid w:val="002B429A"/>
    <w:rsid w:val="002B449A"/>
    <w:rsid w:val="002B453A"/>
    <w:rsid w:val="002B4F0D"/>
    <w:rsid w:val="002B55C2"/>
    <w:rsid w:val="002B579D"/>
    <w:rsid w:val="002B58D8"/>
    <w:rsid w:val="002B5AE4"/>
    <w:rsid w:val="002B6043"/>
    <w:rsid w:val="002B7397"/>
    <w:rsid w:val="002B7F00"/>
    <w:rsid w:val="002C0C60"/>
    <w:rsid w:val="002C0EFB"/>
    <w:rsid w:val="002C10C2"/>
    <w:rsid w:val="002C3C8A"/>
    <w:rsid w:val="002C4190"/>
    <w:rsid w:val="002C4FEF"/>
    <w:rsid w:val="002C5445"/>
    <w:rsid w:val="002C555A"/>
    <w:rsid w:val="002C5677"/>
    <w:rsid w:val="002C5A1B"/>
    <w:rsid w:val="002C5F7F"/>
    <w:rsid w:val="002C636E"/>
    <w:rsid w:val="002C6F52"/>
    <w:rsid w:val="002C73A5"/>
    <w:rsid w:val="002D0692"/>
    <w:rsid w:val="002D1243"/>
    <w:rsid w:val="002D1AE1"/>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7EA"/>
    <w:rsid w:val="002E3E9E"/>
    <w:rsid w:val="002E4FF0"/>
    <w:rsid w:val="002E538D"/>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348"/>
    <w:rsid w:val="002F648A"/>
    <w:rsid w:val="002F685F"/>
    <w:rsid w:val="002F6F30"/>
    <w:rsid w:val="002F6FA1"/>
    <w:rsid w:val="002F76D9"/>
    <w:rsid w:val="003000F4"/>
    <w:rsid w:val="0030015E"/>
    <w:rsid w:val="003001E2"/>
    <w:rsid w:val="0030037A"/>
    <w:rsid w:val="003003E2"/>
    <w:rsid w:val="00300FD5"/>
    <w:rsid w:val="00301D2A"/>
    <w:rsid w:val="00301EC3"/>
    <w:rsid w:val="00302D01"/>
    <w:rsid w:val="00302FDF"/>
    <w:rsid w:val="00303A68"/>
    <w:rsid w:val="00303F41"/>
    <w:rsid w:val="00304D95"/>
    <w:rsid w:val="0030511F"/>
    <w:rsid w:val="003053F4"/>
    <w:rsid w:val="00305E89"/>
    <w:rsid w:val="003066BD"/>
    <w:rsid w:val="003067C7"/>
    <w:rsid w:val="00306C73"/>
    <w:rsid w:val="003114AF"/>
    <w:rsid w:val="00311501"/>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C6D"/>
    <w:rsid w:val="00320DD0"/>
    <w:rsid w:val="00321AF1"/>
    <w:rsid w:val="00321F3B"/>
    <w:rsid w:val="003227EF"/>
    <w:rsid w:val="0032294C"/>
    <w:rsid w:val="0032298D"/>
    <w:rsid w:val="00322EDE"/>
    <w:rsid w:val="003230B7"/>
    <w:rsid w:val="003238BB"/>
    <w:rsid w:val="003240A0"/>
    <w:rsid w:val="00325135"/>
    <w:rsid w:val="00325DC9"/>
    <w:rsid w:val="00325DD9"/>
    <w:rsid w:val="003263F0"/>
    <w:rsid w:val="00326BEF"/>
    <w:rsid w:val="00326C76"/>
    <w:rsid w:val="00327724"/>
    <w:rsid w:val="003302B7"/>
    <w:rsid w:val="0033074D"/>
    <w:rsid w:val="0033108A"/>
    <w:rsid w:val="00332E69"/>
    <w:rsid w:val="00333417"/>
    <w:rsid w:val="00333513"/>
    <w:rsid w:val="00333563"/>
    <w:rsid w:val="00333DDC"/>
    <w:rsid w:val="00334805"/>
    <w:rsid w:val="00334AF9"/>
    <w:rsid w:val="00336392"/>
    <w:rsid w:val="003369D5"/>
    <w:rsid w:val="00336B63"/>
    <w:rsid w:val="003372CC"/>
    <w:rsid w:val="003377F0"/>
    <w:rsid w:val="00337ED9"/>
    <w:rsid w:val="00340654"/>
    <w:rsid w:val="0034066D"/>
    <w:rsid w:val="0034094A"/>
    <w:rsid w:val="00340FA9"/>
    <w:rsid w:val="00341A46"/>
    <w:rsid w:val="00341D3C"/>
    <w:rsid w:val="00341D83"/>
    <w:rsid w:val="003437DD"/>
    <w:rsid w:val="00343BAD"/>
    <w:rsid w:val="00344B58"/>
    <w:rsid w:val="00344D23"/>
    <w:rsid w:val="0034686F"/>
    <w:rsid w:val="00346F2A"/>
    <w:rsid w:val="003473EF"/>
    <w:rsid w:val="003474BE"/>
    <w:rsid w:val="00347A1B"/>
    <w:rsid w:val="00350441"/>
    <w:rsid w:val="0035069B"/>
    <w:rsid w:val="0035085E"/>
    <w:rsid w:val="00351D88"/>
    <w:rsid w:val="0035252F"/>
    <w:rsid w:val="003529CB"/>
    <w:rsid w:val="00352E51"/>
    <w:rsid w:val="0035305D"/>
    <w:rsid w:val="003530B8"/>
    <w:rsid w:val="00353654"/>
    <w:rsid w:val="0035370A"/>
    <w:rsid w:val="00353954"/>
    <w:rsid w:val="00353AFC"/>
    <w:rsid w:val="00353FB7"/>
    <w:rsid w:val="0035405A"/>
    <w:rsid w:val="00355856"/>
    <w:rsid w:val="00355A83"/>
    <w:rsid w:val="003564FD"/>
    <w:rsid w:val="00356EEB"/>
    <w:rsid w:val="0035708F"/>
    <w:rsid w:val="00357161"/>
    <w:rsid w:val="0035785A"/>
    <w:rsid w:val="00357973"/>
    <w:rsid w:val="00357C36"/>
    <w:rsid w:val="00357F64"/>
    <w:rsid w:val="00360102"/>
    <w:rsid w:val="003613D1"/>
    <w:rsid w:val="003616AB"/>
    <w:rsid w:val="00361C45"/>
    <w:rsid w:val="00361E46"/>
    <w:rsid w:val="003621FE"/>
    <w:rsid w:val="00362751"/>
    <w:rsid w:val="003627B7"/>
    <w:rsid w:val="00362C41"/>
    <w:rsid w:val="00362C62"/>
    <w:rsid w:val="003637D4"/>
    <w:rsid w:val="00363A48"/>
    <w:rsid w:val="00363C00"/>
    <w:rsid w:val="00364235"/>
    <w:rsid w:val="003647EF"/>
    <w:rsid w:val="00364F04"/>
    <w:rsid w:val="00365669"/>
    <w:rsid w:val="00365B08"/>
    <w:rsid w:val="00366A58"/>
    <w:rsid w:val="00366ABE"/>
    <w:rsid w:val="00367072"/>
    <w:rsid w:val="00367433"/>
    <w:rsid w:val="00367509"/>
    <w:rsid w:val="00367A35"/>
    <w:rsid w:val="003702F7"/>
    <w:rsid w:val="00370495"/>
    <w:rsid w:val="003707E2"/>
    <w:rsid w:val="00370FBA"/>
    <w:rsid w:val="00371413"/>
    <w:rsid w:val="003728AC"/>
    <w:rsid w:val="00372ADC"/>
    <w:rsid w:val="00372C34"/>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B29"/>
    <w:rsid w:val="003812AA"/>
    <w:rsid w:val="003812B7"/>
    <w:rsid w:val="0038231E"/>
    <w:rsid w:val="00383B61"/>
    <w:rsid w:val="003842D8"/>
    <w:rsid w:val="00384302"/>
    <w:rsid w:val="0038468D"/>
    <w:rsid w:val="003849E0"/>
    <w:rsid w:val="00384B82"/>
    <w:rsid w:val="00384C53"/>
    <w:rsid w:val="00384FAF"/>
    <w:rsid w:val="0038559C"/>
    <w:rsid w:val="00385DB3"/>
    <w:rsid w:val="003862EF"/>
    <w:rsid w:val="00387457"/>
    <w:rsid w:val="00387F08"/>
    <w:rsid w:val="0039078C"/>
    <w:rsid w:val="00390ADE"/>
    <w:rsid w:val="00390C55"/>
    <w:rsid w:val="003912B9"/>
    <w:rsid w:val="0039256C"/>
    <w:rsid w:val="00392B28"/>
    <w:rsid w:val="00392F19"/>
    <w:rsid w:val="003934E9"/>
    <w:rsid w:val="003955CB"/>
    <w:rsid w:val="00395626"/>
    <w:rsid w:val="00395C43"/>
    <w:rsid w:val="00395CB7"/>
    <w:rsid w:val="00396046"/>
    <w:rsid w:val="00396D5C"/>
    <w:rsid w:val="00396D75"/>
    <w:rsid w:val="003A0723"/>
    <w:rsid w:val="003A0AFE"/>
    <w:rsid w:val="003A1265"/>
    <w:rsid w:val="003A1403"/>
    <w:rsid w:val="003A2626"/>
    <w:rsid w:val="003A2D23"/>
    <w:rsid w:val="003A3019"/>
    <w:rsid w:val="003A32FD"/>
    <w:rsid w:val="003A564A"/>
    <w:rsid w:val="003A5713"/>
    <w:rsid w:val="003A61DF"/>
    <w:rsid w:val="003A6855"/>
    <w:rsid w:val="003A6B49"/>
    <w:rsid w:val="003A731C"/>
    <w:rsid w:val="003A7A8C"/>
    <w:rsid w:val="003A7BB0"/>
    <w:rsid w:val="003A7EFE"/>
    <w:rsid w:val="003B008C"/>
    <w:rsid w:val="003B04D7"/>
    <w:rsid w:val="003B08C6"/>
    <w:rsid w:val="003B12F1"/>
    <w:rsid w:val="003B1398"/>
    <w:rsid w:val="003B195A"/>
    <w:rsid w:val="003B21A1"/>
    <w:rsid w:val="003B243B"/>
    <w:rsid w:val="003B295A"/>
    <w:rsid w:val="003B3999"/>
    <w:rsid w:val="003B46E2"/>
    <w:rsid w:val="003B4F41"/>
    <w:rsid w:val="003B518D"/>
    <w:rsid w:val="003B51C3"/>
    <w:rsid w:val="003B53A2"/>
    <w:rsid w:val="003B550B"/>
    <w:rsid w:val="003B563D"/>
    <w:rsid w:val="003B6D0E"/>
    <w:rsid w:val="003B77B2"/>
    <w:rsid w:val="003B78BD"/>
    <w:rsid w:val="003B7C72"/>
    <w:rsid w:val="003C006A"/>
    <w:rsid w:val="003C0325"/>
    <w:rsid w:val="003C08F2"/>
    <w:rsid w:val="003C13DF"/>
    <w:rsid w:val="003C15EA"/>
    <w:rsid w:val="003C1A19"/>
    <w:rsid w:val="003C1D72"/>
    <w:rsid w:val="003C20A5"/>
    <w:rsid w:val="003C2573"/>
    <w:rsid w:val="003C2F38"/>
    <w:rsid w:val="003C35A0"/>
    <w:rsid w:val="003C3775"/>
    <w:rsid w:val="003C3BA3"/>
    <w:rsid w:val="003C4529"/>
    <w:rsid w:val="003C587C"/>
    <w:rsid w:val="003C5ECB"/>
    <w:rsid w:val="003C6305"/>
    <w:rsid w:val="003C696F"/>
    <w:rsid w:val="003D0317"/>
    <w:rsid w:val="003D0980"/>
    <w:rsid w:val="003D0B38"/>
    <w:rsid w:val="003D0DC4"/>
    <w:rsid w:val="003D0F84"/>
    <w:rsid w:val="003D138D"/>
    <w:rsid w:val="003D140A"/>
    <w:rsid w:val="003D1B67"/>
    <w:rsid w:val="003D2B57"/>
    <w:rsid w:val="003D332C"/>
    <w:rsid w:val="003D33A3"/>
    <w:rsid w:val="003D5439"/>
    <w:rsid w:val="003D591A"/>
    <w:rsid w:val="003D5DEF"/>
    <w:rsid w:val="003D60E9"/>
    <w:rsid w:val="003D6328"/>
    <w:rsid w:val="003D63AD"/>
    <w:rsid w:val="003D64D8"/>
    <w:rsid w:val="003D6982"/>
    <w:rsid w:val="003D6AB7"/>
    <w:rsid w:val="003D6BCF"/>
    <w:rsid w:val="003D6C52"/>
    <w:rsid w:val="003D70E0"/>
    <w:rsid w:val="003D790F"/>
    <w:rsid w:val="003D7BCE"/>
    <w:rsid w:val="003E049B"/>
    <w:rsid w:val="003E12A7"/>
    <w:rsid w:val="003E1A9D"/>
    <w:rsid w:val="003E1C07"/>
    <w:rsid w:val="003E1D43"/>
    <w:rsid w:val="003E1F23"/>
    <w:rsid w:val="003E3D30"/>
    <w:rsid w:val="003E4308"/>
    <w:rsid w:val="003E4723"/>
    <w:rsid w:val="003E5029"/>
    <w:rsid w:val="003E5551"/>
    <w:rsid w:val="003E5D57"/>
    <w:rsid w:val="003E5D74"/>
    <w:rsid w:val="003E5F9A"/>
    <w:rsid w:val="003E6347"/>
    <w:rsid w:val="003E63BE"/>
    <w:rsid w:val="003E6492"/>
    <w:rsid w:val="003E66AE"/>
    <w:rsid w:val="003E67F8"/>
    <w:rsid w:val="003E6C71"/>
    <w:rsid w:val="003E6DA1"/>
    <w:rsid w:val="003E6E9C"/>
    <w:rsid w:val="003E74B8"/>
    <w:rsid w:val="003E75E2"/>
    <w:rsid w:val="003F02F7"/>
    <w:rsid w:val="003F057D"/>
    <w:rsid w:val="003F0A39"/>
    <w:rsid w:val="003F0BCA"/>
    <w:rsid w:val="003F0D3C"/>
    <w:rsid w:val="003F11A5"/>
    <w:rsid w:val="003F1269"/>
    <w:rsid w:val="003F15B5"/>
    <w:rsid w:val="003F17B8"/>
    <w:rsid w:val="003F1C98"/>
    <w:rsid w:val="003F207E"/>
    <w:rsid w:val="003F2122"/>
    <w:rsid w:val="003F229B"/>
    <w:rsid w:val="003F22B2"/>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4FC"/>
    <w:rsid w:val="004006E4"/>
    <w:rsid w:val="00400963"/>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2EDC"/>
    <w:rsid w:val="0041326C"/>
    <w:rsid w:val="00414373"/>
    <w:rsid w:val="00414F25"/>
    <w:rsid w:val="004155C4"/>
    <w:rsid w:val="004158FD"/>
    <w:rsid w:val="00415B47"/>
    <w:rsid w:val="00415F52"/>
    <w:rsid w:val="00415F57"/>
    <w:rsid w:val="00416478"/>
    <w:rsid w:val="004165DB"/>
    <w:rsid w:val="00416675"/>
    <w:rsid w:val="00417EBF"/>
    <w:rsid w:val="00417F9F"/>
    <w:rsid w:val="00420205"/>
    <w:rsid w:val="00420B66"/>
    <w:rsid w:val="0042208E"/>
    <w:rsid w:val="00422C87"/>
    <w:rsid w:val="00423470"/>
    <w:rsid w:val="004235F5"/>
    <w:rsid w:val="0042417D"/>
    <w:rsid w:val="004249E0"/>
    <w:rsid w:val="00425A7B"/>
    <w:rsid w:val="00426110"/>
    <w:rsid w:val="00426512"/>
    <w:rsid w:val="0042684A"/>
    <w:rsid w:val="00427388"/>
    <w:rsid w:val="004276A7"/>
    <w:rsid w:val="00427F0A"/>
    <w:rsid w:val="0043255E"/>
    <w:rsid w:val="00432A8C"/>
    <w:rsid w:val="00432C69"/>
    <w:rsid w:val="0043354D"/>
    <w:rsid w:val="004341D8"/>
    <w:rsid w:val="00434492"/>
    <w:rsid w:val="00434BA4"/>
    <w:rsid w:val="0043507F"/>
    <w:rsid w:val="00435239"/>
    <w:rsid w:val="00435E62"/>
    <w:rsid w:val="004360A4"/>
    <w:rsid w:val="004360C1"/>
    <w:rsid w:val="00436909"/>
    <w:rsid w:val="00436BCF"/>
    <w:rsid w:val="00436FAA"/>
    <w:rsid w:val="00440072"/>
    <w:rsid w:val="00440115"/>
    <w:rsid w:val="00440598"/>
    <w:rsid w:val="00440968"/>
    <w:rsid w:val="00440B80"/>
    <w:rsid w:val="004411CF"/>
    <w:rsid w:val="0044133A"/>
    <w:rsid w:val="00441706"/>
    <w:rsid w:val="00442B5E"/>
    <w:rsid w:val="00442BD6"/>
    <w:rsid w:val="0044315F"/>
    <w:rsid w:val="00443555"/>
    <w:rsid w:val="0044398F"/>
    <w:rsid w:val="00444034"/>
    <w:rsid w:val="00444189"/>
    <w:rsid w:val="00444C81"/>
    <w:rsid w:val="00444DB2"/>
    <w:rsid w:val="00445CD5"/>
    <w:rsid w:val="00445D4B"/>
    <w:rsid w:val="0044648B"/>
    <w:rsid w:val="00447717"/>
    <w:rsid w:val="00447F77"/>
    <w:rsid w:val="004504AC"/>
    <w:rsid w:val="00450576"/>
    <w:rsid w:val="00450ED9"/>
    <w:rsid w:val="00450F58"/>
    <w:rsid w:val="0045101B"/>
    <w:rsid w:val="00451557"/>
    <w:rsid w:val="004519E9"/>
    <w:rsid w:val="00451DED"/>
    <w:rsid w:val="004525A7"/>
    <w:rsid w:val="00452B06"/>
    <w:rsid w:val="00453537"/>
    <w:rsid w:val="004543FF"/>
    <w:rsid w:val="004544FE"/>
    <w:rsid w:val="00454559"/>
    <w:rsid w:val="00454D58"/>
    <w:rsid w:val="004557C9"/>
    <w:rsid w:val="00455C72"/>
    <w:rsid w:val="00455EF3"/>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B91"/>
    <w:rsid w:val="00466F3C"/>
    <w:rsid w:val="0046701B"/>
    <w:rsid w:val="00467223"/>
    <w:rsid w:val="00467368"/>
    <w:rsid w:val="004677C5"/>
    <w:rsid w:val="00467A0B"/>
    <w:rsid w:val="00467A73"/>
    <w:rsid w:val="00467BA8"/>
    <w:rsid w:val="00470346"/>
    <w:rsid w:val="0047038D"/>
    <w:rsid w:val="00470486"/>
    <w:rsid w:val="004708E8"/>
    <w:rsid w:val="00471B2B"/>
    <w:rsid w:val="00471C26"/>
    <w:rsid w:val="004723C8"/>
    <w:rsid w:val="004723FA"/>
    <w:rsid w:val="004735BE"/>
    <w:rsid w:val="00473842"/>
    <w:rsid w:val="004740F4"/>
    <w:rsid w:val="004742DA"/>
    <w:rsid w:val="004748B8"/>
    <w:rsid w:val="00474DEF"/>
    <w:rsid w:val="0047539C"/>
    <w:rsid w:val="004753E2"/>
    <w:rsid w:val="004755EC"/>
    <w:rsid w:val="004767F1"/>
    <w:rsid w:val="004768CA"/>
    <w:rsid w:val="004769D5"/>
    <w:rsid w:val="00477D4B"/>
    <w:rsid w:val="004806FA"/>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3F7A"/>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87F79"/>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A67"/>
    <w:rsid w:val="004A5D8A"/>
    <w:rsid w:val="004A6242"/>
    <w:rsid w:val="004A6483"/>
    <w:rsid w:val="004A66CE"/>
    <w:rsid w:val="004A6BF5"/>
    <w:rsid w:val="004A6CF3"/>
    <w:rsid w:val="004B01FF"/>
    <w:rsid w:val="004B1855"/>
    <w:rsid w:val="004B186C"/>
    <w:rsid w:val="004B1E57"/>
    <w:rsid w:val="004B2430"/>
    <w:rsid w:val="004B2610"/>
    <w:rsid w:val="004B295C"/>
    <w:rsid w:val="004B2A71"/>
    <w:rsid w:val="004B31D3"/>
    <w:rsid w:val="004B3233"/>
    <w:rsid w:val="004B3928"/>
    <w:rsid w:val="004B3D6E"/>
    <w:rsid w:val="004B3EF1"/>
    <w:rsid w:val="004B49EE"/>
    <w:rsid w:val="004B5213"/>
    <w:rsid w:val="004B52C6"/>
    <w:rsid w:val="004B5579"/>
    <w:rsid w:val="004B5C26"/>
    <w:rsid w:val="004B62A8"/>
    <w:rsid w:val="004B636D"/>
    <w:rsid w:val="004B646A"/>
    <w:rsid w:val="004B68EF"/>
    <w:rsid w:val="004B6928"/>
    <w:rsid w:val="004B7248"/>
    <w:rsid w:val="004B74AF"/>
    <w:rsid w:val="004B74EA"/>
    <w:rsid w:val="004B761F"/>
    <w:rsid w:val="004B79ED"/>
    <w:rsid w:val="004C0072"/>
    <w:rsid w:val="004C08FA"/>
    <w:rsid w:val="004C1013"/>
    <w:rsid w:val="004C15D2"/>
    <w:rsid w:val="004C2043"/>
    <w:rsid w:val="004C22C4"/>
    <w:rsid w:val="004C293B"/>
    <w:rsid w:val="004C31C4"/>
    <w:rsid w:val="004C3807"/>
    <w:rsid w:val="004C41E0"/>
    <w:rsid w:val="004C4F04"/>
    <w:rsid w:val="004C566C"/>
    <w:rsid w:val="004C6004"/>
    <w:rsid w:val="004C636D"/>
    <w:rsid w:val="004C659A"/>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4CB"/>
    <w:rsid w:val="004D76C9"/>
    <w:rsid w:val="004D7E28"/>
    <w:rsid w:val="004D7F70"/>
    <w:rsid w:val="004D7FA9"/>
    <w:rsid w:val="004E01D8"/>
    <w:rsid w:val="004E0390"/>
    <w:rsid w:val="004E311D"/>
    <w:rsid w:val="004E3CC0"/>
    <w:rsid w:val="004E3DA3"/>
    <w:rsid w:val="004E4397"/>
    <w:rsid w:val="004E4780"/>
    <w:rsid w:val="004E52B5"/>
    <w:rsid w:val="004E55CB"/>
    <w:rsid w:val="004E61E4"/>
    <w:rsid w:val="004E67CA"/>
    <w:rsid w:val="004E69AE"/>
    <w:rsid w:val="004E69D0"/>
    <w:rsid w:val="004E70E8"/>
    <w:rsid w:val="004E711B"/>
    <w:rsid w:val="004E7642"/>
    <w:rsid w:val="004F0C2B"/>
    <w:rsid w:val="004F1B48"/>
    <w:rsid w:val="004F21A4"/>
    <w:rsid w:val="004F244E"/>
    <w:rsid w:val="004F2AB2"/>
    <w:rsid w:val="004F2D26"/>
    <w:rsid w:val="004F3090"/>
    <w:rsid w:val="004F310B"/>
    <w:rsid w:val="004F3217"/>
    <w:rsid w:val="004F3431"/>
    <w:rsid w:val="004F3719"/>
    <w:rsid w:val="004F3CF2"/>
    <w:rsid w:val="004F5B17"/>
    <w:rsid w:val="004F5DEF"/>
    <w:rsid w:val="004F5EBB"/>
    <w:rsid w:val="004F7440"/>
    <w:rsid w:val="00500026"/>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6B8D"/>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3CEE"/>
    <w:rsid w:val="0051433F"/>
    <w:rsid w:val="00514556"/>
    <w:rsid w:val="00514658"/>
    <w:rsid w:val="00514699"/>
    <w:rsid w:val="00514AF7"/>
    <w:rsid w:val="00514C74"/>
    <w:rsid w:val="005150E6"/>
    <w:rsid w:val="00515227"/>
    <w:rsid w:val="00515C83"/>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1000"/>
    <w:rsid w:val="00542077"/>
    <w:rsid w:val="0054266D"/>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66B"/>
    <w:rsid w:val="00552B3E"/>
    <w:rsid w:val="00553013"/>
    <w:rsid w:val="005531FE"/>
    <w:rsid w:val="00553FD4"/>
    <w:rsid w:val="00555284"/>
    <w:rsid w:val="005553A9"/>
    <w:rsid w:val="00555CEB"/>
    <w:rsid w:val="00555E12"/>
    <w:rsid w:val="00556555"/>
    <w:rsid w:val="00557F9F"/>
    <w:rsid w:val="00560C3A"/>
    <w:rsid w:val="00561511"/>
    <w:rsid w:val="00561E41"/>
    <w:rsid w:val="00561EE0"/>
    <w:rsid w:val="00562EFD"/>
    <w:rsid w:val="00563104"/>
    <w:rsid w:val="00563699"/>
    <w:rsid w:val="00563744"/>
    <w:rsid w:val="0056465E"/>
    <w:rsid w:val="005647CA"/>
    <w:rsid w:val="005647E5"/>
    <w:rsid w:val="0056485B"/>
    <w:rsid w:val="00564A1B"/>
    <w:rsid w:val="00564AAF"/>
    <w:rsid w:val="0056533B"/>
    <w:rsid w:val="0056595E"/>
    <w:rsid w:val="005659CF"/>
    <w:rsid w:val="00565AA2"/>
    <w:rsid w:val="00565D19"/>
    <w:rsid w:val="00565F3D"/>
    <w:rsid w:val="00566453"/>
    <w:rsid w:val="00566B22"/>
    <w:rsid w:val="00566E1A"/>
    <w:rsid w:val="00567B2F"/>
    <w:rsid w:val="00567CA7"/>
    <w:rsid w:val="00567CB9"/>
    <w:rsid w:val="00567D53"/>
    <w:rsid w:val="00567FDC"/>
    <w:rsid w:val="00571329"/>
    <w:rsid w:val="00572166"/>
    <w:rsid w:val="0057223A"/>
    <w:rsid w:val="0057265C"/>
    <w:rsid w:val="00572D54"/>
    <w:rsid w:val="00573768"/>
    <w:rsid w:val="00573885"/>
    <w:rsid w:val="00573897"/>
    <w:rsid w:val="00573DD8"/>
    <w:rsid w:val="00573F7C"/>
    <w:rsid w:val="00574034"/>
    <w:rsid w:val="00574141"/>
    <w:rsid w:val="00575504"/>
    <w:rsid w:val="0057578C"/>
    <w:rsid w:val="005774FD"/>
    <w:rsid w:val="00577571"/>
    <w:rsid w:val="00577B5D"/>
    <w:rsid w:val="005800C3"/>
    <w:rsid w:val="0058033E"/>
    <w:rsid w:val="0058089A"/>
    <w:rsid w:val="00580D17"/>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2D27"/>
    <w:rsid w:val="00593483"/>
    <w:rsid w:val="00593BCE"/>
    <w:rsid w:val="005940FA"/>
    <w:rsid w:val="00594506"/>
    <w:rsid w:val="0059464D"/>
    <w:rsid w:val="00594660"/>
    <w:rsid w:val="00594C8B"/>
    <w:rsid w:val="00595A58"/>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6B0"/>
    <w:rsid w:val="005B6974"/>
    <w:rsid w:val="005B6C8A"/>
    <w:rsid w:val="005B7F2B"/>
    <w:rsid w:val="005C021C"/>
    <w:rsid w:val="005C02F7"/>
    <w:rsid w:val="005C0B96"/>
    <w:rsid w:val="005C14A2"/>
    <w:rsid w:val="005C1F78"/>
    <w:rsid w:val="005C2F75"/>
    <w:rsid w:val="005C2F89"/>
    <w:rsid w:val="005C34D4"/>
    <w:rsid w:val="005C3783"/>
    <w:rsid w:val="005C429A"/>
    <w:rsid w:val="005C42D5"/>
    <w:rsid w:val="005C42DB"/>
    <w:rsid w:val="005C45F6"/>
    <w:rsid w:val="005C47A2"/>
    <w:rsid w:val="005C4816"/>
    <w:rsid w:val="005C5865"/>
    <w:rsid w:val="005C5972"/>
    <w:rsid w:val="005C5D45"/>
    <w:rsid w:val="005C5FDE"/>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21E7"/>
    <w:rsid w:val="005E22B9"/>
    <w:rsid w:val="005E34BF"/>
    <w:rsid w:val="005E3868"/>
    <w:rsid w:val="005E4A89"/>
    <w:rsid w:val="005E56E6"/>
    <w:rsid w:val="005E7080"/>
    <w:rsid w:val="005E7EEC"/>
    <w:rsid w:val="005E7F89"/>
    <w:rsid w:val="005E7F94"/>
    <w:rsid w:val="005F018A"/>
    <w:rsid w:val="005F046D"/>
    <w:rsid w:val="005F065E"/>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5E8F"/>
    <w:rsid w:val="006063E9"/>
    <w:rsid w:val="00607607"/>
    <w:rsid w:val="00607721"/>
    <w:rsid w:val="00607965"/>
    <w:rsid w:val="00607C57"/>
    <w:rsid w:val="006111D7"/>
    <w:rsid w:val="0061159C"/>
    <w:rsid w:val="00611E52"/>
    <w:rsid w:val="006120BB"/>
    <w:rsid w:val="00612582"/>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4A70"/>
    <w:rsid w:val="00625948"/>
    <w:rsid w:val="006303BC"/>
    <w:rsid w:val="00630488"/>
    <w:rsid w:val="0063122E"/>
    <w:rsid w:val="00631E21"/>
    <w:rsid w:val="00632033"/>
    <w:rsid w:val="00632107"/>
    <w:rsid w:val="0063268B"/>
    <w:rsid w:val="0063294A"/>
    <w:rsid w:val="006334B7"/>
    <w:rsid w:val="006334FC"/>
    <w:rsid w:val="00633511"/>
    <w:rsid w:val="00633773"/>
    <w:rsid w:val="00633A6B"/>
    <w:rsid w:val="00633EAA"/>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C26"/>
    <w:rsid w:val="00642CFB"/>
    <w:rsid w:val="00642E36"/>
    <w:rsid w:val="00642FD7"/>
    <w:rsid w:val="0064318A"/>
    <w:rsid w:val="0064335E"/>
    <w:rsid w:val="0064400F"/>
    <w:rsid w:val="006440C0"/>
    <w:rsid w:val="00644415"/>
    <w:rsid w:val="0064499D"/>
    <w:rsid w:val="00645E3E"/>
    <w:rsid w:val="00646290"/>
    <w:rsid w:val="00646531"/>
    <w:rsid w:val="0064674E"/>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2D5D"/>
    <w:rsid w:val="00673520"/>
    <w:rsid w:val="0067387B"/>
    <w:rsid w:val="00674BA5"/>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28A"/>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87DF3"/>
    <w:rsid w:val="00687F1F"/>
    <w:rsid w:val="00692256"/>
    <w:rsid w:val="00692DA6"/>
    <w:rsid w:val="0069364C"/>
    <w:rsid w:val="00693913"/>
    <w:rsid w:val="0069397E"/>
    <w:rsid w:val="00694397"/>
    <w:rsid w:val="00694494"/>
    <w:rsid w:val="00695C12"/>
    <w:rsid w:val="00695D30"/>
    <w:rsid w:val="00696131"/>
    <w:rsid w:val="006961C7"/>
    <w:rsid w:val="0069664D"/>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5F12"/>
    <w:rsid w:val="006C617B"/>
    <w:rsid w:val="006C6207"/>
    <w:rsid w:val="006C673D"/>
    <w:rsid w:val="006C6D43"/>
    <w:rsid w:val="006C7168"/>
    <w:rsid w:val="006C727A"/>
    <w:rsid w:val="006C75FC"/>
    <w:rsid w:val="006C7811"/>
    <w:rsid w:val="006C7F91"/>
    <w:rsid w:val="006D0000"/>
    <w:rsid w:val="006D0898"/>
    <w:rsid w:val="006D0D5A"/>
    <w:rsid w:val="006D0E78"/>
    <w:rsid w:val="006D11B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3EB"/>
    <w:rsid w:val="006E1639"/>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DFB"/>
    <w:rsid w:val="006F2F96"/>
    <w:rsid w:val="006F38F8"/>
    <w:rsid w:val="006F41B4"/>
    <w:rsid w:val="006F4AAC"/>
    <w:rsid w:val="006F5331"/>
    <w:rsid w:val="006F576D"/>
    <w:rsid w:val="006F5FFE"/>
    <w:rsid w:val="006F69F6"/>
    <w:rsid w:val="006F7632"/>
    <w:rsid w:val="006F7C4D"/>
    <w:rsid w:val="006F7F72"/>
    <w:rsid w:val="007003A0"/>
    <w:rsid w:val="007008F8"/>
    <w:rsid w:val="00700C5A"/>
    <w:rsid w:val="0070229F"/>
    <w:rsid w:val="0070313D"/>
    <w:rsid w:val="007032E4"/>
    <w:rsid w:val="00703DA3"/>
    <w:rsid w:val="00703E37"/>
    <w:rsid w:val="00703FC4"/>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AA8"/>
    <w:rsid w:val="00711F25"/>
    <w:rsid w:val="00712081"/>
    <w:rsid w:val="0071421D"/>
    <w:rsid w:val="0071463A"/>
    <w:rsid w:val="00715700"/>
    <w:rsid w:val="00716C32"/>
    <w:rsid w:val="00716E86"/>
    <w:rsid w:val="00717190"/>
    <w:rsid w:val="0071758B"/>
    <w:rsid w:val="007175AD"/>
    <w:rsid w:val="00717BDE"/>
    <w:rsid w:val="00717C04"/>
    <w:rsid w:val="0072086A"/>
    <w:rsid w:val="00720C95"/>
    <w:rsid w:val="00721036"/>
    <w:rsid w:val="007214B5"/>
    <w:rsid w:val="00721577"/>
    <w:rsid w:val="0072232B"/>
    <w:rsid w:val="00723D9A"/>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931"/>
    <w:rsid w:val="00734DE5"/>
    <w:rsid w:val="00735477"/>
    <w:rsid w:val="0073547D"/>
    <w:rsid w:val="00735ACA"/>
    <w:rsid w:val="00735B13"/>
    <w:rsid w:val="00736DD3"/>
    <w:rsid w:val="00736F64"/>
    <w:rsid w:val="0073736B"/>
    <w:rsid w:val="007375BD"/>
    <w:rsid w:val="007377DA"/>
    <w:rsid w:val="00737A47"/>
    <w:rsid w:val="00737AA0"/>
    <w:rsid w:val="00737B48"/>
    <w:rsid w:val="00737E5C"/>
    <w:rsid w:val="007400D7"/>
    <w:rsid w:val="007401D6"/>
    <w:rsid w:val="00740386"/>
    <w:rsid w:val="007404A4"/>
    <w:rsid w:val="007406A7"/>
    <w:rsid w:val="00740BAF"/>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155"/>
    <w:rsid w:val="007544FB"/>
    <w:rsid w:val="00754FF1"/>
    <w:rsid w:val="00755CF0"/>
    <w:rsid w:val="00756EED"/>
    <w:rsid w:val="0075701E"/>
    <w:rsid w:val="00757E06"/>
    <w:rsid w:val="007604D4"/>
    <w:rsid w:val="0076091B"/>
    <w:rsid w:val="00760A13"/>
    <w:rsid w:val="00761260"/>
    <w:rsid w:val="00761C13"/>
    <w:rsid w:val="00761E73"/>
    <w:rsid w:val="00761EB6"/>
    <w:rsid w:val="00762356"/>
    <w:rsid w:val="00762883"/>
    <w:rsid w:val="00762B18"/>
    <w:rsid w:val="00762D12"/>
    <w:rsid w:val="00763249"/>
    <w:rsid w:val="00763969"/>
    <w:rsid w:val="00763CBD"/>
    <w:rsid w:val="00764057"/>
    <w:rsid w:val="007642AC"/>
    <w:rsid w:val="00764E1C"/>
    <w:rsid w:val="0076505B"/>
    <w:rsid w:val="00765FE4"/>
    <w:rsid w:val="00766C09"/>
    <w:rsid w:val="00766EC9"/>
    <w:rsid w:val="00766EE9"/>
    <w:rsid w:val="007672A6"/>
    <w:rsid w:val="00767381"/>
    <w:rsid w:val="007676EB"/>
    <w:rsid w:val="007677EB"/>
    <w:rsid w:val="007677FF"/>
    <w:rsid w:val="007700D7"/>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1F88"/>
    <w:rsid w:val="007921AF"/>
    <w:rsid w:val="0079283D"/>
    <w:rsid w:val="00792E45"/>
    <w:rsid w:val="007934C6"/>
    <w:rsid w:val="00793A73"/>
    <w:rsid w:val="00793EC8"/>
    <w:rsid w:val="007941DD"/>
    <w:rsid w:val="007945A4"/>
    <w:rsid w:val="0079490D"/>
    <w:rsid w:val="00794F45"/>
    <w:rsid w:val="0079580B"/>
    <w:rsid w:val="00796409"/>
    <w:rsid w:val="00796667"/>
    <w:rsid w:val="00796703"/>
    <w:rsid w:val="007971F2"/>
    <w:rsid w:val="00797370"/>
    <w:rsid w:val="0079756D"/>
    <w:rsid w:val="0079782A"/>
    <w:rsid w:val="007A0B59"/>
    <w:rsid w:val="007A0EA7"/>
    <w:rsid w:val="007A1AB6"/>
    <w:rsid w:val="007A21D8"/>
    <w:rsid w:val="007A2D98"/>
    <w:rsid w:val="007A2E5E"/>
    <w:rsid w:val="007A3F58"/>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17C"/>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177"/>
    <w:rsid w:val="007C5E73"/>
    <w:rsid w:val="007C5EC9"/>
    <w:rsid w:val="007C5F73"/>
    <w:rsid w:val="007C5FEE"/>
    <w:rsid w:val="007C60AF"/>
    <w:rsid w:val="007C6DA9"/>
    <w:rsid w:val="007C6E0C"/>
    <w:rsid w:val="007C6EA8"/>
    <w:rsid w:val="007C7088"/>
    <w:rsid w:val="007C792F"/>
    <w:rsid w:val="007C7D61"/>
    <w:rsid w:val="007C7EAB"/>
    <w:rsid w:val="007D0351"/>
    <w:rsid w:val="007D066C"/>
    <w:rsid w:val="007D083E"/>
    <w:rsid w:val="007D208F"/>
    <w:rsid w:val="007D25E2"/>
    <w:rsid w:val="007D2630"/>
    <w:rsid w:val="007D2B8A"/>
    <w:rsid w:val="007D343E"/>
    <w:rsid w:val="007D4193"/>
    <w:rsid w:val="007D4D89"/>
    <w:rsid w:val="007D5410"/>
    <w:rsid w:val="007D5F61"/>
    <w:rsid w:val="007D60A4"/>
    <w:rsid w:val="007D63D0"/>
    <w:rsid w:val="007D67BB"/>
    <w:rsid w:val="007D7043"/>
    <w:rsid w:val="007D77B1"/>
    <w:rsid w:val="007E08DE"/>
    <w:rsid w:val="007E0D80"/>
    <w:rsid w:val="007E1045"/>
    <w:rsid w:val="007E1060"/>
    <w:rsid w:val="007E1BD0"/>
    <w:rsid w:val="007E1BDB"/>
    <w:rsid w:val="007E2263"/>
    <w:rsid w:val="007E2635"/>
    <w:rsid w:val="007E329C"/>
    <w:rsid w:val="007E346D"/>
    <w:rsid w:val="007E35E0"/>
    <w:rsid w:val="007E3607"/>
    <w:rsid w:val="007E3EA1"/>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EF8"/>
    <w:rsid w:val="007F2521"/>
    <w:rsid w:val="007F3C07"/>
    <w:rsid w:val="007F4312"/>
    <w:rsid w:val="007F49F2"/>
    <w:rsid w:val="007F4B8F"/>
    <w:rsid w:val="007F50D1"/>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28AA"/>
    <w:rsid w:val="00804E2D"/>
    <w:rsid w:val="00804E76"/>
    <w:rsid w:val="0080504A"/>
    <w:rsid w:val="0080505B"/>
    <w:rsid w:val="00805226"/>
    <w:rsid w:val="00805B01"/>
    <w:rsid w:val="00805BFD"/>
    <w:rsid w:val="008071A0"/>
    <w:rsid w:val="0080738D"/>
    <w:rsid w:val="00811353"/>
    <w:rsid w:val="00811799"/>
    <w:rsid w:val="008119D1"/>
    <w:rsid w:val="00812BBC"/>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0FD"/>
    <w:rsid w:val="008203DA"/>
    <w:rsid w:val="00820919"/>
    <w:rsid w:val="00820B0B"/>
    <w:rsid w:val="008219AA"/>
    <w:rsid w:val="00821EC4"/>
    <w:rsid w:val="00822713"/>
    <w:rsid w:val="00822F6F"/>
    <w:rsid w:val="008230FB"/>
    <w:rsid w:val="0082451F"/>
    <w:rsid w:val="00824EE5"/>
    <w:rsid w:val="0082530E"/>
    <w:rsid w:val="00825504"/>
    <w:rsid w:val="008257C9"/>
    <w:rsid w:val="00825854"/>
    <w:rsid w:val="00825899"/>
    <w:rsid w:val="00825904"/>
    <w:rsid w:val="00825ACD"/>
    <w:rsid w:val="008265A1"/>
    <w:rsid w:val="008265C2"/>
    <w:rsid w:val="008278C8"/>
    <w:rsid w:val="008308D1"/>
    <w:rsid w:val="008316F9"/>
    <w:rsid w:val="008319CB"/>
    <w:rsid w:val="00831C16"/>
    <w:rsid w:val="00831EF3"/>
    <w:rsid w:val="00832462"/>
    <w:rsid w:val="00832C25"/>
    <w:rsid w:val="008346AF"/>
    <w:rsid w:val="00834A4E"/>
    <w:rsid w:val="00834B67"/>
    <w:rsid w:val="00834CA8"/>
    <w:rsid w:val="0083538B"/>
    <w:rsid w:val="0083595C"/>
    <w:rsid w:val="00835A20"/>
    <w:rsid w:val="00835AF6"/>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814"/>
    <w:rsid w:val="00843F27"/>
    <w:rsid w:val="00844187"/>
    <w:rsid w:val="00844656"/>
    <w:rsid w:val="00844824"/>
    <w:rsid w:val="008449B0"/>
    <w:rsid w:val="00844CB9"/>
    <w:rsid w:val="0084571A"/>
    <w:rsid w:val="00846B97"/>
    <w:rsid w:val="00846E5C"/>
    <w:rsid w:val="008470CD"/>
    <w:rsid w:val="008471A3"/>
    <w:rsid w:val="008501F7"/>
    <w:rsid w:val="00850A70"/>
    <w:rsid w:val="00850AEC"/>
    <w:rsid w:val="008522F6"/>
    <w:rsid w:val="0085238D"/>
    <w:rsid w:val="008523E3"/>
    <w:rsid w:val="0085306D"/>
    <w:rsid w:val="0085320E"/>
    <w:rsid w:val="008536A1"/>
    <w:rsid w:val="00854094"/>
    <w:rsid w:val="0085449F"/>
    <w:rsid w:val="0085450D"/>
    <w:rsid w:val="00855002"/>
    <w:rsid w:val="0085587C"/>
    <w:rsid w:val="00855BC0"/>
    <w:rsid w:val="00856341"/>
    <w:rsid w:val="00856355"/>
    <w:rsid w:val="00857364"/>
    <w:rsid w:val="008578C9"/>
    <w:rsid w:val="0085796F"/>
    <w:rsid w:val="00860620"/>
    <w:rsid w:val="00860792"/>
    <w:rsid w:val="008607F4"/>
    <w:rsid w:val="00861171"/>
    <w:rsid w:val="00862035"/>
    <w:rsid w:val="008622CF"/>
    <w:rsid w:val="00862385"/>
    <w:rsid w:val="00862662"/>
    <w:rsid w:val="00862CB0"/>
    <w:rsid w:val="00863197"/>
    <w:rsid w:val="00864DAF"/>
    <w:rsid w:val="008652B2"/>
    <w:rsid w:val="0086579C"/>
    <w:rsid w:val="00865D11"/>
    <w:rsid w:val="0086619C"/>
    <w:rsid w:val="0086737D"/>
    <w:rsid w:val="00870D14"/>
    <w:rsid w:val="00870D28"/>
    <w:rsid w:val="00870ED4"/>
    <w:rsid w:val="00871AB0"/>
    <w:rsid w:val="00871AE9"/>
    <w:rsid w:val="008723A6"/>
    <w:rsid w:val="008725D8"/>
    <w:rsid w:val="00872955"/>
    <w:rsid w:val="00873B1C"/>
    <w:rsid w:val="00873BB5"/>
    <w:rsid w:val="00874206"/>
    <w:rsid w:val="00874331"/>
    <w:rsid w:val="00875AA5"/>
    <w:rsid w:val="00875FA2"/>
    <w:rsid w:val="00876E2C"/>
    <w:rsid w:val="00876FB5"/>
    <w:rsid w:val="00877339"/>
    <w:rsid w:val="00880429"/>
    <w:rsid w:val="00880523"/>
    <w:rsid w:val="008817AA"/>
    <w:rsid w:val="00882391"/>
    <w:rsid w:val="00882973"/>
    <w:rsid w:val="00883116"/>
    <w:rsid w:val="008838D5"/>
    <w:rsid w:val="00883E90"/>
    <w:rsid w:val="00883FE1"/>
    <w:rsid w:val="00884D20"/>
    <w:rsid w:val="00885999"/>
    <w:rsid w:val="00885EC8"/>
    <w:rsid w:val="0088686B"/>
    <w:rsid w:val="00886AE6"/>
    <w:rsid w:val="0088715B"/>
    <w:rsid w:val="0088724A"/>
    <w:rsid w:val="0088789F"/>
    <w:rsid w:val="00891432"/>
    <w:rsid w:val="00891533"/>
    <w:rsid w:val="00891721"/>
    <w:rsid w:val="00891918"/>
    <w:rsid w:val="00892379"/>
    <w:rsid w:val="00892780"/>
    <w:rsid w:val="0089285A"/>
    <w:rsid w:val="00892E5E"/>
    <w:rsid w:val="00892EA2"/>
    <w:rsid w:val="00892FC7"/>
    <w:rsid w:val="00893254"/>
    <w:rsid w:val="0089337A"/>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978"/>
    <w:rsid w:val="008C1DB4"/>
    <w:rsid w:val="008C2285"/>
    <w:rsid w:val="008C2638"/>
    <w:rsid w:val="008C371C"/>
    <w:rsid w:val="008C4C5C"/>
    <w:rsid w:val="008C5A01"/>
    <w:rsid w:val="008C5DE7"/>
    <w:rsid w:val="008C695B"/>
    <w:rsid w:val="008C7780"/>
    <w:rsid w:val="008C7AD7"/>
    <w:rsid w:val="008C7B19"/>
    <w:rsid w:val="008D07D3"/>
    <w:rsid w:val="008D1A55"/>
    <w:rsid w:val="008D1CDE"/>
    <w:rsid w:val="008D1F00"/>
    <w:rsid w:val="008D20EF"/>
    <w:rsid w:val="008D2857"/>
    <w:rsid w:val="008D2BB2"/>
    <w:rsid w:val="008D3554"/>
    <w:rsid w:val="008D387C"/>
    <w:rsid w:val="008D3DE1"/>
    <w:rsid w:val="008D40AD"/>
    <w:rsid w:val="008D429C"/>
    <w:rsid w:val="008D4EDE"/>
    <w:rsid w:val="008D4F99"/>
    <w:rsid w:val="008D58F5"/>
    <w:rsid w:val="008D61C6"/>
    <w:rsid w:val="008D71D8"/>
    <w:rsid w:val="008D72B0"/>
    <w:rsid w:val="008D795C"/>
    <w:rsid w:val="008D7B58"/>
    <w:rsid w:val="008E0402"/>
    <w:rsid w:val="008E0A09"/>
    <w:rsid w:val="008E0BC6"/>
    <w:rsid w:val="008E23AE"/>
    <w:rsid w:val="008E2A0B"/>
    <w:rsid w:val="008E3440"/>
    <w:rsid w:val="008E3934"/>
    <w:rsid w:val="008E3CDE"/>
    <w:rsid w:val="008E4044"/>
    <w:rsid w:val="008E44B9"/>
    <w:rsid w:val="008E52EC"/>
    <w:rsid w:val="008E56F9"/>
    <w:rsid w:val="008E5BF2"/>
    <w:rsid w:val="008E61DD"/>
    <w:rsid w:val="008E6230"/>
    <w:rsid w:val="008E62B3"/>
    <w:rsid w:val="008E637B"/>
    <w:rsid w:val="008E6DCB"/>
    <w:rsid w:val="008E7E52"/>
    <w:rsid w:val="008F12EA"/>
    <w:rsid w:val="008F16BD"/>
    <w:rsid w:val="008F1A75"/>
    <w:rsid w:val="008F1CDE"/>
    <w:rsid w:val="008F1CEF"/>
    <w:rsid w:val="008F1F35"/>
    <w:rsid w:val="008F2B51"/>
    <w:rsid w:val="008F2D3F"/>
    <w:rsid w:val="008F4F41"/>
    <w:rsid w:val="008F6381"/>
    <w:rsid w:val="008F65C3"/>
    <w:rsid w:val="008F76FF"/>
    <w:rsid w:val="008F7797"/>
    <w:rsid w:val="008F787A"/>
    <w:rsid w:val="009008A1"/>
    <w:rsid w:val="00900B88"/>
    <w:rsid w:val="00901280"/>
    <w:rsid w:val="009017DC"/>
    <w:rsid w:val="00901BEF"/>
    <w:rsid w:val="00901D27"/>
    <w:rsid w:val="00902A60"/>
    <w:rsid w:val="00903025"/>
    <w:rsid w:val="00903D67"/>
    <w:rsid w:val="009054A3"/>
    <w:rsid w:val="00907703"/>
    <w:rsid w:val="00907949"/>
    <w:rsid w:val="00910272"/>
    <w:rsid w:val="009105B7"/>
    <w:rsid w:val="0091091B"/>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2A4A"/>
    <w:rsid w:val="00923224"/>
    <w:rsid w:val="009232F0"/>
    <w:rsid w:val="009235B5"/>
    <w:rsid w:val="00924A35"/>
    <w:rsid w:val="00925127"/>
    <w:rsid w:val="0092541B"/>
    <w:rsid w:val="0092556A"/>
    <w:rsid w:val="00925F64"/>
    <w:rsid w:val="00925F9C"/>
    <w:rsid w:val="0092678D"/>
    <w:rsid w:val="00930D4E"/>
    <w:rsid w:val="009316D4"/>
    <w:rsid w:val="00932042"/>
    <w:rsid w:val="009327DD"/>
    <w:rsid w:val="00933B96"/>
    <w:rsid w:val="00933B97"/>
    <w:rsid w:val="00933C96"/>
    <w:rsid w:val="00933D61"/>
    <w:rsid w:val="00934254"/>
    <w:rsid w:val="0093488A"/>
    <w:rsid w:val="009353A4"/>
    <w:rsid w:val="00935677"/>
    <w:rsid w:val="00936BD3"/>
    <w:rsid w:val="00936C0C"/>
    <w:rsid w:val="00936CE8"/>
    <w:rsid w:val="00937475"/>
    <w:rsid w:val="00937F94"/>
    <w:rsid w:val="00940038"/>
    <w:rsid w:val="0094039A"/>
    <w:rsid w:val="00940C03"/>
    <w:rsid w:val="00941137"/>
    <w:rsid w:val="0094158F"/>
    <w:rsid w:val="0094211E"/>
    <w:rsid w:val="009422D2"/>
    <w:rsid w:val="0094295F"/>
    <w:rsid w:val="00942AE4"/>
    <w:rsid w:val="00942EF6"/>
    <w:rsid w:val="00943808"/>
    <w:rsid w:val="00943E7A"/>
    <w:rsid w:val="00943FB6"/>
    <w:rsid w:val="00944081"/>
    <w:rsid w:val="00944CB0"/>
    <w:rsid w:val="00945161"/>
    <w:rsid w:val="00945D12"/>
    <w:rsid w:val="00946637"/>
    <w:rsid w:val="009468F6"/>
    <w:rsid w:val="00946A6A"/>
    <w:rsid w:val="00947E07"/>
    <w:rsid w:val="00950D83"/>
    <w:rsid w:val="00950F1A"/>
    <w:rsid w:val="0095127E"/>
    <w:rsid w:val="009524C6"/>
    <w:rsid w:val="00952530"/>
    <w:rsid w:val="009533DE"/>
    <w:rsid w:val="00954F45"/>
    <w:rsid w:val="009551CE"/>
    <w:rsid w:val="00955375"/>
    <w:rsid w:val="0095549E"/>
    <w:rsid w:val="00955EBD"/>
    <w:rsid w:val="00956046"/>
    <w:rsid w:val="009561E5"/>
    <w:rsid w:val="00956E3A"/>
    <w:rsid w:val="00956F1D"/>
    <w:rsid w:val="00957BCE"/>
    <w:rsid w:val="00957DA5"/>
    <w:rsid w:val="00957F90"/>
    <w:rsid w:val="00960119"/>
    <w:rsid w:val="00960CC3"/>
    <w:rsid w:val="009616A3"/>
    <w:rsid w:val="009628D6"/>
    <w:rsid w:val="00962D41"/>
    <w:rsid w:val="00962EC6"/>
    <w:rsid w:val="00962F12"/>
    <w:rsid w:val="00963320"/>
    <w:rsid w:val="009635F7"/>
    <w:rsid w:val="0096367F"/>
    <w:rsid w:val="0096397C"/>
    <w:rsid w:val="00964159"/>
    <w:rsid w:val="009649C7"/>
    <w:rsid w:val="009649D2"/>
    <w:rsid w:val="009652C3"/>
    <w:rsid w:val="00965975"/>
    <w:rsid w:val="00965A88"/>
    <w:rsid w:val="00966728"/>
    <w:rsid w:val="00966C71"/>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2070"/>
    <w:rsid w:val="00984009"/>
    <w:rsid w:val="00984128"/>
    <w:rsid w:val="00984E91"/>
    <w:rsid w:val="009850A6"/>
    <w:rsid w:val="00985142"/>
    <w:rsid w:val="00985198"/>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C92"/>
    <w:rsid w:val="00996068"/>
    <w:rsid w:val="00996098"/>
    <w:rsid w:val="0099653C"/>
    <w:rsid w:val="00996A30"/>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66B"/>
    <w:rsid w:val="009A5EEB"/>
    <w:rsid w:val="009A632D"/>
    <w:rsid w:val="009A6926"/>
    <w:rsid w:val="009A6A9F"/>
    <w:rsid w:val="009A7160"/>
    <w:rsid w:val="009A73D1"/>
    <w:rsid w:val="009A759E"/>
    <w:rsid w:val="009A779F"/>
    <w:rsid w:val="009A7ACE"/>
    <w:rsid w:val="009A7B31"/>
    <w:rsid w:val="009B03F7"/>
    <w:rsid w:val="009B091A"/>
    <w:rsid w:val="009B0B95"/>
    <w:rsid w:val="009B0CD1"/>
    <w:rsid w:val="009B131F"/>
    <w:rsid w:val="009B18E9"/>
    <w:rsid w:val="009B1912"/>
    <w:rsid w:val="009B2579"/>
    <w:rsid w:val="009B26D4"/>
    <w:rsid w:val="009B2E34"/>
    <w:rsid w:val="009B31DA"/>
    <w:rsid w:val="009B3581"/>
    <w:rsid w:val="009B387F"/>
    <w:rsid w:val="009B3959"/>
    <w:rsid w:val="009B406B"/>
    <w:rsid w:val="009B579C"/>
    <w:rsid w:val="009B5D3A"/>
    <w:rsid w:val="009B698D"/>
    <w:rsid w:val="009B6E4B"/>
    <w:rsid w:val="009B7170"/>
    <w:rsid w:val="009B7E09"/>
    <w:rsid w:val="009B7F44"/>
    <w:rsid w:val="009C13B5"/>
    <w:rsid w:val="009C13E8"/>
    <w:rsid w:val="009C1F77"/>
    <w:rsid w:val="009C26B0"/>
    <w:rsid w:val="009C2721"/>
    <w:rsid w:val="009C35F4"/>
    <w:rsid w:val="009C374C"/>
    <w:rsid w:val="009C3DC7"/>
    <w:rsid w:val="009C3E40"/>
    <w:rsid w:val="009C48B1"/>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42"/>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02C"/>
    <w:rsid w:val="009F0140"/>
    <w:rsid w:val="009F1249"/>
    <w:rsid w:val="009F12E9"/>
    <w:rsid w:val="009F1FDA"/>
    <w:rsid w:val="009F21B1"/>
    <w:rsid w:val="009F21B2"/>
    <w:rsid w:val="009F2326"/>
    <w:rsid w:val="009F23B2"/>
    <w:rsid w:val="009F287D"/>
    <w:rsid w:val="009F2AD4"/>
    <w:rsid w:val="009F36A9"/>
    <w:rsid w:val="009F3AF3"/>
    <w:rsid w:val="009F42A9"/>
    <w:rsid w:val="009F449E"/>
    <w:rsid w:val="009F452E"/>
    <w:rsid w:val="009F49E6"/>
    <w:rsid w:val="009F5B2E"/>
    <w:rsid w:val="009F5EF8"/>
    <w:rsid w:val="009F621E"/>
    <w:rsid w:val="009F687D"/>
    <w:rsid w:val="009F70E5"/>
    <w:rsid w:val="009F769F"/>
    <w:rsid w:val="009F797B"/>
    <w:rsid w:val="009F7A2C"/>
    <w:rsid w:val="009F7CF8"/>
    <w:rsid w:val="009F7E3A"/>
    <w:rsid w:val="00A00374"/>
    <w:rsid w:val="00A0083A"/>
    <w:rsid w:val="00A00B74"/>
    <w:rsid w:val="00A0127B"/>
    <w:rsid w:val="00A0130D"/>
    <w:rsid w:val="00A01824"/>
    <w:rsid w:val="00A01A01"/>
    <w:rsid w:val="00A0224F"/>
    <w:rsid w:val="00A0237B"/>
    <w:rsid w:val="00A024B4"/>
    <w:rsid w:val="00A025D3"/>
    <w:rsid w:val="00A02C80"/>
    <w:rsid w:val="00A02D33"/>
    <w:rsid w:val="00A02EE4"/>
    <w:rsid w:val="00A034C8"/>
    <w:rsid w:val="00A04F60"/>
    <w:rsid w:val="00A05D43"/>
    <w:rsid w:val="00A06187"/>
    <w:rsid w:val="00A061E1"/>
    <w:rsid w:val="00A06BBA"/>
    <w:rsid w:val="00A0742D"/>
    <w:rsid w:val="00A07EEB"/>
    <w:rsid w:val="00A104DF"/>
    <w:rsid w:val="00A10B89"/>
    <w:rsid w:val="00A11036"/>
    <w:rsid w:val="00A111B4"/>
    <w:rsid w:val="00A11652"/>
    <w:rsid w:val="00A11682"/>
    <w:rsid w:val="00A11EC9"/>
    <w:rsid w:val="00A1229B"/>
    <w:rsid w:val="00A12353"/>
    <w:rsid w:val="00A12FAF"/>
    <w:rsid w:val="00A137C5"/>
    <w:rsid w:val="00A144BB"/>
    <w:rsid w:val="00A14608"/>
    <w:rsid w:val="00A14C89"/>
    <w:rsid w:val="00A153E4"/>
    <w:rsid w:val="00A15734"/>
    <w:rsid w:val="00A15A47"/>
    <w:rsid w:val="00A15D2E"/>
    <w:rsid w:val="00A15D52"/>
    <w:rsid w:val="00A16197"/>
    <w:rsid w:val="00A16332"/>
    <w:rsid w:val="00A166CB"/>
    <w:rsid w:val="00A16EFD"/>
    <w:rsid w:val="00A1795B"/>
    <w:rsid w:val="00A1798E"/>
    <w:rsid w:val="00A17B13"/>
    <w:rsid w:val="00A201AB"/>
    <w:rsid w:val="00A2033E"/>
    <w:rsid w:val="00A20DD4"/>
    <w:rsid w:val="00A20FBE"/>
    <w:rsid w:val="00A20FE8"/>
    <w:rsid w:val="00A21556"/>
    <w:rsid w:val="00A21C3B"/>
    <w:rsid w:val="00A21E6F"/>
    <w:rsid w:val="00A21F07"/>
    <w:rsid w:val="00A22BC3"/>
    <w:rsid w:val="00A22C78"/>
    <w:rsid w:val="00A23329"/>
    <w:rsid w:val="00A2492F"/>
    <w:rsid w:val="00A24960"/>
    <w:rsid w:val="00A24BBC"/>
    <w:rsid w:val="00A25065"/>
    <w:rsid w:val="00A25DFE"/>
    <w:rsid w:val="00A25E18"/>
    <w:rsid w:val="00A25F26"/>
    <w:rsid w:val="00A261C8"/>
    <w:rsid w:val="00A26D46"/>
    <w:rsid w:val="00A270E2"/>
    <w:rsid w:val="00A27842"/>
    <w:rsid w:val="00A27A3E"/>
    <w:rsid w:val="00A27E95"/>
    <w:rsid w:val="00A30B3B"/>
    <w:rsid w:val="00A31254"/>
    <w:rsid w:val="00A31C16"/>
    <w:rsid w:val="00A31EE1"/>
    <w:rsid w:val="00A320CC"/>
    <w:rsid w:val="00A32CF7"/>
    <w:rsid w:val="00A33B48"/>
    <w:rsid w:val="00A33C18"/>
    <w:rsid w:val="00A33D25"/>
    <w:rsid w:val="00A33FD0"/>
    <w:rsid w:val="00A347D0"/>
    <w:rsid w:val="00A34828"/>
    <w:rsid w:val="00A34938"/>
    <w:rsid w:val="00A34BF4"/>
    <w:rsid w:val="00A34CD6"/>
    <w:rsid w:val="00A354FB"/>
    <w:rsid w:val="00A35959"/>
    <w:rsid w:val="00A35B6C"/>
    <w:rsid w:val="00A3696E"/>
    <w:rsid w:val="00A36C5A"/>
    <w:rsid w:val="00A37D65"/>
    <w:rsid w:val="00A400E4"/>
    <w:rsid w:val="00A407D3"/>
    <w:rsid w:val="00A40C98"/>
    <w:rsid w:val="00A42554"/>
    <w:rsid w:val="00A43E0D"/>
    <w:rsid w:val="00A4436D"/>
    <w:rsid w:val="00A44897"/>
    <w:rsid w:val="00A45103"/>
    <w:rsid w:val="00A45EDC"/>
    <w:rsid w:val="00A460C4"/>
    <w:rsid w:val="00A46805"/>
    <w:rsid w:val="00A46B9C"/>
    <w:rsid w:val="00A47E35"/>
    <w:rsid w:val="00A50005"/>
    <w:rsid w:val="00A505BF"/>
    <w:rsid w:val="00A50789"/>
    <w:rsid w:val="00A50C73"/>
    <w:rsid w:val="00A51812"/>
    <w:rsid w:val="00A51CA2"/>
    <w:rsid w:val="00A52196"/>
    <w:rsid w:val="00A5287D"/>
    <w:rsid w:val="00A5301C"/>
    <w:rsid w:val="00A535E0"/>
    <w:rsid w:val="00A53D34"/>
    <w:rsid w:val="00A54219"/>
    <w:rsid w:val="00A5443A"/>
    <w:rsid w:val="00A548C0"/>
    <w:rsid w:val="00A5522E"/>
    <w:rsid w:val="00A5564A"/>
    <w:rsid w:val="00A55980"/>
    <w:rsid w:val="00A56575"/>
    <w:rsid w:val="00A56616"/>
    <w:rsid w:val="00A5670E"/>
    <w:rsid w:val="00A56F27"/>
    <w:rsid w:val="00A57988"/>
    <w:rsid w:val="00A57B25"/>
    <w:rsid w:val="00A57D5B"/>
    <w:rsid w:val="00A60024"/>
    <w:rsid w:val="00A60296"/>
    <w:rsid w:val="00A608AB"/>
    <w:rsid w:val="00A6100E"/>
    <w:rsid w:val="00A6151C"/>
    <w:rsid w:val="00A615A3"/>
    <w:rsid w:val="00A61A67"/>
    <w:rsid w:val="00A6210A"/>
    <w:rsid w:val="00A62D54"/>
    <w:rsid w:val="00A62F92"/>
    <w:rsid w:val="00A635B7"/>
    <w:rsid w:val="00A63639"/>
    <w:rsid w:val="00A6389B"/>
    <w:rsid w:val="00A64D96"/>
    <w:rsid w:val="00A64E3B"/>
    <w:rsid w:val="00A6503E"/>
    <w:rsid w:val="00A653E5"/>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196"/>
    <w:rsid w:val="00A748FC"/>
    <w:rsid w:val="00A7545E"/>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4DD4"/>
    <w:rsid w:val="00A850B2"/>
    <w:rsid w:val="00A857D3"/>
    <w:rsid w:val="00A85B8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8FF"/>
    <w:rsid w:val="00A969BB"/>
    <w:rsid w:val="00A9722B"/>
    <w:rsid w:val="00A972A2"/>
    <w:rsid w:val="00A97EAC"/>
    <w:rsid w:val="00A97F90"/>
    <w:rsid w:val="00AA01EF"/>
    <w:rsid w:val="00AA04E1"/>
    <w:rsid w:val="00AA1C80"/>
    <w:rsid w:val="00AA21F2"/>
    <w:rsid w:val="00AA28AE"/>
    <w:rsid w:val="00AA2DD8"/>
    <w:rsid w:val="00AA2FD1"/>
    <w:rsid w:val="00AA3067"/>
    <w:rsid w:val="00AA3DFB"/>
    <w:rsid w:val="00AA41F3"/>
    <w:rsid w:val="00AA4368"/>
    <w:rsid w:val="00AA4AFD"/>
    <w:rsid w:val="00AA4DF5"/>
    <w:rsid w:val="00AA7474"/>
    <w:rsid w:val="00AB02D4"/>
    <w:rsid w:val="00AB10FF"/>
    <w:rsid w:val="00AB150D"/>
    <w:rsid w:val="00AB1C09"/>
    <w:rsid w:val="00AB356F"/>
    <w:rsid w:val="00AB4AC2"/>
    <w:rsid w:val="00AB529F"/>
    <w:rsid w:val="00AB5B62"/>
    <w:rsid w:val="00AB5BF1"/>
    <w:rsid w:val="00AB5F4E"/>
    <w:rsid w:val="00AB6277"/>
    <w:rsid w:val="00AB6AF7"/>
    <w:rsid w:val="00AB73C6"/>
    <w:rsid w:val="00AB7749"/>
    <w:rsid w:val="00AB7A28"/>
    <w:rsid w:val="00AC0906"/>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263"/>
    <w:rsid w:val="00AD1319"/>
    <w:rsid w:val="00AD18B5"/>
    <w:rsid w:val="00AD2676"/>
    <w:rsid w:val="00AD3D34"/>
    <w:rsid w:val="00AD46D6"/>
    <w:rsid w:val="00AD4B74"/>
    <w:rsid w:val="00AD4E85"/>
    <w:rsid w:val="00AD52EF"/>
    <w:rsid w:val="00AD53DC"/>
    <w:rsid w:val="00AD56B3"/>
    <w:rsid w:val="00AD584C"/>
    <w:rsid w:val="00AD5FA1"/>
    <w:rsid w:val="00AD66E8"/>
    <w:rsid w:val="00AD6B52"/>
    <w:rsid w:val="00AD783F"/>
    <w:rsid w:val="00AD7CB3"/>
    <w:rsid w:val="00AE02CC"/>
    <w:rsid w:val="00AE0B39"/>
    <w:rsid w:val="00AE135D"/>
    <w:rsid w:val="00AE13DC"/>
    <w:rsid w:val="00AE1C1B"/>
    <w:rsid w:val="00AE2421"/>
    <w:rsid w:val="00AE2C4D"/>
    <w:rsid w:val="00AE36DE"/>
    <w:rsid w:val="00AE3C2C"/>
    <w:rsid w:val="00AE3C92"/>
    <w:rsid w:val="00AE3EAF"/>
    <w:rsid w:val="00AE4E5E"/>
    <w:rsid w:val="00AE59CD"/>
    <w:rsid w:val="00AE6178"/>
    <w:rsid w:val="00AE75A5"/>
    <w:rsid w:val="00AE7CB5"/>
    <w:rsid w:val="00AF02C8"/>
    <w:rsid w:val="00AF09A6"/>
    <w:rsid w:val="00AF101C"/>
    <w:rsid w:val="00AF1314"/>
    <w:rsid w:val="00AF1356"/>
    <w:rsid w:val="00AF1565"/>
    <w:rsid w:val="00AF170F"/>
    <w:rsid w:val="00AF2529"/>
    <w:rsid w:val="00AF2683"/>
    <w:rsid w:val="00AF2734"/>
    <w:rsid w:val="00AF2894"/>
    <w:rsid w:val="00AF293E"/>
    <w:rsid w:val="00AF353F"/>
    <w:rsid w:val="00AF3649"/>
    <w:rsid w:val="00AF397B"/>
    <w:rsid w:val="00AF40DF"/>
    <w:rsid w:val="00AF44CD"/>
    <w:rsid w:val="00AF4D4C"/>
    <w:rsid w:val="00AF56FC"/>
    <w:rsid w:val="00AF5C3B"/>
    <w:rsid w:val="00AF5C62"/>
    <w:rsid w:val="00AF5EF5"/>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795"/>
    <w:rsid w:val="00B12B08"/>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23F"/>
    <w:rsid w:val="00B24E39"/>
    <w:rsid w:val="00B24E6E"/>
    <w:rsid w:val="00B24EAF"/>
    <w:rsid w:val="00B25297"/>
    <w:rsid w:val="00B25BE0"/>
    <w:rsid w:val="00B263CB"/>
    <w:rsid w:val="00B2677D"/>
    <w:rsid w:val="00B26EFA"/>
    <w:rsid w:val="00B275FE"/>
    <w:rsid w:val="00B277AD"/>
    <w:rsid w:val="00B2786F"/>
    <w:rsid w:val="00B27A8F"/>
    <w:rsid w:val="00B304D2"/>
    <w:rsid w:val="00B3073C"/>
    <w:rsid w:val="00B309E6"/>
    <w:rsid w:val="00B30FE5"/>
    <w:rsid w:val="00B32295"/>
    <w:rsid w:val="00B32307"/>
    <w:rsid w:val="00B325B8"/>
    <w:rsid w:val="00B32AC2"/>
    <w:rsid w:val="00B32BF2"/>
    <w:rsid w:val="00B33BBA"/>
    <w:rsid w:val="00B34690"/>
    <w:rsid w:val="00B34CEB"/>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57FB9"/>
    <w:rsid w:val="00B6088D"/>
    <w:rsid w:val="00B60C2D"/>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31CA"/>
    <w:rsid w:val="00B74247"/>
    <w:rsid w:val="00B74F57"/>
    <w:rsid w:val="00B75565"/>
    <w:rsid w:val="00B755D8"/>
    <w:rsid w:val="00B76178"/>
    <w:rsid w:val="00B76311"/>
    <w:rsid w:val="00B76721"/>
    <w:rsid w:val="00B76B71"/>
    <w:rsid w:val="00B76D2E"/>
    <w:rsid w:val="00B773D2"/>
    <w:rsid w:val="00B777D6"/>
    <w:rsid w:val="00B8056A"/>
    <w:rsid w:val="00B8057E"/>
    <w:rsid w:val="00B80721"/>
    <w:rsid w:val="00B80F56"/>
    <w:rsid w:val="00B815EE"/>
    <w:rsid w:val="00B8194F"/>
    <w:rsid w:val="00B81DA0"/>
    <w:rsid w:val="00B81EB2"/>
    <w:rsid w:val="00B825C4"/>
    <w:rsid w:val="00B82A37"/>
    <w:rsid w:val="00B82EC4"/>
    <w:rsid w:val="00B838FB"/>
    <w:rsid w:val="00B852B7"/>
    <w:rsid w:val="00B857CE"/>
    <w:rsid w:val="00B85A29"/>
    <w:rsid w:val="00B85CD0"/>
    <w:rsid w:val="00B86071"/>
    <w:rsid w:val="00B868DE"/>
    <w:rsid w:val="00B87908"/>
    <w:rsid w:val="00B87B9B"/>
    <w:rsid w:val="00B90324"/>
    <w:rsid w:val="00B912F4"/>
    <w:rsid w:val="00B917ED"/>
    <w:rsid w:val="00B91854"/>
    <w:rsid w:val="00B91901"/>
    <w:rsid w:val="00B919BE"/>
    <w:rsid w:val="00B91EA4"/>
    <w:rsid w:val="00B920BE"/>
    <w:rsid w:val="00B92103"/>
    <w:rsid w:val="00B9307A"/>
    <w:rsid w:val="00B957F4"/>
    <w:rsid w:val="00B95AC2"/>
    <w:rsid w:val="00B969A6"/>
    <w:rsid w:val="00B970EC"/>
    <w:rsid w:val="00B974CB"/>
    <w:rsid w:val="00BA00A8"/>
    <w:rsid w:val="00BA09E0"/>
    <w:rsid w:val="00BA2104"/>
    <w:rsid w:val="00BA2301"/>
    <w:rsid w:val="00BA2A9F"/>
    <w:rsid w:val="00BA3275"/>
    <w:rsid w:val="00BA3425"/>
    <w:rsid w:val="00BA483C"/>
    <w:rsid w:val="00BA5D9A"/>
    <w:rsid w:val="00BA5F61"/>
    <w:rsid w:val="00BA6676"/>
    <w:rsid w:val="00BA679E"/>
    <w:rsid w:val="00BA6B04"/>
    <w:rsid w:val="00BA6C5B"/>
    <w:rsid w:val="00BA6E42"/>
    <w:rsid w:val="00BA73BE"/>
    <w:rsid w:val="00BB00E2"/>
    <w:rsid w:val="00BB05F9"/>
    <w:rsid w:val="00BB1173"/>
    <w:rsid w:val="00BB24E0"/>
    <w:rsid w:val="00BB258A"/>
    <w:rsid w:val="00BB2AD9"/>
    <w:rsid w:val="00BB3074"/>
    <w:rsid w:val="00BB3406"/>
    <w:rsid w:val="00BB39F0"/>
    <w:rsid w:val="00BB3BF5"/>
    <w:rsid w:val="00BB3DA0"/>
    <w:rsid w:val="00BB42F6"/>
    <w:rsid w:val="00BB488E"/>
    <w:rsid w:val="00BB5334"/>
    <w:rsid w:val="00BB5EBE"/>
    <w:rsid w:val="00BB66C7"/>
    <w:rsid w:val="00BB7027"/>
    <w:rsid w:val="00BB7608"/>
    <w:rsid w:val="00BB7869"/>
    <w:rsid w:val="00BB7D5B"/>
    <w:rsid w:val="00BB7EC6"/>
    <w:rsid w:val="00BC0495"/>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665"/>
    <w:rsid w:val="00BC59AC"/>
    <w:rsid w:val="00BC5E14"/>
    <w:rsid w:val="00BC65C7"/>
    <w:rsid w:val="00BC6B07"/>
    <w:rsid w:val="00BC743B"/>
    <w:rsid w:val="00BC78EA"/>
    <w:rsid w:val="00BD1242"/>
    <w:rsid w:val="00BD219D"/>
    <w:rsid w:val="00BD288E"/>
    <w:rsid w:val="00BD2FD7"/>
    <w:rsid w:val="00BD3129"/>
    <w:rsid w:val="00BD32A8"/>
    <w:rsid w:val="00BD3803"/>
    <w:rsid w:val="00BD3E0B"/>
    <w:rsid w:val="00BD3F5D"/>
    <w:rsid w:val="00BD3FE8"/>
    <w:rsid w:val="00BD4227"/>
    <w:rsid w:val="00BD4CEA"/>
    <w:rsid w:val="00BD4F5D"/>
    <w:rsid w:val="00BD5329"/>
    <w:rsid w:val="00BD5BAC"/>
    <w:rsid w:val="00BD620B"/>
    <w:rsid w:val="00BD64CB"/>
    <w:rsid w:val="00BD6995"/>
    <w:rsid w:val="00BD7BEF"/>
    <w:rsid w:val="00BE0CFC"/>
    <w:rsid w:val="00BE139A"/>
    <w:rsid w:val="00BE2329"/>
    <w:rsid w:val="00BE268F"/>
    <w:rsid w:val="00BE2AC2"/>
    <w:rsid w:val="00BE30EF"/>
    <w:rsid w:val="00BE33FE"/>
    <w:rsid w:val="00BE358B"/>
    <w:rsid w:val="00BE4650"/>
    <w:rsid w:val="00BE4EF1"/>
    <w:rsid w:val="00BE552D"/>
    <w:rsid w:val="00BE5618"/>
    <w:rsid w:val="00BE5E27"/>
    <w:rsid w:val="00BE691C"/>
    <w:rsid w:val="00BE75E3"/>
    <w:rsid w:val="00BE79B6"/>
    <w:rsid w:val="00BE7C29"/>
    <w:rsid w:val="00BF00AF"/>
    <w:rsid w:val="00BF0284"/>
    <w:rsid w:val="00BF0515"/>
    <w:rsid w:val="00BF0B13"/>
    <w:rsid w:val="00BF146B"/>
    <w:rsid w:val="00BF1827"/>
    <w:rsid w:val="00BF1CF3"/>
    <w:rsid w:val="00BF2613"/>
    <w:rsid w:val="00BF2991"/>
    <w:rsid w:val="00BF2A1B"/>
    <w:rsid w:val="00BF2A2C"/>
    <w:rsid w:val="00BF2C6B"/>
    <w:rsid w:val="00BF3258"/>
    <w:rsid w:val="00BF4820"/>
    <w:rsid w:val="00BF4D36"/>
    <w:rsid w:val="00BF57C0"/>
    <w:rsid w:val="00BF5BA5"/>
    <w:rsid w:val="00BF6078"/>
    <w:rsid w:val="00BF6376"/>
    <w:rsid w:val="00BF684C"/>
    <w:rsid w:val="00BF71E5"/>
    <w:rsid w:val="00C0143B"/>
    <w:rsid w:val="00C0232E"/>
    <w:rsid w:val="00C02567"/>
    <w:rsid w:val="00C0323E"/>
    <w:rsid w:val="00C03357"/>
    <w:rsid w:val="00C03714"/>
    <w:rsid w:val="00C03E03"/>
    <w:rsid w:val="00C040F5"/>
    <w:rsid w:val="00C045D7"/>
    <w:rsid w:val="00C04BE1"/>
    <w:rsid w:val="00C055FB"/>
    <w:rsid w:val="00C05F22"/>
    <w:rsid w:val="00C060AC"/>
    <w:rsid w:val="00C062DC"/>
    <w:rsid w:val="00C063BF"/>
    <w:rsid w:val="00C06D8A"/>
    <w:rsid w:val="00C07720"/>
    <w:rsid w:val="00C0778E"/>
    <w:rsid w:val="00C11309"/>
    <w:rsid w:val="00C1140F"/>
    <w:rsid w:val="00C11889"/>
    <w:rsid w:val="00C11DDE"/>
    <w:rsid w:val="00C12557"/>
    <w:rsid w:val="00C12C26"/>
    <w:rsid w:val="00C12D40"/>
    <w:rsid w:val="00C131DF"/>
    <w:rsid w:val="00C1344F"/>
    <w:rsid w:val="00C13641"/>
    <w:rsid w:val="00C13A0B"/>
    <w:rsid w:val="00C146B9"/>
    <w:rsid w:val="00C147B5"/>
    <w:rsid w:val="00C14BCF"/>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588"/>
    <w:rsid w:val="00C3062B"/>
    <w:rsid w:val="00C3081A"/>
    <w:rsid w:val="00C314CF"/>
    <w:rsid w:val="00C31690"/>
    <w:rsid w:val="00C320F6"/>
    <w:rsid w:val="00C3365D"/>
    <w:rsid w:val="00C34004"/>
    <w:rsid w:val="00C340E8"/>
    <w:rsid w:val="00C34356"/>
    <w:rsid w:val="00C35775"/>
    <w:rsid w:val="00C35D64"/>
    <w:rsid w:val="00C366D0"/>
    <w:rsid w:val="00C37320"/>
    <w:rsid w:val="00C373C5"/>
    <w:rsid w:val="00C37624"/>
    <w:rsid w:val="00C37C38"/>
    <w:rsid w:val="00C406A2"/>
    <w:rsid w:val="00C40B9D"/>
    <w:rsid w:val="00C40E18"/>
    <w:rsid w:val="00C41E4E"/>
    <w:rsid w:val="00C41FE2"/>
    <w:rsid w:val="00C4202B"/>
    <w:rsid w:val="00C42449"/>
    <w:rsid w:val="00C42A7D"/>
    <w:rsid w:val="00C4309C"/>
    <w:rsid w:val="00C43139"/>
    <w:rsid w:val="00C4386B"/>
    <w:rsid w:val="00C44D0B"/>
    <w:rsid w:val="00C44DCD"/>
    <w:rsid w:val="00C458BF"/>
    <w:rsid w:val="00C46252"/>
    <w:rsid w:val="00C4628B"/>
    <w:rsid w:val="00C465A3"/>
    <w:rsid w:val="00C46AD4"/>
    <w:rsid w:val="00C46D69"/>
    <w:rsid w:val="00C46DAC"/>
    <w:rsid w:val="00C47023"/>
    <w:rsid w:val="00C47670"/>
    <w:rsid w:val="00C4769C"/>
    <w:rsid w:val="00C477D3"/>
    <w:rsid w:val="00C50203"/>
    <w:rsid w:val="00C50C2E"/>
    <w:rsid w:val="00C50D62"/>
    <w:rsid w:val="00C51711"/>
    <w:rsid w:val="00C518F3"/>
    <w:rsid w:val="00C5243F"/>
    <w:rsid w:val="00C52A34"/>
    <w:rsid w:val="00C533BC"/>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C2A"/>
    <w:rsid w:val="00C60C22"/>
    <w:rsid w:val="00C61125"/>
    <w:rsid w:val="00C6122A"/>
    <w:rsid w:val="00C61CBE"/>
    <w:rsid w:val="00C61D48"/>
    <w:rsid w:val="00C62FCE"/>
    <w:rsid w:val="00C63EAA"/>
    <w:rsid w:val="00C64C15"/>
    <w:rsid w:val="00C64CFE"/>
    <w:rsid w:val="00C65123"/>
    <w:rsid w:val="00C65BA9"/>
    <w:rsid w:val="00C660A9"/>
    <w:rsid w:val="00C705C9"/>
    <w:rsid w:val="00C7099B"/>
    <w:rsid w:val="00C71120"/>
    <w:rsid w:val="00C716FC"/>
    <w:rsid w:val="00C72105"/>
    <w:rsid w:val="00C72742"/>
    <w:rsid w:val="00C727BF"/>
    <w:rsid w:val="00C73052"/>
    <w:rsid w:val="00C731E4"/>
    <w:rsid w:val="00C736D7"/>
    <w:rsid w:val="00C736F5"/>
    <w:rsid w:val="00C7421C"/>
    <w:rsid w:val="00C745D7"/>
    <w:rsid w:val="00C74AE1"/>
    <w:rsid w:val="00C757E1"/>
    <w:rsid w:val="00C75ABD"/>
    <w:rsid w:val="00C75ACC"/>
    <w:rsid w:val="00C764C3"/>
    <w:rsid w:val="00C76BC2"/>
    <w:rsid w:val="00C76E5F"/>
    <w:rsid w:val="00C76F8D"/>
    <w:rsid w:val="00C806A8"/>
    <w:rsid w:val="00C80908"/>
    <w:rsid w:val="00C80EA5"/>
    <w:rsid w:val="00C82A86"/>
    <w:rsid w:val="00C82EAF"/>
    <w:rsid w:val="00C82F3C"/>
    <w:rsid w:val="00C83056"/>
    <w:rsid w:val="00C831A1"/>
    <w:rsid w:val="00C83420"/>
    <w:rsid w:val="00C83760"/>
    <w:rsid w:val="00C840DB"/>
    <w:rsid w:val="00C84559"/>
    <w:rsid w:val="00C8499C"/>
    <w:rsid w:val="00C84A31"/>
    <w:rsid w:val="00C8590C"/>
    <w:rsid w:val="00C86387"/>
    <w:rsid w:val="00C867A2"/>
    <w:rsid w:val="00C868F2"/>
    <w:rsid w:val="00C87A95"/>
    <w:rsid w:val="00C87B8A"/>
    <w:rsid w:val="00C90110"/>
    <w:rsid w:val="00C9082D"/>
    <w:rsid w:val="00C90EDC"/>
    <w:rsid w:val="00C916DD"/>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8C8"/>
    <w:rsid w:val="00CA2CBD"/>
    <w:rsid w:val="00CA3B84"/>
    <w:rsid w:val="00CA455A"/>
    <w:rsid w:val="00CA4D07"/>
    <w:rsid w:val="00CA4DD6"/>
    <w:rsid w:val="00CA5029"/>
    <w:rsid w:val="00CA510F"/>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60"/>
    <w:rsid w:val="00CB5A81"/>
    <w:rsid w:val="00CB5C3C"/>
    <w:rsid w:val="00CB5D96"/>
    <w:rsid w:val="00CB5F91"/>
    <w:rsid w:val="00CB6626"/>
    <w:rsid w:val="00CB71B2"/>
    <w:rsid w:val="00CB71FB"/>
    <w:rsid w:val="00CB73B5"/>
    <w:rsid w:val="00CC0630"/>
    <w:rsid w:val="00CC0CEF"/>
    <w:rsid w:val="00CC0E0B"/>
    <w:rsid w:val="00CC117C"/>
    <w:rsid w:val="00CC153B"/>
    <w:rsid w:val="00CC1E24"/>
    <w:rsid w:val="00CC1E5A"/>
    <w:rsid w:val="00CC221D"/>
    <w:rsid w:val="00CC24E9"/>
    <w:rsid w:val="00CC26AF"/>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76F"/>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0BF"/>
    <w:rsid w:val="00CD6674"/>
    <w:rsid w:val="00CD74AB"/>
    <w:rsid w:val="00CD7EBD"/>
    <w:rsid w:val="00CE03B6"/>
    <w:rsid w:val="00CE0492"/>
    <w:rsid w:val="00CE0714"/>
    <w:rsid w:val="00CE0738"/>
    <w:rsid w:val="00CE0EFC"/>
    <w:rsid w:val="00CE1393"/>
    <w:rsid w:val="00CE19DB"/>
    <w:rsid w:val="00CE24F2"/>
    <w:rsid w:val="00CE2BC6"/>
    <w:rsid w:val="00CE2FA0"/>
    <w:rsid w:val="00CE3C7A"/>
    <w:rsid w:val="00CE520E"/>
    <w:rsid w:val="00CE5857"/>
    <w:rsid w:val="00CE627C"/>
    <w:rsid w:val="00CE730B"/>
    <w:rsid w:val="00CE7312"/>
    <w:rsid w:val="00CE7E77"/>
    <w:rsid w:val="00CF0675"/>
    <w:rsid w:val="00CF1003"/>
    <w:rsid w:val="00CF1139"/>
    <w:rsid w:val="00CF1887"/>
    <w:rsid w:val="00CF1AC7"/>
    <w:rsid w:val="00CF1C6C"/>
    <w:rsid w:val="00CF21FD"/>
    <w:rsid w:val="00CF23F3"/>
    <w:rsid w:val="00CF3525"/>
    <w:rsid w:val="00CF3942"/>
    <w:rsid w:val="00CF3A6E"/>
    <w:rsid w:val="00CF3ACD"/>
    <w:rsid w:val="00CF3F23"/>
    <w:rsid w:val="00CF4254"/>
    <w:rsid w:val="00CF4405"/>
    <w:rsid w:val="00CF51C4"/>
    <w:rsid w:val="00CF6117"/>
    <w:rsid w:val="00CF62DA"/>
    <w:rsid w:val="00CF63B0"/>
    <w:rsid w:val="00CF6435"/>
    <w:rsid w:val="00CF64D3"/>
    <w:rsid w:val="00CF695D"/>
    <w:rsid w:val="00CF6AFD"/>
    <w:rsid w:val="00CF6B69"/>
    <w:rsid w:val="00CF736C"/>
    <w:rsid w:val="00CF7765"/>
    <w:rsid w:val="00CF7DF6"/>
    <w:rsid w:val="00D007D4"/>
    <w:rsid w:val="00D00818"/>
    <w:rsid w:val="00D00AF9"/>
    <w:rsid w:val="00D00E56"/>
    <w:rsid w:val="00D01180"/>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1A95"/>
    <w:rsid w:val="00D12ABE"/>
    <w:rsid w:val="00D12AC7"/>
    <w:rsid w:val="00D12D03"/>
    <w:rsid w:val="00D1327D"/>
    <w:rsid w:val="00D13941"/>
    <w:rsid w:val="00D13CBB"/>
    <w:rsid w:val="00D13CC3"/>
    <w:rsid w:val="00D13DD8"/>
    <w:rsid w:val="00D13F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896"/>
    <w:rsid w:val="00D26A07"/>
    <w:rsid w:val="00D26CED"/>
    <w:rsid w:val="00D26F6A"/>
    <w:rsid w:val="00D276C7"/>
    <w:rsid w:val="00D27CA7"/>
    <w:rsid w:val="00D30234"/>
    <w:rsid w:val="00D30AC2"/>
    <w:rsid w:val="00D30EA4"/>
    <w:rsid w:val="00D30F5E"/>
    <w:rsid w:val="00D31928"/>
    <w:rsid w:val="00D31BE0"/>
    <w:rsid w:val="00D324E2"/>
    <w:rsid w:val="00D32927"/>
    <w:rsid w:val="00D32E8A"/>
    <w:rsid w:val="00D33DAC"/>
    <w:rsid w:val="00D34C0F"/>
    <w:rsid w:val="00D34D4B"/>
    <w:rsid w:val="00D35002"/>
    <w:rsid w:val="00D36ADF"/>
    <w:rsid w:val="00D37304"/>
    <w:rsid w:val="00D37774"/>
    <w:rsid w:val="00D3790C"/>
    <w:rsid w:val="00D37985"/>
    <w:rsid w:val="00D37C36"/>
    <w:rsid w:val="00D37E17"/>
    <w:rsid w:val="00D405A9"/>
    <w:rsid w:val="00D40B3D"/>
    <w:rsid w:val="00D41399"/>
    <w:rsid w:val="00D413CB"/>
    <w:rsid w:val="00D41EF9"/>
    <w:rsid w:val="00D420DC"/>
    <w:rsid w:val="00D42E7B"/>
    <w:rsid w:val="00D43913"/>
    <w:rsid w:val="00D43A30"/>
    <w:rsid w:val="00D442C8"/>
    <w:rsid w:val="00D449B8"/>
    <w:rsid w:val="00D44E97"/>
    <w:rsid w:val="00D45257"/>
    <w:rsid w:val="00D45363"/>
    <w:rsid w:val="00D4543D"/>
    <w:rsid w:val="00D45D27"/>
    <w:rsid w:val="00D464FC"/>
    <w:rsid w:val="00D4665F"/>
    <w:rsid w:val="00D46EA2"/>
    <w:rsid w:val="00D50B3C"/>
    <w:rsid w:val="00D5175F"/>
    <w:rsid w:val="00D51B95"/>
    <w:rsid w:val="00D51CA1"/>
    <w:rsid w:val="00D539C5"/>
    <w:rsid w:val="00D53A51"/>
    <w:rsid w:val="00D5419A"/>
    <w:rsid w:val="00D5448C"/>
    <w:rsid w:val="00D54860"/>
    <w:rsid w:val="00D54D5C"/>
    <w:rsid w:val="00D5547D"/>
    <w:rsid w:val="00D55529"/>
    <w:rsid w:val="00D566B9"/>
    <w:rsid w:val="00D56860"/>
    <w:rsid w:val="00D56963"/>
    <w:rsid w:val="00D56C59"/>
    <w:rsid w:val="00D60024"/>
    <w:rsid w:val="00D6038F"/>
    <w:rsid w:val="00D608BD"/>
    <w:rsid w:val="00D60AD7"/>
    <w:rsid w:val="00D612F8"/>
    <w:rsid w:val="00D6164E"/>
    <w:rsid w:val="00D620C2"/>
    <w:rsid w:val="00D62379"/>
    <w:rsid w:val="00D6281F"/>
    <w:rsid w:val="00D63EC6"/>
    <w:rsid w:val="00D64503"/>
    <w:rsid w:val="00D64CF6"/>
    <w:rsid w:val="00D64D94"/>
    <w:rsid w:val="00D65717"/>
    <w:rsid w:val="00D661D9"/>
    <w:rsid w:val="00D6685F"/>
    <w:rsid w:val="00D671C1"/>
    <w:rsid w:val="00D674B8"/>
    <w:rsid w:val="00D678BE"/>
    <w:rsid w:val="00D700D8"/>
    <w:rsid w:val="00D70537"/>
    <w:rsid w:val="00D706A3"/>
    <w:rsid w:val="00D708DE"/>
    <w:rsid w:val="00D70C13"/>
    <w:rsid w:val="00D714AB"/>
    <w:rsid w:val="00D71CA3"/>
    <w:rsid w:val="00D72086"/>
    <w:rsid w:val="00D72592"/>
    <w:rsid w:val="00D72626"/>
    <w:rsid w:val="00D729D5"/>
    <w:rsid w:val="00D72AC5"/>
    <w:rsid w:val="00D72CC4"/>
    <w:rsid w:val="00D72D72"/>
    <w:rsid w:val="00D73844"/>
    <w:rsid w:val="00D739F5"/>
    <w:rsid w:val="00D73F7F"/>
    <w:rsid w:val="00D742A4"/>
    <w:rsid w:val="00D74F7D"/>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2BA7"/>
    <w:rsid w:val="00D833FD"/>
    <w:rsid w:val="00D84094"/>
    <w:rsid w:val="00D84FD9"/>
    <w:rsid w:val="00D85A4E"/>
    <w:rsid w:val="00D86340"/>
    <w:rsid w:val="00D8660F"/>
    <w:rsid w:val="00D868F8"/>
    <w:rsid w:val="00D86A0F"/>
    <w:rsid w:val="00D86D9F"/>
    <w:rsid w:val="00D86F2B"/>
    <w:rsid w:val="00D86FA1"/>
    <w:rsid w:val="00D871FA"/>
    <w:rsid w:val="00D87C77"/>
    <w:rsid w:val="00D90206"/>
    <w:rsid w:val="00D902D0"/>
    <w:rsid w:val="00D90F47"/>
    <w:rsid w:val="00D92031"/>
    <w:rsid w:val="00D9207F"/>
    <w:rsid w:val="00D9277A"/>
    <w:rsid w:val="00D92DF3"/>
    <w:rsid w:val="00D93894"/>
    <w:rsid w:val="00D93AC4"/>
    <w:rsid w:val="00D9460F"/>
    <w:rsid w:val="00D94DBB"/>
    <w:rsid w:val="00D95840"/>
    <w:rsid w:val="00D9586E"/>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3DE"/>
    <w:rsid w:val="00DB56D5"/>
    <w:rsid w:val="00DB5D5F"/>
    <w:rsid w:val="00DB5F4E"/>
    <w:rsid w:val="00DB6F8F"/>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4CC"/>
    <w:rsid w:val="00DC5658"/>
    <w:rsid w:val="00DC5F9D"/>
    <w:rsid w:val="00DC5FA8"/>
    <w:rsid w:val="00DC6099"/>
    <w:rsid w:val="00DC62E7"/>
    <w:rsid w:val="00DC63A8"/>
    <w:rsid w:val="00DC6950"/>
    <w:rsid w:val="00DC7529"/>
    <w:rsid w:val="00DD1616"/>
    <w:rsid w:val="00DD1C50"/>
    <w:rsid w:val="00DD2170"/>
    <w:rsid w:val="00DD2758"/>
    <w:rsid w:val="00DD2C90"/>
    <w:rsid w:val="00DD3A5B"/>
    <w:rsid w:val="00DD3CB6"/>
    <w:rsid w:val="00DD4336"/>
    <w:rsid w:val="00DD439C"/>
    <w:rsid w:val="00DD4C68"/>
    <w:rsid w:val="00DD4DB6"/>
    <w:rsid w:val="00DD6878"/>
    <w:rsid w:val="00DD68C0"/>
    <w:rsid w:val="00DD6C2E"/>
    <w:rsid w:val="00DD72BA"/>
    <w:rsid w:val="00DE0E5C"/>
    <w:rsid w:val="00DE17AB"/>
    <w:rsid w:val="00DE18E9"/>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090"/>
    <w:rsid w:val="00E029E6"/>
    <w:rsid w:val="00E02E10"/>
    <w:rsid w:val="00E0319E"/>
    <w:rsid w:val="00E037EC"/>
    <w:rsid w:val="00E03A1C"/>
    <w:rsid w:val="00E03DF6"/>
    <w:rsid w:val="00E04ACE"/>
    <w:rsid w:val="00E05674"/>
    <w:rsid w:val="00E05884"/>
    <w:rsid w:val="00E05E88"/>
    <w:rsid w:val="00E0601F"/>
    <w:rsid w:val="00E06045"/>
    <w:rsid w:val="00E063E7"/>
    <w:rsid w:val="00E064C3"/>
    <w:rsid w:val="00E06861"/>
    <w:rsid w:val="00E072EC"/>
    <w:rsid w:val="00E0767A"/>
    <w:rsid w:val="00E07747"/>
    <w:rsid w:val="00E10597"/>
    <w:rsid w:val="00E10806"/>
    <w:rsid w:val="00E10FCB"/>
    <w:rsid w:val="00E114F5"/>
    <w:rsid w:val="00E11B5F"/>
    <w:rsid w:val="00E11BD0"/>
    <w:rsid w:val="00E12C40"/>
    <w:rsid w:val="00E13D9A"/>
    <w:rsid w:val="00E13EAD"/>
    <w:rsid w:val="00E1455B"/>
    <w:rsid w:val="00E15016"/>
    <w:rsid w:val="00E17D1D"/>
    <w:rsid w:val="00E17D8B"/>
    <w:rsid w:val="00E17E2A"/>
    <w:rsid w:val="00E2039C"/>
    <w:rsid w:val="00E20680"/>
    <w:rsid w:val="00E206E7"/>
    <w:rsid w:val="00E22C40"/>
    <w:rsid w:val="00E22E7D"/>
    <w:rsid w:val="00E23570"/>
    <w:rsid w:val="00E2379F"/>
    <w:rsid w:val="00E23879"/>
    <w:rsid w:val="00E23F4A"/>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3E6"/>
    <w:rsid w:val="00E5554D"/>
    <w:rsid w:val="00E55C98"/>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4C1"/>
    <w:rsid w:val="00E66AB4"/>
    <w:rsid w:val="00E66F98"/>
    <w:rsid w:val="00E67C1E"/>
    <w:rsid w:val="00E70179"/>
    <w:rsid w:val="00E70B7F"/>
    <w:rsid w:val="00E71602"/>
    <w:rsid w:val="00E7224E"/>
    <w:rsid w:val="00E72FA2"/>
    <w:rsid w:val="00E7334E"/>
    <w:rsid w:val="00E7348B"/>
    <w:rsid w:val="00E7379A"/>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548"/>
    <w:rsid w:val="00E816F6"/>
    <w:rsid w:val="00E81A9C"/>
    <w:rsid w:val="00E81F57"/>
    <w:rsid w:val="00E82527"/>
    <w:rsid w:val="00E8256A"/>
    <w:rsid w:val="00E8283A"/>
    <w:rsid w:val="00E82DED"/>
    <w:rsid w:val="00E8388D"/>
    <w:rsid w:val="00E840D1"/>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71"/>
    <w:rsid w:val="00E92493"/>
    <w:rsid w:val="00E926D8"/>
    <w:rsid w:val="00E9299C"/>
    <w:rsid w:val="00E93038"/>
    <w:rsid w:val="00E9365D"/>
    <w:rsid w:val="00E93F6F"/>
    <w:rsid w:val="00E941EE"/>
    <w:rsid w:val="00E9463A"/>
    <w:rsid w:val="00E94CE6"/>
    <w:rsid w:val="00E94DEA"/>
    <w:rsid w:val="00E95A6A"/>
    <w:rsid w:val="00E964FA"/>
    <w:rsid w:val="00E97142"/>
    <w:rsid w:val="00E973A4"/>
    <w:rsid w:val="00E974DA"/>
    <w:rsid w:val="00E97E91"/>
    <w:rsid w:val="00EA0279"/>
    <w:rsid w:val="00EA04EE"/>
    <w:rsid w:val="00EA07C0"/>
    <w:rsid w:val="00EA0A8C"/>
    <w:rsid w:val="00EA10C8"/>
    <w:rsid w:val="00EA1426"/>
    <w:rsid w:val="00EA200B"/>
    <w:rsid w:val="00EA2BC3"/>
    <w:rsid w:val="00EA2BCA"/>
    <w:rsid w:val="00EA34D1"/>
    <w:rsid w:val="00EA378E"/>
    <w:rsid w:val="00EA3A4F"/>
    <w:rsid w:val="00EA3B2E"/>
    <w:rsid w:val="00EA4C28"/>
    <w:rsid w:val="00EA5692"/>
    <w:rsid w:val="00EA74DD"/>
    <w:rsid w:val="00EB0705"/>
    <w:rsid w:val="00EB24B7"/>
    <w:rsid w:val="00EB294E"/>
    <w:rsid w:val="00EB2B02"/>
    <w:rsid w:val="00EB2BA3"/>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45F"/>
    <w:rsid w:val="00EC460C"/>
    <w:rsid w:val="00EC4A74"/>
    <w:rsid w:val="00EC4EA9"/>
    <w:rsid w:val="00EC5192"/>
    <w:rsid w:val="00EC543A"/>
    <w:rsid w:val="00EC5E13"/>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6F7B"/>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741E"/>
    <w:rsid w:val="00EE7B7B"/>
    <w:rsid w:val="00EE7F43"/>
    <w:rsid w:val="00EF03D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DF0"/>
    <w:rsid w:val="00EF6F8E"/>
    <w:rsid w:val="00EF6FA2"/>
    <w:rsid w:val="00F0044F"/>
    <w:rsid w:val="00F01B58"/>
    <w:rsid w:val="00F0282D"/>
    <w:rsid w:val="00F0286E"/>
    <w:rsid w:val="00F029B4"/>
    <w:rsid w:val="00F02A67"/>
    <w:rsid w:val="00F02BA0"/>
    <w:rsid w:val="00F0310C"/>
    <w:rsid w:val="00F03113"/>
    <w:rsid w:val="00F034EB"/>
    <w:rsid w:val="00F03857"/>
    <w:rsid w:val="00F03BF5"/>
    <w:rsid w:val="00F04200"/>
    <w:rsid w:val="00F0441C"/>
    <w:rsid w:val="00F0615F"/>
    <w:rsid w:val="00F06ABA"/>
    <w:rsid w:val="00F06B64"/>
    <w:rsid w:val="00F06F00"/>
    <w:rsid w:val="00F072B5"/>
    <w:rsid w:val="00F103E5"/>
    <w:rsid w:val="00F106B9"/>
    <w:rsid w:val="00F1082D"/>
    <w:rsid w:val="00F10D64"/>
    <w:rsid w:val="00F10DC0"/>
    <w:rsid w:val="00F110E2"/>
    <w:rsid w:val="00F11277"/>
    <w:rsid w:val="00F11284"/>
    <w:rsid w:val="00F123E2"/>
    <w:rsid w:val="00F1320B"/>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96"/>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0DD"/>
    <w:rsid w:val="00F34A67"/>
    <w:rsid w:val="00F34C23"/>
    <w:rsid w:val="00F35429"/>
    <w:rsid w:val="00F356D6"/>
    <w:rsid w:val="00F3654B"/>
    <w:rsid w:val="00F36DB9"/>
    <w:rsid w:val="00F36FB1"/>
    <w:rsid w:val="00F373D1"/>
    <w:rsid w:val="00F3752F"/>
    <w:rsid w:val="00F37A73"/>
    <w:rsid w:val="00F37BAE"/>
    <w:rsid w:val="00F40586"/>
    <w:rsid w:val="00F40A85"/>
    <w:rsid w:val="00F40F47"/>
    <w:rsid w:val="00F412DC"/>
    <w:rsid w:val="00F419B0"/>
    <w:rsid w:val="00F41E76"/>
    <w:rsid w:val="00F42B75"/>
    <w:rsid w:val="00F4323B"/>
    <w:rsid w:val="00F43EAE"/>
    <w:rsid w:val="00F4493E"/>
    <w:rsid w:val="00F44DF6"/>
    <w:rsid w:val="00F455B0"/>
    <w:rsid w:val="00F45FC3"/>
    <w:rsid w:val="00F46EE9"/>
    <w:rsid w:val="00F4710F"/>
    <w:rsid w:val="00F47127"/>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3C8"/>
    <w:rsid w:val="00F60735"/>
    <w:rsid w:val="00F6086A"/>
    <w:rsid w:val="00F60F7F"/>
    <w:rsid w:val="00F61FEC"/>
    <w:rsid w:val="00F6201F"/>
    <w:rsid w:val="00F62812"/>
    <w:rsid w:val="00F63331"/>
    <w:rsid w:val="00F6396B"/>
    <w:rsid w:val="00F6467A"/>
    <w:rsid w:val="00F656C1"/>
    <w:rsid w:val="00F65EC8"/>
    <w:rsid w:val="00F66386"/>
    <w:rsid w:val="00F6640A"/>
    <w:rsid w:val="00F66C03"/>
    <w:rsid w:val="00F66CD9"/>
    <w:rsid w:val="00F673E5"/>
    <w:rsid w:val="00F70231"/>
    <w:rsid w:val="00F7023E"/>
    <w:rsid w:val="00F702BE"/>
    <w:rsid w:val="00F70E46"/>
    <w:rsid w:val="00F7148C"/>
    <w:rsid w:val="00F717FB"/>
    <w:rsid w:val="00F71C96"/>
    <w:rsid w:val="00F725C7"/>
    <w:rsid w:val="00F72771"/>
    <w:rsid w:val="00F72BCD"/>
    <w:rsid w:val="00F72C2E"/>
    <w:rsid w:val="00F72D7B"/>
    <w:rsid w:val="00F731C3"/>
    <w:rsid w:val="00F73694"/>
    <w:rsid w:val="00F747D6"/>
    <w:rsid w:val="00F74836"/>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6A7C"/>
    <w:rsid w:val="00F8722D"/>
    <w:rsid w:val="00F87428"/>
    <w:rsid w:val="00F904C4"/>
    <w:rsid w:val="00F90841"/>
    <w:rsid w:val="00F90E4D"/>
    <w:rsid w:val="00F916D3"/>
    <w:rsid w:val="00F916F6"/>
    <w:rsid w:val="00F92220"/>
    <w:rsid w:val="00F925CA"/>
    <w:rsid w:val="00F9278A"/>
    <w:rsid w:val="00F92951"/>
    <w:rsid w:val="00F92DAA"/>
    <w:rsid w:val="00F933A3"/>
    <w:rsid w:val="00F937D2"/>
    <w:rsid w:val="00F93EE5"/>
    <w:rsid w:val="00F942E6"/>
    <w:rsid w:val="00F9542E"/>
    <w:rsid w:val="00F9569A"/>
    <w:rsid w:val="00F95B1D"/>
    <w:rsid w:val="00F9619D"/>
    <w:rsid w:val="00F9648E"/>
    <w:rsid w:val="00F96857"/>
    <w:rsid w:val="00F97037"/>
    <w:rsid w:val="00FA0F07"/>
    <w:rsid w:val="00FA0F24"/>
    <w:rsid w:val="00FA166B"/>
    <w:rsid w:val="00FA1939"/>
    <w:rsid w:val="00FA1C87"/>
    <w:rsid w:val="00FA23FC"/>
    <w:rsid w:val="00FA2AB2"/>
    <w:rsid w:val="00FA2C0E"/>
    <w:rsid w:val="00FA31D5"/>
    <w:rsid w:val="00FA55C7"/>
    <w:rsid w:val="00FA5A73"/>
    <w:rsid w:val="00FA5D50"/>
    <w:rsid w:val="00FA5D7C"/>
    <w:rsid w:val="00FA67C3"/>
    <w:rsid w:val="00FA6ADD"/>
    <w:rsid w:val="00FA7527"/>
    <w:rsid w:val="00FA7D41"/>
    <w:rsid w:val="00FB0070"/>
    <w:rsid w:val="00FB0A31"/>
    <w:rsid w:val="00FB0AB6"/>
    <w:rsid w:val="00FB0CC1"/>
    <w:rsid w:val="00FB1020"/>
    <w:rsid w:val="00FB1484"/>
    <w:rsid w:val="00FB15F5"/>
    <w:rsid w:val="00FB21DD"/>
    <w:rsid w:val="00FB23E6"/>
    <w:rsid w:val="00FB38CE"/>
    <w:rsid w:val="00FB3F43"/>
    <w:rsid w:val="00FB4104"/>
    <w:rsid w:val="00FB47D9"/>
    <w:rsid w:val="00FB4DCF"/>
    <w:rsid w:val="00FB5104"/>
    <w:rsid w:val="00FB6BA2"/>
    <w:rsid w:val="00FB6F90"/>
    <w:rsid w:val="00FC1C1C"/>
    <w:rsid w:val="00FC21F2"/>
    <w:rsid w:val="00FC283D"/>
    <w:rsid w:val="00FC2962"/>
    <w:rsid w:val="00FC2DAA"/>
    <w:rsid w:val="00FC397D"/>
    <w:rsid w:val="00FC3E8F"/>
    <w:rsid w:val="00FC5173"/>
    <w:rsid w:val="00FC5603"/>
    <w:rsid w:val="00FC5972"/>
    <w:rsid w:val="00FC5EE9"/>
    <w:rsid w:val="00FC63FF"/>
    <w:rsid w:val="00FC6AF8"/>
    <w:rsid w:val="00FC6CC2"/>
    <w:rsid w:val="00FC6E92"/>
    <w:rsid w:val="00FC6FDF"/>
    <w:rsid w:val="00FC71FC"/>
    <w:rsid w:val="00FC7D3B"/>
    <w:rsid w:val="00FD025A"/>
    <w:rsid w:val="00FD08AA"/>
    <w:rsid w:val="00FD0AAC"/>
    <w:rsid w:val="00FD0FE5"/>
    <w:rsid w:val="00FD1627"/>
    <w:rsid w:val="00FD1732"/>
    <w:rsid w:val="00FD2802"/>
    <w:rsid w:val="00FD2A42"/>
    <w:rsid w:val="00FD4849"/>
    <w:rsid w:val="00FD4F8C"/>
    <w:rsid w:val="00FD538B"/>
    <w:rsid w:val="00FD56D6"/>
    <w:rsid w:val="00FD5896"/>
    <w:rsid w:val="00FD58C8"/>
    <w:rsid w:val="00FD5DB1"/>
    <w:rsid w:val="00FD76DF"/>
    <w:rsid w:val="00FD7BEF"/>
    <w:rsid w:val="00FD7C16"/>
    <w:rsid w:val="00FD7D33"/>
    <w:rsid w:val="00FE0256"/>
    <w:rsid w:val="00FE04C2"/>
    <w:rsid w:val="00FE0AFD"/>
    <w:rsid w:val="00FE0E65"/>
    <w:rsid w:val="00FE1C46"/>
    <w:rsid w:val="00FE2360"/>
    <w:rsid w:val="00FE2E7C"/>
    <w:rsid w:val="00FE2FD2"/>
    <w:rsid w:val="00FE427F"/>
    <w:rsid w:val="00FE48B7"/>
    <w:rsid w:val="00FE49D1"/>
    <w:rsid w:val="00FE4E92"/>
    <w:rsid w:val="00FE4EF0"/>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 w:val="00FF6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2"/>
      </w:numPr>
    </w:pPr>
  </w:style>
  <w:style w:type="numbering" w:customStyle="1" w:styleId="List1">
    <w:name w:val="List 1"/>
    <w:basedOn w:val="Bezlisty"/>
    <w:rsid w:val="00F44DF6"/>
    <w:pPr>
      <w:numPr>
        <w:numId w:val="8"/>
      </w:numPr>
    </w:pPr>
  </w:style>
  <w:style w:type="numbering" w:customStyle="1" w:styleId="Lista21">
    <w:name w:val="Lista 21"/>
    <w:basedOn w:val="Bezlisty"/>
    <w:rsid w:val="00F44DF6"/>
    <w:pPr>
      <w:numPr>
        <w:numId w:val="9"/>
      </w:numPr>
    </w:pPr>
  </w:style>
  <w:style w:type="numbering" w:customStyle="1" w:styleId="Lista31">
    <w:name w:val="Lista 31"/>
    <w:basedOn w:val="Bezlisty"/>
    <w:rsid w:val="00F44DF6"/>
    <w:pPr>
      <w:numPr>
        <w:numId w:val="10"/>
      </w:numPr>
    </w:pPr>
  </w:style>
  <w:style w:type="numbering" w:customStyle="1" w:styleId="Lista41">
    <w:name w:val="Lista 41"/>
    <w:basedOn w:val="Bezlisty"/>
    <w:rsid w:val="00F44DF6"/>
    <w:pPr>
      <w:numPr>
        <w:numId w:val="11"/>
      </w:numPr>
    </w:pPr>
  </w:style>
  <w:style w:type="numbering" w:customStyle="1" w:styleId="Lista51">
    <w:name w:val="Lista 51"/>
    <w:basedOn w:val="Bezlisty"/>
    <w:rsid w:val="00F44DF6"/>
    <w:pPr>
      <w:numPr>
        <w:numId w:val="12"/>
      </w:numPr>
    </w:pPr>
  </w:style>
  <w:style w:type="numbering" w:customStyle="1" w:styleId="List6">
    <w:name w:val="List 6"/>
    <w:basedOn w:val="Bezlisty"/>
    <w:rsid w:val="00F44DF6"/>
    <w:pPr>
      <w:numPr>
        <w:numId w:val="13"/>
      </w:numPr>
    </w:pPr>
  </w:style>
  <w:style w:type="numbering" w:customStyle="1" w:styleId="List7">
    <w:name w:val="List 7"/>
    <w:basedOn w:val="Bezlisty"/>
    <w:rsid w:val="00F44DF6"/>
    <w:pPr>
      <w:numPr>
        <w:numId w:val="21"/>
      </w:numPr>
    </w:pPr>
  </w:style>
  <w:style w:type="numbering" w:customStyle="1" w:styleId="List8">
    <w:name w:val="List 8"/>
    <w:basedOn w:val="Bezlisty"/>
    <w:rsid w:val="00F44DF6"/>
    <w:pPr>
      <w:numPr>
        <w:numId w:val="14"/>
      </w:numPr>
    </w:pPr>
  </w:style>
  <w:style w:type="numbering" w:customStyle="1" w:styleId="List9">
    <w:name w:val="List 9"/>
    <w:basedOn w:val="Bezlisty"/>
    <w:rsid w:val="00F44DF6"/>
    <w:pPr>
      <w:numPr>
        <w:numId w:val="15"/>
      </w:numPr>
    </w:pPr>
  </w:style>
  <w:style w:type="numbering" w:customStyle="1" w:styleId="List10">
    <w:name w:val="List 10"/>
    <w:basedOn w:val="Bezlisty"/>
    <w:rsid w:val="00F44DF6"/>
    <w:pPr>
      <w:numPr>
        <w:numId w:val="16"/>
      </w:numPr>
    </w:pPr>
  </w:style>
  <w:style w:type="numbering" w:customStyle="1" w:styleId="List11">
    <w:name w:val="List 11"/>
    <w:basedOn w:val="Bezlisty"/>
    <w:rsid w:val="00F44DF6"/>
    <w:pPr>
      <w:numPr>
        <w:numId w:val="17"/>
      </w:numPr>
    </w:pPr>
  </w:style>
  <w:style w:type="numbering" w:customStyle="1" w:styleId="List12">
    <w:name w:val="List 12"/>
    <w:basedOn w:val="Bezlisty"/>
    <w:rsid w:val="00F44DF6"/>
    <w:pPr>
      <w:numPr>
        <w:numId w:val="18"/>
      </w:numPr>
    </w:pPr>
  </w:style>
  <w:style w:type="numbering" w:customStyle="1" w:styleId="List13">
    <w:name w:val="List 13"/>
    <w:basedOn w:val="Bezlisty"/>
    <w:rsid w:val="00F44DF6"/>
    <w:pPr>
      <w:numPr>
        <w:numId w:val="19"/>
      </w:numPr>
    </w:pPr>
  </w:style>
  <w:style w:type="numbering" w:customStyle="1" w:styleId="List14">
    <w:name w:val="List 14"/>
    <w:basedOn w:val="Bezlisty"/>
    <w:rsid w:val="00F44DF6"/>
    <w:pPr>
      <w:numPr>
        <w:numId w:val="20"/>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5"/>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7"/>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6"/>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8"/>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9"/>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0"/>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1"/>
      </w:numPr>
      <w:spacing w:before="120" w:after="120"/>
      <w:jc w:val="both"/>
    </w:pPr>
    <w:rPr>
      <w:rFonts w:eastAsia="Calibri"/>
      <w:sz w:val="24"/>
      <w:szCs w:val="22"/>
      <w:lang w:eastAsia="en-GB"/>
    </w:rPr>
  </w:style>
  <w:style w:type="paragraph" w:customStyle="1" w:styleId="Tiret1">
    <w:name w:val="Tiret 1"/>
    <w:basedOn w:val="Normalny"/>
    <w:rsid w:val="00B27A8F"/>
    <w:pPr>
      <w:numPr>
        <w:numId w:val="32"/>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3"/>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3"/>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3"/>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3"/>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1"/>
      </w:numPr>
    </w:pPr>
  </w:style>
  <w:style w:type="numbering" w:customStyle="1" w:styleId="WW8Num5">
    <w:name w:val="WW8Num5"/>
    <w:rsid w:val="00FD56D6"/>
    <w:pPr>
      <w:numPr>
        <w:numId w:val="4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2A7664"/>
    <w:rPr>
      <w:color w:val="605E5C"/>
      <w:shd w:val="clear" w:color="auto" w:fill="E1DFDD"/>
    </w:rPr>
  </w:style>
  <w:style w:type="paragraph" w:customStyle="1" w:styleId="LO-Normal">
    <w:name w:val="LO-Normal"/>
    <w:rsid w:val="005E21E7"/>
    <w:pPr>
      <w:suppressAutoHyphens/>
      <w:autoSpaceDE w:val="0"/>
      <w:autoSpaceDN w:val="0"/>
      <w:textAlignment w:val="baseline"/>
    </w:pPr>
    <w:rPr>
      <w:rFonts w:ascii="Arial" w:hAnsi="Arial" w:cs="Arial"/>
      <w:color w:val="000000"/>
      <w:kern w:val="3"/>
      <w:sz w:val="24"/>
      <w:szCs w:val="24"/>
      <w:lang w:eastAsia="zh-CN"/>
    </w:rPr>
  </w:style>
  <w:style w:type="paragraph" w:customStyle="1" w:styleId="Standard">
    <w:name w:val="Standard"/>
    <w:rsid w:val="00AE3EAF"/>
    <w:pPr>
      <w:suppressAutoHyphens/>
      <w:autoSpaceDN w:val="0"/>
    </w:pPr>
    <w:rPr>
      <w:kern w:val="3"/>
      <w:lang w:eastAsia="zh-CN"/>
    </w:rPr>
  </w:style>
  <w:style w:type="paragraph" w:customStyle="1" w:styleId="Normalny1">
    <w:name w:val="Normalny1"/>
    <w:qFormat/>
    <w:rsid w:val="00EA3A4F"/>
    <w:pPr>
      <w:widowControl w:val="0"/>
      <w:suppressAutoHyphens/>
    </w:pPr>
    <w:rPr>
      <w:rFonts w:eastAsia="Calibri"/>
      <w:color w:val="000000"/>
      <w:sz w:val="24"/>
      <w:szCs w:val="24"/>
      <w:lang w:eastAsia="zh-CN"/>
    </w:rPr>
  </w:style>
  <w:style w:type="character" w:customStyle="1" w:styleId="Domylnaczcionkaakapitu5">
    <w:name w:val="Domyślna czcionka akapitu5"/>
    <w:rsid w:val="00EA3A4F"/>
  </w:style>
  <w:style w:type="numbering" w:customStyle="1" w:styleId="WWNum114">
    <w:name w:val="WWNum114"/>
    <w:basedOn w:val="Bezlisty"/>
    <w:rsid w:val="00984E91"/>
    <w:pPr>
      <w:numPr>
        <w:numId w:val="110"/>
      </w:numPr>
    </w:pPr>
  </w:style>
  <w:style w:type="paragraph" w:customStyle="1" w:styleId="Textbody">
    <w:name w:val="Text body"/>
    <w:basedOn w:val="Standard"/>
    <w:rsid w:val="004806FA"/>
    <w:pPr>
      <w:jc w:val="both"/>
      <w:textAlignment w:val="baseline"/>
    </w:pPr>
    <w:rPr>
      <w:kern w:val="0"/>
      <w:sz w:val="24"/>
      <w:lang w:eastAsia="pl-PL"/>
    </w:rPr>
  </w:style>
  <w:style w:type="numbering" w:customStyle="1" w:styleId="WWNum33">
    <w:name w:val="WWNum33"/>
    <w:basedOn w:val="Bezlisty"/>
    <w:rsid w:val="004806FA"/>
    <w:pPr>
      <w:numPr>
        <w:numId w:val="109"/>
      </w:numPr>
    </w:pPr>
  </w:style>
  <w:style w:type="numbering" w:customStyle="1" w:styleId="WWNum45">
    <w:name w:val="WWNum45"/>
    <w:basedOn w:val="Bezlisty"/>
    <w:rsid w:val="0064674E"/>
    <w:pPr>
      <w:numPr>
        <w:numId w:val="111"/>
      </w:numPr>
    </w:pPr>
  </w:style>
  <w:style w:type="numbering" w:customStyle="1" w:styleId="WWNum46">
    <w:name w:val="WWNum46"/>
    <w:basedOn w:val="Bezlisty"/>
    <w:rsid w:val="0064674E"/>
    <w:pPr>
      <w:numPr>
        <w:numId w:val="117"/>
      </w:numPr>
    </w:pPr>
  </w:style>
  <w:style w:type="numbering" w:customStyle="1" w:styleId="WWNum47">
    <w:name w:val="WWNum47"/>
    <w:basedOn w:val="Bezlisty"/>
    <w:rsid w:val="0064674E"/>
    <w:pPr>
      <w:numPr>
        <w:numId w:val="113"/>
      </w:numPr>
    </w:pPr>
  </w:style>
  <w:style w:type="numbering" w:customStyle="1" w:styleId="WWNum48">
    <w:name w:val="WWNum48"/>
    <w:basedOn w:val="Bezlisty"/>
    <w:rsid w:val="0064674E"/>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668296%20" TargetMode="Externa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mailto:arkadiuszmaraszek@psary.pl" TargetMode="External"/><Relationship Id="rId21" Type="http://schemas.openxmlformats.org/officeDocument/2006/relationships/hyperlink" Target="https://platformazakupowa.pl/transakcja/1082885"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transakcja/1082885%20"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rzad@psary.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www.bip.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espd.uzp.gov.pl/" TargetMode="External"/><Relationship Id="rId45" Type="http://schemas.openxmlformats.org/officeDocument/2006/relationships/hyperlink" Target="http://platformazakupowa.pl/" TargetMode="External"/><Relationship Id="rId53" Type="http://schemas.openxmlformats.org/officeDocument/2006/relationships/hyperlink" Target="mailto:iod@psary.pl" TargetMode="Externa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platformazakupowa.pl/transakcja/1082885"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eader" Target="header1.xml"/><Relationship Id="rId22" Type="http://schemas.openxmlformats.org/officeDocument/2006/relationships/hyperlink" Target="https://platformazakupowa.pl/transakcja/1082885" TargetMode="External"/><Relationship Id="rId27" Type="http://schemas.openxmlformats.org/officeDocument/2006/relationships/hyperlink" Target="http://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s://espd.uzp.gov.pl/filter?lang=pl" TargetMode="External"/><Relationship Id="rId48" Type="http://schemas.openxmlformats.org/officeDocument/2006/relationships/hyperlink" Target="http://platformazakupowa.pl/"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hyperlink" Target="https://platformazakupowa.pl/transakcja/668296%20" TargetMode="External"/><Relationship Id="rId17" Type="http://schemas.openxmlformats.org/officeDocument/2006/relationships/hyperlink" Target="http://www.psary.pl" TargetMode="External"/><Relationship Id="rId25" Type="http://schemas.openxmlformats.org/officeDocument/2006/relationships/hyperlink" Target="mailto:andrzejpiestrzynski@psary.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transakcja/1082885%20" TargetMode="External"/><Relationship Id="rId59" Type="http://schemas.openxmlformats.org/officeDocument/2006/relationships/fontTable" Target="fontTable.xml"/><Relationship Id="rId20" Type="http://schemas.openxmlformats.org/officeDocument/2006/relationships/hyperlink" Target="http://www.bip.psary.pl" TargetMode="External"/><Relationship Id="rId41" Type="http://schemas.openxmlformats.org/officeDocument/2006/relationships/hyperlink" Target="https://www.gov.pl/web/uzp/jednolity-europejski-dokument-zamowienia"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3.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s://nbp.pl/statystyka-i-sprawozdawczosc/kursy/" TargetMode="External"/><Relationship Id="rId52" Type="http://schemas.openxmlformats.org/officeDocument/2006/relationships/hyperlink" Target="mailto:iod@psary.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4874</TotalTime>
  <Pages>37</Pages>
  <Words>16079</Words>
  <Characters>96480</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186</cp:revision>
  <cp:lastPrinted>2025-03-27T10:21:00Z</cp:lastPrinted>
  <dcterms:created xsi:type="dcterms:W3CDTF">2021-03-10T09:31:00Z</dcterms:created>
  <dcterms:modified xsi:type="dcterms:W3CDTF">2025-03-28T08:58:00Z</dcterms:modified>
</cp:coreProperties>
</file>