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9356" w:type="dxa"/>
        <w:tblLayout w:type="fixed"/>
        <w:tblLook w:val="04A0"/>
      </w:tblPr>
      <w:tblGrid>
        <w:gridCol w:w="2268"/>
        <w:gridCol w:w="3607"/>
        <w:gridCol w:w="3481"/>
      </w:tblGrid>
      <w:tr w:rsidR="000F2A59" w:rsidRPr="00971586" w:rsidTr="00AA66C8">
        <w:trPr>
          <w:trHeight w:hRule="exact" w:val="425"/>
        </w:trPr>
        <w:tc>
          <w:tcPr>
            <w:tcW w:w="2268" w:type="dxa"/>
          </w:tcPr>
          <w:p w:rsidR="000F2A59" w:rsidRPr="00971586" w:rsidRDefault="000F2A59" w:rsidP="00AA66C8">
            <w:pPr>
              <w:rPr>
                <w:sz w:val="18"/>
                <w:szCs w:val="18"/>
              </w:rPr>
            </w:pPr>
            <w:r w:rsidRPr="00971586">
              <w:rPr>
                <w:sz w:val="18"/>
                <w:szCs w:val="18"/>
              </w:rPr>
              <w:t>FAZA DOKUMENTACJI</w:t>
            </w:r>
          </w:p>
        </w:tc>
        <w:tc>
          <w:tcPr>
            <w:tcW w:w="7088" w:type="dxa"/>
            <w:gridSpan w:val="2"/>
            <w:vAlign w:val="center"/>
          </w:tcPr>
          <w:p w:rsidR="000F2A59" w:rsidRPr="00971586" w:rsidRDefault="000F2A59" w:rsidP="00AA66C8">
            <w:pPr>
              <w:jc w:val="center"/>
              <w:rPr>
                <w:rFonts w:cstheme="minorHAnsi"/>
                <w:b/>
                <w:bCs/>
                <w:sz w:val="24"/>
                <w:szCs w:val="24"/>
              </w:rPr>
            </w:pPr>
            <w:r w:rsidRPr="00971586">
              <w:rPr>
                <w:b/>
                <w:bCs/>
                <w:sz w:val="24"/>
                <w:szCs w:val="24"/>
              </w:rPr>
              <w:t>PROJEKT BUDOWLANY</w:t>
            </w:r>
          </w:p>
        </w:tc>
      </w:tr>
      <w:tr w:rsidR="000F2A59" w:rsidRPr="00971586" w:rsidTr="00AA66C8">
        <w:trPr>
          <w:trHeight w:hRule="exact" w:val="567"/>
        </w:trPr>
        <w:tc>
          <w:tcPr>
            <w:tcW w:w="2268" w:type="dxa"/>
          </w:tcPr>
          <w:p w:rsidR="000F2A59" w:rsidRPr="00971586" w:rsidRDefault="000F2A59" w:rsidP="00AA66C8">
            <w:pPr>
              <w:rPr>
                <w:sz w:val="18"/>
                <w:szCs w:val="18"/>
              </w:rPr>
            </w:pPr>
            <w:r w:rsidRPr="00971586">
              <w:rPr>
                <w:sz w:val="18"/>
                <w:szCs w:val="18"/>
              </w:rPr>
              <w:t>OPRACOWANIE</w:t>
            </w:r>
          </w:p>
        </w:tc>
        <w:tc>
          <w:tcPr>
            <w:tcW w:w="7088" w:type="dxa"/>
            <w:gridSpan w:val="2"/>
            <w:vAlign w:val="center"/>
          </w:tcPr>
          <w:p w:rsidR="000F2A59" w:rsidRPr="00971586" w:rsidRDefault="000F2A59" w:rsidP="00AA66C8">
            <w:pPr>
              <w:jc w:val="center"/>
              <w:rPr>
                <w:rFonts w:cstheme="minorHAnsi"/>
                <w:b/>
                <w:bCs/>
                <w:sz w:val="30"/>
                <w:szCs w:val="30"/>
              </w:rPr>
            </w:pPr>
            <w:r w:rsidRPr="00971586">
              <w:rPr>
                <w:rFonts w:cstheme="minorHAnsi"/>
                <w:b/>
                <w:bCs/>
                <w:sz w:val="30"/>
                <w:szCs w:val="30"/>
              </w:rPr>
              <w:t xml:space="preserve">I. PROJEKT </w:t>
            </w:r>
            <w:r w:rsidR="00855CE1">
              <w:rPr>
                <w:rFonts w:cstheme="minorHAnsi"/>
                <w:b/>
                <w:bCs/>
                <w:sz w:val="30"/>
                <w:szCs w:val="30"/>
              </w:rPr>
              <w:t>ZAGOSPODAROWANIA TERENU</w:t>
            </w:r>
          </w:p>
        </w:tc>
      </w:tr>
      <w:tr w:rsidR="000F2A59" w:rsidRPr="00971586" w:rsidTr="00AA66C8">
        <w:trPr>
          <w:trHeight w:hRule="exact" w:val="1985"/>
        </w:trPr>
        <w:tc>
          <w:tcPr>
            <w:tcW w:w="2268" w:type="dxa"/>
          </w:tcPr>
          <w:p w:rsidR="000F2A59" w:rsidRPr="00971586" w:rsidRDefault="000F2A59" w:rsidP="00AA66C8">
            <w:pPr>
              <w:rPr>
                <w:sz w:val="18"/>
                <w:szCs w:val="18"/>
              </w:rPr>
            </w:pPr>
            <w:r w:rsidRPr="00971586">
              <w:rPr>
                <w:sz w:val="18"/>
                <w:szCs w:val="18"/>
              </w:rPr>
              <w:t>NAZWA INWESTYCJI</w:t>
            </w:r>
          </w:p>
        </w:tc>
        <w:tc>
          <w:tcPr>
            <w:tcW w:w="7088" w:type="dxa"/>
            <w:gridSpan w:val="2"/>
            <w:vAlign w:val="center"/>
          </w:tcPr>
          <w:p w:rsidR="008C30B9" w:rsidRDefault="004F64C4" w:rsidP="00855CE1">
            <w:pPr>
              <w:jc w:val="center"/>
              <w:rPr>
                <w:rFonts w:cstheme="minorHAnsi"/>
                <w:b/>
                <w:bCs/>
                <w:sz w:val="30"/>
                <w:szCs w:val="30"/>
              </w:rPr>
            </w:pPr>
            <w:r>
              <w:rPr>
                <w:rFonts w:cstheme="minorHAnsi"/>
                <w:b/>
                <w:bCs/>
                <w:sz w:val="30"/>
                <w:szCs w:val="30"/>
              </w:rPr>
              <w:t xml:space="preserve">PRZEBUDOWA I ROZBUDOWA BUDYNKU PORADNI </w:t>
            </w:r>
          </w:p>
          <w:p w:rsidR="000F2A59" w:rsidRPr="00971586" w:rsidRDefault="004F64C4" w:rsidP="00855CE1">
            <w:pPr>
              <w:jc w:val="center"/>
            </w:pPr>
            <w:r>
              <w:rPr>
                <w:rFonts w:cstheme="minorHAnsi"/>
                <w:b/>
                <w:bCs/>
                <w:sz w:val="30"/>
                <w:szCs w:val="30"/>
              </w:rPr>
              <w:t>NA PORADNIĘ CHEMIOTERAPII DZIENNEJ</w:t>
            </w:r>
          </w:p>
        </w:tc>
      </w:tr>
      <w:tr w:rsidR="000F2A59" w:rsidRPr="00971586" w:rsidTr="00AA66C8">
        <w:trPr>
          <w:trHeight w:hRule="exact" w:val="1134"/>
        </w:trPr>
        <w:tc>
          <w:tcPr>
            <w:tcW w:w="2268" w:type="dxa"/>
          </w:tcPr>
          <w:p w:rsidR="000F2A59" w:rsidRPr="00971586" w:rsidRDefault="000F2A59" w:rsidP="00AA66C8">
            <w:pPr>
              <w:rPr>
                <w:sz w:val="18"/>
                <w:szCs w:val="18"/>
              </w:rPr>
            </w:pPr>
            <w:r w:rsidRPr="00971586">
              <w:rPr>
                <w:sz w:val="18"/>
                <w:szCs w:val="18"/>
              </w:rPr>
              <w:t>ADRES INWESTYCJI</w:t>
            </w:r>
          </w:p>
        </w:tc>
        <w:tc>
          <w:tcPr>
            <w:tcW w:w="7088" w:type="dxa"/>
            <w:gridSpan w:val="2"/>
            <w:vAlign w:val="center"/>
          </w:tcPr>
          <w:p w:rsidR="00F13050" w:rsidRPr="00F13050" w:rsidRDefault="00F13050" w:rsidP="00F13050">
            <w:pPr>
              <w:jc w:val="center"/>
              <w:rPr>
                <w:rFonts w:cstheme="minorHAnsi"/>
                <w:b/>
                <w:sz w:val="24"/>
                <w:szCs w:val="24"/>
              </w:rPr>
            </w:pPr>
            <w:r w:rsidRPr="00F13050">
              <w:rPr>
                <w:rFonts w:cstheme="minorHAnsi"/>
                <w:b/>
                <w:sz w:val="24"/>
                <w:szCs w:val="24"/>
              </w:rPr>
              <w:t>ul. 24 Kwietnia 5</w:t>
            </w:r>
          </w:p>
          <w:p w:rsidR="00F13050" w:rsidRPr="00F13050" w:rsidRDefault="00F13050" w:rsidP="00F13050">
            <w:pPr>
              <w:jc w:val="center"/>
              <w:rPr>
                <w:rFonts w:cstheme="minorHAnsi"/>
                <w:b/>
                <w:sz w:val="24"/>
                <w:szCs w:val="24"/>
              </w:rPr>
            </w:pPr>
            <w:r w:rsidRPr="00F13050">
              <w:rPr>
                <w:rFonts w:cstheme="minorHAnsi"/>
                <w:b/>
                <w:sz w:val="24"/>
                <w:szCs w:val="24"/>
              </w:rPr>
              <w:t>47-200 Kędzierzyn Koźle</w:t>
            </w:r>
          </w:p>
          <w:p w:rsidR="000F2A59" w:rsidRPr="00971586" w:rsidRDefault="00F13050" w:rsidP="00F13050">
            <w:pPr>
              <w:jc w:val="center"/>
            </w:pPr>
            <w:r w:rsidRPr="00F13050">
              <w:rPr>
                <w:rFonts w:cstheme="minorHAnsi"/>
                <w:b/>
                <w:sz w:val="24"/>
                <w:szCs w:val="24"/>
              </w:rPr>
              <w:t>woj. opolskie</w:t>
            </w:r>
          </w:p>
        </w:tc>
      </w:tr>
      <w:tr w:rsidR="000F2A59" w:rsidRPr="00971586" w:rsidTr="00AA66C8">
        <w:trPr>
          <w:trHeight w:hRule="exact" w:val="567"/>
        </w:trPr>
        <w:tc>
          <w:tcPr>
            <w:tcW w:w="2268" w:type="dxa"/>
          </w:tcPr>
          <w:p w:rsidR="000F2A59" w:rsidRPr="00971586" w:rsidRDefault="000F2A59" w:rsidP="00AA66C8">
            <w:pPr>
              <w:rPr>
                <w:sz w:val="18"/>
                <w:szCs w:val="18"/>
              </w:rPr>
            </w:pPr>
            <w:r w:rsidRPr="00971586">
              <w:rPr>
                <w:sz w:val="18"/>
                <w:szCs w:val="18"/>
              </w:rPr>
              <w:t>IDENTYFIKATOR DZIAŁKI</w:t>
            </w:r>
          </w:p>
        </w:tc>
        <w:tc>
          <w:tcPr>
            <w:tcW w:w="7088" w:type="dxa"/>
            <w:gridSpan w:val="2"/>
            <w:vAlign w:val="center"/>
          </w:tcPr>
          <w:p w:rsidR="000F2A59" w:rsidRPr="00EA5096" w:rsidRDefault="00EA5096" w:rsidP="00AA66C8">
            <w:pPr>
              <w:jc w:val="center"/>
              <w:rPr>
                <w:b/>
              </w:rPr>
            </w:pPr>
            <w:r w:rsidRPr="00EA5096">
              <w:rPr>
                <w:rFonts w:cstheme="minorHAnsi"/>
                <w:b/>
                <w:bCs/>
                <w:sz w:val="24"/>
                <w:szCs w:val="24"/>
                <w:shd w:val="clear" w:color="auto" w:fill="FFFFFF"/>
              </w:rPr>
              <w:t>2225/5</w:t>
            </w:r>
          </w:p>
        </w:tc>
      </w:tr>
      <w:tr w:rsidR="000F2A59" w:rsidRPr="00971586" w:rsidTr="00AA66C8">
        <w:trPr>
          <w:trHeight w:hRule="exact" w:val="567"/>
        </w:trPr>
        <w:tc>
          <w:tcPr>
            <w:tcW w:w="2268" w:type="dxa"/>
            <w:tcBorders>
              <w:bottom w:val="single" w:sz="4" w:space="0" w:color="auto"/>
            </w:tcBorders>
          </w:tcPr>
          <w:p w:rsidR="000F2A59" w:rsidRPr="00971586" w:rsidRDefault="000F2A59" w:rsidP="00AA66C8">
            <w:pPr>
              <w:rPr>
                <w:sz w:val="18"/>
                <w:szCs w:val="18"/>
              </w:rPr>
            </w:pPr>
            <w:r w:rsidRPr="00971586">
              <w:rPr>
                <w:sz w:val="18"/>
                <w:szCs w:val="18"/>
              </w:rPr>
              <w:t>KATEGORIA OBIEKTU BUDOWLANEGO</w:t>
            </w:r>
          </w:p>
        </w:tc>
        <w:tc>
          <w:tcPr>
            <w:tcW w:w="7088" w:type="dxa"/>
            <w:gridSpan w:val="2"/>
            <w:tcBorders>
              <w:bottom w:val="single" w:sz="4" w:space="0" w:color="auto"/>
            </w:tcBorders>
            <w:vAlign w:val="center"/>
          </w:tcPr>
          <w:p w:rsidR="000F2A59" w:rsidRPr="00971586" w:rsidRDefault="000F2A59" w:rsidP="00AA66C8">
            <w:pPr>
              <w:jc w:val="center"/>
            </w:pPr>
            <w:r w:rsidRPr="00971586">
              <w:rPr>
                <w:rFonts w:cstheme="minorHAnsi"/>
                <w:b/>
                <w:bCs/>
                <w:iCs/>
                <w:sz w:val="30"/>
                <w:szCs w:val="30"/>
              </w:rPr>
              <w:t>XI</w:t>
            </w:r>
          </w:p>
        </w:tc>
      </w:tr>
      <w:tr w:rsidR="000F2A59" w:rsidRPr="00971586" w:rsidTr="00AA66C8">
        <w:trPr>
          <w:trHeight w:hRule="exact" w:val="1418"/>
        </w:trPr>
        <w:tc>
          <w:tcPr>
            <w:tcW w:w="2268" w:type="dxa"/>
            <w:tcBorders>
              <w:bottom w:val="single" w:sz="4" w:space="0" w:color="auto"/>
            </w:tcBorders>
          </w:tcPr>
          <w:p w:rsidR="000F2A59" w:rsidRPr="00971586" w:rsidRDefault="000F2A59" w:rsidP="00AA66C8">
            <w:pPr>
              <w:rPr>
                <w:sz w:val="18"/>
                <w:szCs w:val="18"/>
              </w:rPr>
            </w:pPr>
            <w:r w:rsidRPr="00971586">
              <w:rPr>
                <w:sz w:val="18"/>
                <w:szCs w:val="18"/>
              </w:rPr>
              <w:t>INWESTOR</w:t>
            </w:r>
          </w:p>
        </w:tc>
        <w:tc>
          <w:tcPr>
            <w:tcW w:w="7088" w:type="dxa"/>
            <w:gridSpan w:val="2"/>
            <w:tcBorders>
              <w:bottom w:val="single" w:sz="4" w:space="0" w:color="auto"/>
            </w:tcBorders>
            <w:vAlign w:val="center"/>
          </w:tcPr>
          <w:p w:rsidR="00F13050" w:rsidRPr="00F13050" w:rsidRDefault="00F13050" w:rsidP="00F13050">
            <w:pPr>
              <w:jc w:val="center"/>
              <w:rPr>
                <w:rFonts w:cstheme="minorHAnsi"/>
                <w:b/>
                <w:sz w:val="24"/>
                <w:szCs w:val="24"/>
              </w:rPr>
            </w:pPr>
            <w:r w:rsidRPr="00F13050">
              <w:rPr>
                <w:rFonts w:cstheme="minorHAnsi"/>
                <w:b/>
                <w:sz w:val="24"/>
                <w:szCs w:val="24"/>
              </w:rPr>
              <w:t>Samodzielny Publiczny  Zespół Opieki Zdrowotnej</w:t>
            </w:r>
          </w:p>
          <w:p w:rsidR="00F13050" w:rsidRPr="00F13050" w:rsidRDefault="00F13050" w:rsidP="00F13050">
            <w:pPr>
              <w:jc w:val="center"/>
              <w:rPr>
                <w:rFonts w:cstheme="minorHAnsi"/>
                <w:b/>
                <w:sz w:val="24"/>
                <w:szCs w:val="24"/>
              </w:rPr>
            </w:pPr>
            <w:r w:rsidRPr="00F13050">
              <w:rPr>
                <w:rFonts w:cstheme="minorHAnsi"/>
                <w:b/>
                <w:sz w:val="24"/>
                <w:szCs w:val="24"/>
              </w:rPr>
              <w:t xml:space="preserve">ul. </w:t>
            </w:r>
            <w:r w:rsidR="00DF015F" w:rsidRPr="00F13050">
              <w:rPr>
                <w:rFonts w:cstheme="minorHAnsi"/>
                <w:b/>
                <w:sz w:val="24"/>
                <w:szCs w:val="24"/>
              </w:rPr>
              <w:t>24 Kwietnia 5</w:t>
            </w:r>
          </w:p>
          <w:p w:rsidR="00F13050" w:rsidRPr="00F13050" w:rsidRDefault="00F13050" w:rsidP="00F13050">
            <w:pPr>
              <w:jc w:val="center"/>
              <w:rPr>
                <w:rFonts w:cstheme="minorHAnsi"/>
                <w:b/>
                <w:sz w:val="24"/>
                <w:szCs w:val="24"/>
              </w:rPr>
            </w:pPr>
            <w:r w:rsidRPr="00F13050">
              <w:rPr>
                <w:rFonts w:cstheme="minorHAnsi"/>
                <w:b/>
                <w:sz w:val="24"/>
                <w:szCs w:val="24"/>
              </w:rPr>
              <w:t>47-200 Kędzierzyn Koźle</w:t>
            </w:r>
          </w:p>
          <w:p w:rsidR="000F2A59" w:rsidRPr="00971586" w:rsidRDefault="00F13050" w:rsidP="00F13050">
            <w:pPr>
              <w:jc w:val="center"/>
              <w:rPr>
                <w:rFonts w:cstheme="minorHAnsi"/>
                <w:b/>
                <w:sz w:val="24"/>
                <w:szCs w:val="24"/>
              </w:rPr>
            </w:pPr>
            <w:r w:rsidRPr="00F13050">
              <w:rPr>
                <w:rFonts w:cstheme="minorHAnsi"/>
                <w:b/>
                <w:sz w:val="24"/>
                <w:szCs w:val="24"/>
              </w:rPr>
              <w:t>woj. opolskie</w:t>
            </w:r>
          </w:p>
        </w:tc>
      </w:tr>
      <w:tr w:rsidR="000F2A59" w:rsidRPr="00971586" w:rsidTr="00AA66C8">
        <w:trPr>
          <w:trHeight w:hRule="exact" w:val="284"/>
        </w:trPr>
        <w:tc>
          <w:tcPr>
            <w:tcW w:w="2268" w:type="dxa"/>
            <w:tcBorders>
              <w:top w:val="single" w:sz="4" w:space="0" w:color="auto"/>
              <w:left w:val="single" w:sz="4" w:space="0" w:color="auto"/>
              <w:bottom w:val="single" w:sz="4" w:space="0" w:color="auto"/>
              <w:right w:val="single" w:sz="4" w:space="0" w:color="auto"/>
            </w:tcBorders>
          </w:tcPr>
          <w:p w:rsidR="000F2A59" w:rsidRPr="00971586" w:rsidRDefault="000F2A59" w:rsidP="00AA66C8">
            <w:pPr>
              <w:rPr>
                <w:sz w:val="18"/>
                <w:szCs w:val="18"/>
              </w:rPr>
            </w:pPr>
            <w:r w:rsidRPr="00971586">
              <w:rPr>
                <w:sz w:val="18"/>
                <w:szCs w:val="18"/>
              </w:rPr>
              <w:t>ZESPÓŁ PROJEKTOWY</w:t>
            </w:r>
          </w:p>
        </w:tc>
        <w:tc>
          <w:tcPr>
            <w:tcW w:w="3607" w:type="dxa"/>
            <w:tcBorders>
              <w:top w:val="single" w:sz="4" w:space="0" w:color="auto"/>
              <w:left w:val="single" w:sz="4" w:space="0" w:color="auto"/>
              <w:bottom w:val="single" w:sz="4" w:space="0" w:color="auto"/>
              <w:right w:val="nil"/>
            </w:tcBorders>
          </w:tcPr>
          <w:p w:rsidR="000F2A59" w:rsidRPr="00971586" w:rsidRDefault="000F2A59" w:rsidP="00AA66C8">
            <w:pPr>
              <w:pStyle w:val="western"/>
              <w:spacing w:before="0" w:after="0"/>
              <w:jc w:val="left"/>
              <w:rPr>
                <w:rFonts w:asciiTheme="minorHAnsi" w:hAnsiTheme="minorHAnsi" w:cstheme="minorHAnsi"/>
                <w:bCs/>
                <w:sz w:val="14"/>
                <w:szCs w:val="14"/>
              </w:rPr>
            </w:pPr>
            <w:r w:rsidRPr="00971586">
              <w:rPr>
                <w:rFonts w:asciiTheme="minorHAnsi" w:hAnsiTheme="minorHAnsi" w:cstheme="minorHAnsi"/>
                <w:bCs/>
                <w:sz w:val="14"/>
                <w:szCs w:val="14"/>
              </w:rPr>
              <w:t xml:space="preserve">PROJEKTANT </w:t>
            </w:r>
          </w:p>
          <w:p w:rsidR="000F2A59" w:rsidRPr="00971586" w:rsidRDefault="000F2A59" w:rsidP="00AA66C8">
            <w:pPr>
              <w:rPr>
                <w:sz w:val="14"/>
                <w:szCs w:val="14"/>
              </w:rPr>
            </w:pPr>
          </w:p>
        </w:tc>
        <w:tc>
          <w:tcPr>
            <w:tcW w:w="3481" w:type="dxa"/>
            <w:tcBorders>
              <w:top w:val="single" w:sz="4" w:space="0" w:color="auto"/>
              <w:left w:val="nil"/>
              <w:bottom w:val="single" w:sz="4" w:space="0" w:color="auto"/>
              <w:right w:val="single" w:sz="4" w:space="0" w:color="auto"/>
            </w:tcBorders>
          </w:tcPr>
          <w:p w:rsidR="000F2A59" w:rsidRPr="00971586" w:rsidRDefault="000F2A59" w:rsidP="00AA66C8">
            <w:pPr>
              <w:rPr>
                <w:sz w:val="14"/>
                <w:szCs w:val="14"/>
              </w:rPr>
            </w:pPr>
            <w:r w:rsidRPr="00971586">
              <w:rPr>
                <w:rFonts w:cstheme="minorHAnsi"/>
                <w:sz w:val="14"/>
                <w:szCs w:val="14"/>
              </w:rPr>
              <w:t>PROJEKTANT SPRAWDZAJĄCY</w:t>
            </w:r>
          </w:p>
        </w:tc>
      </w:tr>
      <w:tr w:rsidR="00D3485B" w:rsidRPr="00971586" w:rsidTr="00AA66C8">
        <w:trPr>
          <w:trHeight w:hRule="exact" w:val="1418"/>
        </w:trPr>
        <w:tc>
          <w:tcPr>
            <w:tcW w:w="2268" w:type="dxa"/>
            <w:tcBorders>
              <w:top w:val="single" w:sz="4" w:space="0" w:color="auto"/>
              <w:left w:val="single" w:sz="4" w:space="0" w:color="auto"/>
              <w:bottom w:val="nil"/>
              <w:right w:val="single" w:sz="4" w:space="0" w:color="auto"/>
            </w:tcBorders>
          </w:tcPr>
          <w:p w:rsidR="00D3485B" w:rsidRPr="00971586" w:rsidRDefault="00D3485B" w:rsidP="00AA66C8">
            <w:pPr>
              <w:rPr>
                <w:sz w:val="14"/>
                <w:szCs w:val="14"/>
              </w:rPr>
            </w:pPr>
            <w:r w:rsidRPr="00971586">
              <w:rPr>
                <w:sz w:val="14"/>
                <w:szCs w:val="14"/>
              </w:rPr>
              <w:t>ARCHITEKTURA</w:t>
            </w:r>
          </w:p>
        </w:tc>
        <w:tc>
          <w:tcPr>
            <w:tcW w:w="3607" w:type="dxa"/>
            <w:tcBorders>
              <w:top w:val="single" w:sz="4" w:space="0" w:color="auto"/>
              <w:left w:val="single" w:sz="4" w:space="0" w:color="auto"/>
              <w:bottom w:val="nil"/>
              <w:right w:val="nil"/>
            </w:tcBorders>
          </w:tcPr>
          <w:p w:rsidR="003B30CD" w:rsidRPr="00971586" w:rsidRDefault="003B30CD" w:rsidP="003B30CD">
            <w:pPr>
              <w:pStyle w:val="western"/>
              <w:spacing w:before="100" w:after="100"/>
              <w:jc w:val="left"/>
              <w:rPr>
                <w:rFonts w:asciiTheme="minorHAnsi" w:hAnsiTheme="minorHAnsi" w:cstheme="minorHAnsi"/>
                <w:sz w:val="21"/>
                <w:szCs w:val="21"/>
              </w:rPr>
            </w:pPr>
            <w:r w:rsidRPr="00971586">
              <w:rPr>
                <w:rFonts w:asciiTheme="minorHAnsi" w:hAnsiTheme="minorHAnsi" w:cstheme="minorHAnsi"/>
                <w:bCs/>
                <w:sz w:val="21"/>
                <w:szCs w:val="21"/>
              </w:rPr>
              <w:t xml:space="preserve">mgr inż. arch. Włodzimierz ADAMCZYK </w:t>
            </w:r>
          </w:p>
          <w:p w:rsidR="003B30CD" w:rsidRPr="00971586" w:rsidRDefault="003B30CD" w:rsidP="003B30CD">
            <w:pPr>
              <w:autoSpaceDE w:val="0"/>
              <w:rPr>
                <w:rFonts w:cstheme="minorHAnsi"/>
                <w:sz w:val="14"/>
                <w:szCs w:val="14"/>
              </w:rPr>
            </w:pPr>
            <w:r w:rsidRPr="00971586">
              <w:rPr>
                <w:rFonts w:cstheme="minorHAnsi"/>
                <w:sz w:val="14"/>
                <w:szCs w:val="14"/>
              </w:rPr>
              <w:t xml:space="preserve">uprawnienia budowlane nr 500/89 w  specjalności architektonicznej do projektowania bez ograniczeń </w:t>
            </w:r>
          </w:p>
          <w:p w:rsidR="00D3485B" w:rsidRPr="00E52861" w:rsidRDefault="003B30CD" w:rsidP="003B30CD">
            <w:pPr>
              <w:rPr>
                <w:rFonts w:cstheme="minorHAnsi"/>
              </w:rPr>
            </w:pPr>
            <w:r w:rsidRPr="00971586">
              <w:rPr>
                <w:rFonts w:cstheme="minorHAnsi"/>
                <w:sz w:val="14"/>
                <w:szCs w:val="14"/>
              </w:rPr>
              <w:t>nr ewidencyjny   SL-0355</w:t>
            </w:r>
          </w:p>
        </w:tc>
        <w:tc>
          <w:tcPr>
            <w:tcW w:w="3481" w:type="dxa"/>
            <w:tcBorders>
              <w:top w:val="single" w:sz="4" w:space="0" w:color="auto"/>
              <w:left w:val="nil"/>
              <w:bottom w:val="nil"/>
              <w:right w:val="single" w:sz="4" w:space="0" w:color="auto"/>
            </w:tcBorders>
          </w:tcPr>
          <w:p w:rsidR="003B30CD" w:rsidRPr="00971586" w:rsidRDefault="003B30CD" w:rsidP="003B30CD">
            <w:pPr>
              <w:pStyle w:val="western"/>
              <w:spacing w:before="100" w:after="100"/>
              <w:jc w:val="left"/>
              <w:rPr>
                <w:rFonts w:asciiTheme="minorHAnsi" w:hAnsiTheme="minorHAnsi" w:cstheme="minorHAnsi"/>
                <w:sz w:val="21"/>
                <w:szCs w:val="21"/>
              </w:rPr>
            </w:pPr>
            <w:r w:rsidRPr="00971586">
              <w:rPr>
                <w:rFonts w:asciiTheme="minorHAnsi" w:hAnsiTheme="minorHAnsi" w:cstheme="minorHAnsi"/>
                <w:bCs/>
                <w:sz w:val="21"/>
                <w:szCs w:val="21"/>
              </w:rPr>
              <w:t xml:space="preserve">mgr inż. arch. </w:t>
            </w:r>
            <w:r>
              <w:rPr>
                <w:rFonts w:asciiTheme="minorHAnsi" w:hAnsiTheme="minorHAnsi" w:cstheme="minorHAnsi"/>
                <w:bCs/>
                <w:sz w:val="21"/>
                <w:szCs w:val="21"/>
              </w:rPr>
              <w:t>Katarzyna GRYCHOWSKA</w:t>
            </w:r>
            <w:r w:rsidRPr="00971586">
              <w:rPr>
                <w:rFonts w:asciiTheme="minorHAnsi" w:hAnsiTheme="minorHAnsi" w:cstheme="minorHAnsi"/>
                <w:bCs/>
                <w:sz w:val="21"/>
                <w:szCs w:val="21"/>
              </w:rPr>
              <w:t xml:space="preserve"> </w:t>
            </w:r>
          </w:p>
          <w:p w:rsidR="003B30CD" w:rsidRPr="00971586" w:rsidRDefault="003B30CD" w:rsidP="003B30CD">
            <w:pPr>
              <w:autoSpaceDE w:val="0"/>
              <w:rPr>
                <w:rFonts w:cstheme="minorHAnsi"/>
                <w:sz w:val="14"/>
                <w:szCs w:val="14"/>
              </w:rPr>
            </w:pPr>
            <w:r w:rsidRPr="00971586">
              <w:rPr>
                <w:rFonts w:cstheme="minorHAnsi"/>
                <w:sz w:val="14"/>
                <w:szCs w:val="14"/>
              </w:rPr>
              <w:t xml:space="preserve">uprawnienia budowlane nr </w:t>
            </w:r>
            <w:r>
              <w:rPr>
                <w:rFonts w:cstheme="minorHAnsi"/>
                <w:sz w:val="14"/>
                <w:szCs w:val="14"/>
              </w:rPr>
              <w:t>4/08/SL:OKK</w:t>
            </w:r>
            <w:r w:rsidRPr="00971586">
              <w:rPr>
                <w:rFonts w:cstheme="minorHAnsi"/>
                <w:sz w:val="14"/>
                <w:szCs w:val="14"/>
              </w:rPr>
              <w:t xml:space="preserve"> w  specjalności architektonicznej do projektowania bez ograniczeń </w:t>
            </w:r>
          </w:p>
          <w:p w:rsidR="00D3485B" w:rsidRPr="00E52861" w:rsidRDefault="003B30CD" w:rsidP="003B30CD">
            <w:pPr>
              <w:rPr>
                <w:rFonts w:cstheme="minorHAnsi"/>
              </w:rPr>
            </w:pPr>
            <w:r w:rsidRPr="00971586">
              <w:rPr>
                <w:rFonts w:cstheme="minorHAnsi"/>
                <w:sz w:val="14"/>
                <w:szCs w:val="14"/>
              </w:rPr>
              <w:t>nr ewidencyjny   SL-</w:t>
            </w:r>
            <w:r>
              <w:rPr>
                <w:rFonts w:cstheme="minorHAnsi"/>
                <w:sz w:val="14"/>
                <w:szCs w:val="14"/>
              </w:rPr>
              <w:t>1300</w:t>
            </w:r>
          </w:p>
        </w:tc>
      </w:tr>
      <w:tr w:rsidR="00BF5E1E" w:rsidRPr="00971586" w:rsidTr="00B544C1">
        <w:trPr>
          <w:trHeight w:hRule="exact" w:val="1559"/>
        </w:trPr>
        <w:tc>
          <w:tcPr>
            <w:tcW w:w="2268" w:type="dxa"/>
            <w:tcBorders>
              <w:top w:val="nil"/>
              <w:left w:val="single" w:sz="4" w:space="0" w:color="auto"/>
              <w:bottom w:val="nil"/>
              <w:right w:val="single" w:sz="4" w:space="0" w:color="auto"/>
            </w:tcBorders>
          </w:tcPr>
          <w:p w:rsidR="00BF5E1E" w:rsidRPr="00971586" w:rsidRDefault="00BF5E1E" w:rsidP="007011BB">
            <w:pPr>
              <w:rPr>
                <w:sz w:val="14"/>
                <w:szCs w:val="14"/>
              </w:rPr>
            </w:pPr>
            <w:r w:rsidRPr="00971586">
              <w:rPr>
                <w:sz w:val="14"/>
                <w:szCs w:val="14"/>
              </w:rPr>
              <w:t>INSTALACJE SANITARNE</w:t>
            </w:r>
          </w:p>
        </w:tc>
        <w:tc>
          <w:tcPr>
            <w:tcW w:w="3607" w:type="dxa"/>
            <w:tcBorders>
              <w:top w:val="nil"/>
              <w:left w:val="single" w:sz="4" w:space="0" w:color="auto"/>
              <w:bottom w:val="nil"/>
              <w:right w:val="nil"/>
            </w:tcBorders>
          </w:tcPr>
          <w:p w:rsidR="00BF5E1E" w:rsidRPr="00971586" w:rsidRDefault="00BF5E1E" w:rsidP="000F580D">
            <w:pPr>
              <w:spacing w:before="100" w:after="100"/>
              <w:rPr>
                <w:rFonts w:cstheme="minorHAnsi"/>
                <w:szCs w:val="24"/>
              </w:rPr>
            </w:pPr>
            <w:r w:rsidRPr="00971586">
              <w:rPr>
                <w:rFonts w:cstheme="minorHAnsi"/>
                <w:szCs w:val="24"/>
              </w:rPr>
              <w:t>mgr inż. Dominika SAWICKA</w:t>
            </w:r>
          </w:p>
          <w:p w:rsidR="00BF5E1E" w:rsidRPr="00971586" w:rsidRDefault="00BF5E1E" w:rsidP="000F580D">
            <w:pPr>
              <w:pStyle w:val="Textbody"/>
              <w:snapToGrid w:val="0"/>
              <w:spacing w:before="0" w:after="0"/>
              <w:ind w:left="0"/>
              <w:jc w:val="both"/>
              <w:rPr>
                <w:rFonts w:asciiTheme="minorHAnsi" w:hAnsiTheme="minorHAnsi" w:cstheme="minorHAnsi"/>
                <w:color w:val="auto"/>
                <w:sz w:val="14"/>
                <w:szCs w:val="14"/>
              </w:rPr>
            </w:pPr>
            <w:r w:rsidRPr="00971586">
              <w:rPr>
                <w:rFonts w:asciiTheme="minorHAnsi" w:hAnsiTheme="minorHAnsi" w:cstheme="minorHAnsi"/>
                <w:color w:val="auto"/>
                <w:sz w:val="14"/>
                <w:szCs w:val="14"/>
              </w:rPr>
              <w:t>uprawnienia do projektowania i kierowania robotami budowlanymi nr SLK/2261/PWOS/08 w specjalności instalacyjnej w zakresie sieci, instalacji i urządzeń cieplnych, wentylacyjnych, gazowych, wodociągowych i kanalizacyjnych bez ograniczeń</w:t>
            </w:r>
          </w:p>
          <w:p w:rsidR="00BF5E1E" w:rsidRPr="00971586" w:rsidRDefault="00BF5E1E" w:rsidP="000F580D">
            <w:pPr>
              <w:pStyle w:val="Textbody"/>
              <w:snapToGrid w:val="0"/>
              <w:spacing w:before="0" w:after="0"/>
              <w:ind w:left="0"/>
              <w:jc w:val="both"/>
              <w:rPr>
                <w:rFonts w:asciiTheme="minorHAnsi" w:eastAsia="Arial CE" w:hAnsiTheme="minorHAnsi" w:cstheme="minorHAnsi"/>
                <w:color w:val="auto"/>
                <w:spacing w:val="-8"/>
                <w:sz w:val="14"/>
                <w:szCs w:val="14"/>
              </w:rPr>
            </w:pPr>
            <w:r w:rsidRPr="00971586">
              <w:rPr>
                <w:rFonts w:asciiTheme="minorHAnsi" w:eastAsia="Arial CE" w:hAnsiTheme="minorHAnsi" w:cstheme="minorHAnsi"/>
                <w:color w:val="auto"/>
                <w:spacing w:val="-8"/>
                <w:sz w:val="14"/>
                <w:szCs w:val="14"/>
              </w:rPr>
              <w:t xml:space="preserve">nr ewidencyjny     </w:t>
            </w:r>
            <w:r w:rsidRPr="00971586">
              <w:rPr>
                <w:rFonts w:asciiTheme="minorHAnsi" w:hAnsiTheme="minorHAnsi" w:cstheme="minorHAnsi"/>
                <w:color w:val="auto"/>
                <w:sz w:val="14"/>
                <w:szCs w:val="14"/>
              </w:rPr>
              <w:t>SLK/IS/7290/11</w:t>
            </w:r>
          </w:p>
          <w:p w:rsidR="00BF5E1E" w:rsidRPr="00971586" w:rsidRDefault="00BF5E1E" w:rsidP="000F580D"/>
        </w:tc>
        <w:tc>
          <w:tcPr>
            <w:tcW w:w="3481" w:type="dxa"/>
            <w:tcBorders>
              <w:top w:val="nil"/>
              <w:left w:val="nil"/>
              <w:bottom w:val="nil"/>
              <w:right w:val="single" w:sz="4" w:space="0" w:color="auto"/>
            </w:tcBorders>
          </w:tcPr>
          <w:p w:rsidR="00BF5E1E" w:rsidRPr="00971586" w:rsidRDefault="00BF5E1E" w:rsidP="000F580D">
            <w:pPr>
              <w:spacing w:before="100" w:after="100"/>
              <w:rPr>
                <w:rFonts w:cstheme="minorHAnsi"/>
                <w:szCs w:val="24"/>
              </w:rPr>
            </w:pPr>
            <w:r w:rsidRPr="00971586">
              <w:rPr>
                <w:rFonts w:cstheme="minorHAnsi"/>
                <w:szCs w:val="24"/>
              </w:rPr>
              <w:t>mgr inż. Marzena BART</w:t>
            </w:r>
          </w:p>
          <w:p w:rsidR="00BF5E1E" w:rsidRPr="00971586" w:rsidRDefault="00BF5E1E" w:rsidP="000F580D">
            <w:pPr>
              <w:pStyle w:val="Textbody"/>
              <w:snapToGrid w:val="0"/>
              <w:spacing w:before="0" w:after="0"/>
              <w:ind w:left="0"/>
              <w:jc w:val="both"/>
              <w:rPr>
                <w:rFonts w:asciiTheme="minorHAnsi" w:hAnsiTheme="minorHAnsi" w:cstheme="minorHAnsi"/>
                <w:color w:val="auto"/>
                <w:sz w:val="14"/>
                <w:szCs w:val="14"/>
              </w:rPr>
            </w:pPr>
            <w:r w:rsidRPr="00971586">
              <w:rPr>
                <w:rFonts w:asciiTheme="minorHAnsi" w:hAnsiTheme="minorHAnsi" w:cstheme="minorHAnsi"/>
                <w:color w:val="auto"/>
                <w:sz w:val="14"/>
                <w:szCs w:val="14"/>
              </w:rPr>
              <w:t>uprawnienia do projektowania i kierowania robotami budowlanymi nr SLK/2243/POOS/08 w specjalności instalacyjnej w zakresie sieci, instalacji i urządzeń cieplnych, wentylacyjnych, gazowych, wodociągowych i kanalizacyjnych bez ograniczeń</w:t>
            </w:r>
          </w:p>
          <w:p w:rsidR="00BF5E1E" w:rsidRPr="00971586" w:rsidRDefault="00BF5E1E" w:rsidP="000F580D">
            <w:r w:rsidRPr="00971586">
              <w:rPr>
                <w:rFonts w:eastAsia="Arial CE" w:cstheme="minorHAnsi"/>
                <w:spacing w:val="-8"/>
                <w:sz w:val="14"/>
                <w:szCs w:val="14"/>
              </w:rPr>
              <w:t xml:space="preserve">nr ewidencyjny     </w:t>
            </w:r>
            <w:r w:rsidRPr="00971586">
              <w:rPr>
                <w:rFonts w:cstheme="minorHAnsi"/>
                <w:sz w:val="14"/>
                <w:szCs w:val="14"/>
              </w:rPr>
              <w:t>SLK/IS/5895/09</w:t>
            </w:r>
          </w:p>
        </w:tc>
      </w:tr>
      <w:tr w:rsidR="007011BB" w:rsidRPr="00971586" w:rsidTr="00E7073A">
        <w:trPr>
          <w:trHeight w:hRule="exact" w:val="1559"/>
        </w:trPr>
        <w:tc>
          <w:tcPr>
            <w:tcW w:w="2268" w:type="dxa"/>
            <w:tcBorders>
              <w:top w:val="nil"/>
              <w:left w:val="single" w:sz="4" w:space="0" w:color="auto"/>
              <w:bottom w:val="nil"/>
              <w:right w:val="single" w:sz="4" w:space="0" w:color="auto"/>
            </w:tcBorders>
          </w:tcPr>
          <w:p w:rsidR="007011BB" w:rsidRPr="00971586" w:rsidRDefault="007011BB" w:rsidP="007011BB">
            <w:pPr>
              <w:rPr>
                <w:sz w:val="14"/>
                <w:szCs w:val="14"/>
              </w:rPr>
            </w:pPr>
            <w:r w:rsidRPr="00971586">
              <w:rPr>
                <w:sz w:val="14"/>
                <w:szCs w:val="14"/>
              </w:rPr>
              <w:t>INSTALACJE ELEKTRYCZNE</w:t>
            </w:r>
          </w:p>
        </w:tc>
        <w:tc>
          <w:tcPr>
            <w:tcW w:w="3607" w:type="dxa"/>
            <w:tcBorders>
              <w:top w:val="nil"/>
              <w:left w:val="single" w:sz="4" w:space="0" w:color="auto"/>
              <w:bottom w:val="nil"/>
              <w:right w:val="nil"/>
            </w:tcBorders>
          </w:tcPr>
          <w:p w:rsidR="007011BB" w:rsidRPr="00EE2283" w:rsidRDefault="007011BB" w:rsidP="00F13050">
            <w:pPr>
              <w:pStyle w:val="western"/>
              <w:spacing w:before="100" w:after="100"/>
              <w:jc w:val="left"/>
              <w:rPr>
                <w:rFonts w:asciiTheme="minorHAnsi" w:hAnsiTheme="minorHAnsi" w:cstheme="minorHAnsi"/>
                <w:sz w:val="22"/>
                <w:szCs w:val="22"/>
              </w:rPr>
            </w:pPr>
            <w:r w:rsidRPr="00EE2283">
              <w:rPr>
                <w:rFonts w:asciiTheme="minorHAnsi" w:hAnsiTheme="minorHAnsi" w:cstheme="minorHAnsi"/>
                <w:bCs/>
                <w:sz w:val="22"/>
                <w:szCs w:val="22"/>
              </w:rPr>
              <w:t xml:space="preserve">mgr inż. </w:t>
            </w:r>
            <w:r w:rsidR="00EE2283" w:rsidRPr="00EE2283">
              <w:rPr>
                <w:rFonts w:asciiTheme="minorHAnsi" w:hAnsiTheme="minorHAnsi" w:cstheme="minorHAnsi"/>
                <w:bCs/>
                <w:sz w:val="22"/>
                <w:szCs w:val="22"/>
              </w:rPr>
              <w:t>Adam KOZIK</w:t>
            </w:r>
          </w:p>
          <w:p w:rsidR="007011BB" w:rsidRPr="00EE2283" w:rsidRDefault="007011BB" w:rsidP="00F13050">
            <w:pPr>
              <w:pStyle w:val="Textbody"/>
              <w:snapToGrid w:val="0"/>
              <w:spacing w:before="0" w:after="0"/>
              <w:ind w:left="0"/>
              <w:rPr>
                <w:rFonts w:asciiTheme="minorHAnsi" w:hAnsiTheme="minorHAnsi" w:cstheme="minorHAnsi"/>
                <w:color w:val="auto"/>
                <w:sz w:val="14"/>
                <w:szCs w:val="14"/>
              </w:rPr>
            </w:pPr>
            <w:r w:rsidRPr="00EE2283">
              <w:rPr>
                <w:rFonts w:asciiTheme="minorHAnsi" w:hAnsiTheme="minorHAnsi" w:cstheme="minorHAnsi"/>
                <w:color w:val="auto"/>
                <w:sz w:val="14"/>
                <w:szCs w:val="14"/>
              </w:rPr>
              <w:t xml:space="preserve">uprawnienia budowlane nr </w:t>
            </w:r>
            <w:r w:rsidRPr="00F13050">
              <w:rPr>
                <w:rFonts w:asciiTheme="minorHAnsi" w:hAnsiTheme="minorHAnsi" w:cstheme="minorHAnsi"/>
                <w:color w:val="auto"/>
                <w:sz w:val="14"/>
                <w:szCs w:val="14"/>
                <w:lang w:eastAsia="pl-PL"/>
              </w:rPr>
              <w:t>SLK/</w:t>
            </w:r>
            <w:r w:rsidR="00EE2283" w:rsidRPr="00F13050">
              <w:rPr>
                <w:rFonts w:asciiTheme="minorHAnsi" w:hAnsiTheme="minorHAnsi" w:cstheme="minorHAnsi"/>
                <w:color w:val="auto"/>
                <w:sz w:val="14"/>
                <w:szCs w:val="14"/>
                <w:lang w:eastAsia="pl-PL"/>
              </w:rPr>
              <w:t>0429/OWOE/04</w:t>
            </w:r>
            <w:r w:rsidRPr="00EE2283">
              <w:rPr>
                <w:rFonts w:asciiTheme="minorHAnsi" w:hAnsiTheme="minorHAnsi" w:cstheme="minorHAnsi"/>
                <w:color w:val="auto"/>
                <w:sz w:val="14"/>
                <w:szCs w:val="14"/>
              </w:rPr>
              <w:t>w specjalności instalacyjnej w zakresie sieci, instalacji i urządzeń elektrycznych i elektroenergetycznych do projektowania i kierowania  robotami bez ograniczeń</w:t>
            </w:r>
          </w:p>
          <w:p w:rsidR="007011BB" w:rsidRPr="00971586" w:rsidRDefault="007011BB" w:rsidP="00F13050">
            <w:r w:rsidRPr="00EE2283">
              <w:rPr>
                <w:rFonts w:eastAsia="Arial CE" w:cstheme="minorHAnsi"/>
                <w:spacing w:val="-8"/>
                <w:sz w:val="14"/>
                <w:szCs w:val="14"/>
              </w:rPr>
              <w:t xml:space="preserve">nr ewidencyjny     </w:t>
            </w:r>
            <w:r w:rsidRPr="00EE2283">
              <w:rPr>
                <w:rFonts w:cstheme="minorHAnsi"/>
                <w:sz w:val="14"/>
                <w:szCs w:val="14"/>
              </w:rPr>
              <w:t>SLK/IE/</w:t>
            </w:r>
            <w:r w:rsidR="00EE2283" w:rsidRPr="00EE2283">
              <w:rPr>
                <w:rFonts w:cstheme="minorHAnsi"/>
                <w:sz w:val="14"/>
                <w:szCs w:val="14"/>
              </w:rPr>
              <w:t>2549</w:t>
            </w:r>
            <w:r w:rsidRPr="00EE2283">
              <w:rPr>
                <w:rFonts w:cstheme="minorHAnsi"/>
                <w:sz w:val="14"/>
                <w:szCs w:val="14"/>
              </w:rPr>
              <w:t>/</w:t>
            </w:r>
            <w:r w:rsidR="00EE2283" w:rsidRPr="00EE2283">
              <w:rPr>
                <w:rFonts w:cstheme="minorHAnsi"/>
                <w:sz w:val="14"/>
                <w:szCs w:val="14"/>
              </w:rPr>
              <w:t>04</w:t>
            </w:r>
          </w:p>
        </w:tc>
        <w:tc>
          <w:tcPr>
            <w:tcW w:w="3481" w:type="dxa"/>
            <w:tcBorders>
              <w:top w:val="nil"/>
              <w:left w:val="nil"/>
              <w:bottom w:val="nil"/>
              <w:right w:val="single" w:sz="4" w:space="0" w:color="auto"/>
            </w:tcBorders>
          </w:tcPr>
          <w:p w:rsidR="007011BB" w:rsidRPr="00811575" w:rsidRDefault="007011BB" w:rsidP="00F13050">
            <w:pPr>
              <w:pStyle w:val="western"/>
              <w:spacing w:before="100" w:after="100"/>
              <w:jc w:val="left"/>
              <w:rPr>
                <w:rFonts w:asciiTheme="minorHAnsi" w:hAnsiTheme="minorHAnsi" w:cstheme="minorHAnsi"/>
                <w:sz w:val="22"/>
                <w:szCs w:val="22"/>
              </w:rPr>
            </w:pPr>
            <w:r w:rsidRPr="00811575">
              <w:rPr>
                <w:rFonts w:asciiTheme="minorHAnsi" w:hAnsiTheme="minorHAnsi" w:cstheme="minorHAnsi"/>
                <w:bCs/>
                <w:sz w:val="22"/>
                <w:szCs w:val="22"/>
              </w:rPr>
              <w:t xml:space="preserve">mgr inż. </w:t>
            </w:r>
            <w:r>
              <w:rPr>
                <w:rFonts w:asciiTheme="minorHAnsi" w:hAnsiTheme="minorHAnsi" w:cstheme="minorHAnsi"/>
                <w:bCs/>
                <w:sz w:val="22"/>
                <w:szCs w:val="22"/>
              </w:rPr>
              <w:t>Krzysztof NOWAK</w:t>
            </w:r>
          </w:p>
          <w:p w:rsidR="007011BB" w:rsidRPr="00811575" w:rsidRDefault="007011BB" w:rsidP="00F13050">
            <w:pPr>
              <w:pStyle w:val="Textbody"/>
              <w:snapToGrid w:val="0"/>
              <w:spacing w:before="0" w:after="0"/>
              <w:ind w:left="0"/>
              <w:rPr>
                <w:rFonts w:asciiTheme="minorHAnsi" w:hAnsiTheme="minorHAnsi" w:cstheme="minorHAnsi"/>
                <w:sz w:val="14"/>
                <w:szCs w:val="14"/>
              </w:rPr>
            </w:pPr>
            <w:r w:rsidRPr="00811575">
              <w:rPr>
                <w:rFonts w:asciiTheme="minorHAnsi" w:hAnsiTheme="minorHAnsi" w:cstheme="minorHAnsi"/>
                <w:sz w:val="14"/>
                <w:szCs w:val="14"/>
              </w:rPr>
              <w:t xml:space="preserve">uprawnienia budowlane nr </w:t>
            </w:r>
            <w:r>
              <w:rPr>
                <w:rFonts w:asciiTheme="minorHAnsi" w:hAnsiTheme="minorHAnsi" w:cstheme="minorHAnsi"/>
                <w:sz w:val="14"/>
                <w:szCs w:val="14"/>
              </w:rPr>
              <w:t>136/82</w:t>
            </w:r>
            <w:r w:rsidRPr="00811575">
              <w:rPr>
                <w:rFonts w:asciiTheme="minorHAnsi" w:hAnsiTheme="minorHAnsi" w:cstheme="minorHAnsi"/>
                <w:sz w:val="14"/>
                <w:szCs w:val="14"/>
              </w:rPr>
              <w:t xml:space="preserve"> w specjalności instalacyjn</w:t>
            </w:r>
            <w:r>
              <w:rPr>
                <w:rFonts w:asciiTheme="minorHAnsi" w:hAnsiTheme="minorHAnsi" w:cstheme="minorHAnsi"/>
                <w:sz w:val="14"/>
                <w:szCs w:val="14"/>
              </w:rPr>
              <w:t>o-inżynieryjnej</w:t>
            </w:r>
            <w:r w:rsidRPr="00811575">
              <w:rPr>
                <w:rFonts w:asciiTheme="minorHAnsi" w:hAnsiTheme="minorHAnsi" w:cstheme="minorHAnsi"/>
                <w:sz w:val="14"/>
                <w:szCs w:val="14"/>
              </w:rPr>
              <w:t xml:space="preserve"> w zakresie instalacji elektrycznych do projektowania i kierowania  robotami bez ograniczeń</w:t>
            </w:r>
          </w:p>
          <w:p w:rsidR="007011BB" w:rsidRPr="00971586" w:rsidRDefault="007011BB" w:rsidP="00F13050">
            <w:r w:rsidRPr="00811575">
              <w:rPr>
                <w:rFonts w:eastAsia="Arial CE" w:cstheme="minorHAnsi"/>
                <w:spacing w:val="-8"/>
                <w:sz w:val="14"/>
                <w:szCs w:val="14"/>
              </w:rPr>
              <w:t xml:space="preserve">nr ewidencyjny  </w:t>
            </w:r>
            <w:r w:rsidRPr="00984515">
              <w:rPr>
                <w:rFonts w:cstheme="minorHAnsi"/>
                <w:sz w:val="14"/>
                <w:szCs w:val="14"/>
              </w:rPr>
              <w:t>SLK/IE/8781/03</w:t>
            </w:r>
          </w:p>
        </w:tc>
      </w:tr>
      <w:tr w:rsidR="007011BB" w:rsidRPr="00971586" w:rsidTr="00E7073A">
        <w:trPr>
          <w:trHeight w:hRule="exact" w:val="1418"/>
        </w:trPr>
        <w:tc>
          <w:tcPr>
            <w:tcW w:w="2268" w:type="dxa"/>
            <w:tcBorders>
              <w:top w:val="nil"/>
              <w:left w:val="single" w:sz="4" w:space="0" w:color="auto"/>
              <w:bottom w:val="nil"/>
              <w:right w:val="single" w:sz="4" w:space="0" w:color="auto"/>
            </w:tcBorders>
          </w:tcPr>
          <w:p w:rsidR="007011BB" w:rsidRPr="00971586" w:rsidRDefault="007011BB" w:rsidP="007011BB">
            <w:pPr>
              <w:rPr>
                <w:sz w:val="14"/>
                <w:szCs w:val="14"/>
              </w:rPr>
            </w:pPr>
          </w:p>
        </w:tc>
        <w:tc>
          <w:tcPr>
            <w:tcW w:w="3607" w:type="dxa"/>
            <w:tcBorders>
              <w:top w:val="nil"/>
              <w:left w:val="single" w:sz="4" w:space="0" w:color="auto"/>
              <w:bottom w:val="nil"/>
              <w:right w:val="nil"/>
            </w:tcBorders>
          </w:tcPr>
          <w:p w:rsidR="007011BB" w:rsidRPr="00971586" w:rsidRDefault="007011BB" w:rsidP="007011BB"/>
        </w:tc>
        <w:tc>
          <w:tcPr>
            <w:tcW w:w="3481" w:type="dxa"/>
            <w:tcBorders>
              <w:top w:val="nil"/>
              <w:left w:val="nil"/>
              <w:bottom w:val="nil"/>
              <w:right w:val="single" w:sz="4" w:space="0" w:color="auto"/>
            </w:tcBorders>
          </w:tcPr>
          <w:p w:rsidR="007011BB" w:rsidRPr="00971586" w:rsidRDefault="007011BB" w:rsidP="007011BB"/>
        </w:tc>
      </w:tr>
      <w:tr w:rsidR="007011BB" w:rsidRPr="00971586" w:rsidTr="00E7073A">
        <w:trPr>
          <w:trHeight w:hRule="exact" w:val="1418"/>
        </w:trPr>
        <w:tc>
          <w:tcPr>
            <w:tcW w:w="2268" w:type="dxa"/>
            <w:tcBorders>
              <w:top w:val="nil"/>
              <w:left w:val="single" w:sz="4" w:space="0" w:color="auto"/>
              <w:bottom w:val="nil"/>
              <w:right w:val="single" w:sz="4" w:space="0" w:color="auto"/>
            </w:tcBorders>
          </w:tcPr>
          <w:p w:rsidR="007011BB" w:rsidRPr="00971586" w:rsidRDefault="007011BB" w:rsidP="007011BB">
            <w:pPr>
              <w:rPr>
                <w:sz w:val="14"/>
                <w:szCs w:val="14"/>
              </w:rPr>
            </w:pPr>
          </w:p>
        </w:tc>
        <w:tc>
          <w:tcPr>
            <w:tcW w:w="3607" w:type="dxa"/>
            <w:tcBorders>
              <w:top w:val="nil"/>
              <w:left w:val="single" w:sz="4" w:space="0" w:color="auto"/>
              <w:bottom w:val="single" w:sz="4" w:space="0" w:color="auto"/>
              <w:right w:val="nil"/>
            </w:tcBorders>
          </w:tcPr>
          <w:p w:rsidR="007011BB" w:rsidRPr="001633E7" w:rsidRDefault="007011BB" w:rsidP="007011BB">
            <w:pPr>
              <w:pStyle w:val="western"/>
              <w:spacing w:before="0" w:after="0"/>
              <w:jc w:val="left"/>
              <w:rPr>
                <w:rFonts w:asciiTheme="minorHAnsi" w:hAnsiTheme="minorHAnsi" w:cstheme="minorHAnsi"/>
                <w:bCs/>
                <w:sz w:val="22"/>
                <w:szCs w:val="22"/>
              </w:rPr>
            </w:pPr>
          </w:p>
        </w:tc>
        <w:tc>
          <w:tcPr>
            <w:tcW w:w="3481" w:type="dxa"/>
            <w:tcBorders>
              <w:top w:val="nil"/>
              <w:left w:val="nil"/>
              <w:bottom w:val="single" w:sz="4" w:space="0" w:color="auto"/>
              <w:right w:val="single" w:sz="4" w:space="0" w:color="auto"/>
            </w:tcBorders>
          </w:tcPr>
          <w:p w:rsidR="007011BB" w:rsidRPr="001633E7" w:rsidRDefault="007011BB" w:rsidP="007011BB">
            <w:pPr>
              <w:pStyle w:val="western"/>
              <w:spacing w:before="0" w:after="0"/>
              <w:jc w:val="left"/>
              <w:rPr>
                <w:rFonts w:asciiTheme="minorHAnsi" w:hAnsiTheme="minorHAnsi" w:cstheme="minorHAnsi"/>
                <w:bCs/>
                <w:sz w:val="22"/>
                <w:szCs w:val="22"/>
              </w:rPr>
            </w:pPr>
          </w:p>
        </w:tc>
      </w:tr>
      <w:tr w:rsidR="007011BB" w:rsidRPr="00971586" w:rsidTr="00AA66C8">
        <w:trPr>
          <w:trHeight w:hRule="exact" w:val="425"/>
        </w:trPr>
        <w:tc>
          <w:tcPr>
            <w:tcW w:w="2268" w:type="dxa"/>
            <w:tcBorders>
              <w:top w:val="single" w:sz="4" w:space="0" w:color="auto"/>
            </w:tcBorders>
          </w:tcPr>
          <w:p w:rsidR="007011BB" w:rsidRPr="00971586" w:rsidRDefault="007011BB" w:rsidP="007011BB">
            <w:pPr>
              <w:rPr>
                <w:sz w:val="18"/>
                <w:szCs w:val="18"/>
              </w:rPr>
            </w:pPr>
            <w:r w:rsidRPr="00971586">
              <w:rPr>
                <w:sz w:val="18"/>
                <w:szCs w:val="18"/>
              </w:rPr>
              <w:t>TOM</w:t>
            </w:r>
          </w:p>
        </w:tc>
        <w:tc>
          <w:tcPr>
            <w:tcW w:w="7088" w:type="dxa"/>
            <w:gridSpan w:val="2"/>
            <w:tcBorders>
              <w:top w:val="single" w:sz="4" w:space="0" w:color="auto"/>
            </w:tcBorders>
            <w:vAlign w:val="center"/>
          </w:tcPr>
          <w:p w:rsidR="007011BB" w:rsidRPr="00971586" w:rsidRDefault="007011BB" w:rsidP="007011BB">
            <w:pPr>
              <w:jc w:val="center"/>
              <w:rPr>
                <w:sz w:val="24"/>
                <w:szCs w:val="24"/>
              </w:rPr>
            </w:pPr>
            <w:r w:rsidRPr="00971586">
              <w:rPr>
                <w:rFonts w:cstheme="minorHAnsi"/>
                <w:b/>
                <w:bCs/>
                <w:iCs/>
                <w:sz w:val="24"/>
                <w:szCs w:val="24"/>
              </w:rPr>
              <w:t>1 / 1</w:t>
            </w:r>
          </w:p>
        </w:tc>
      </w:tr>
      <w:tr w:rsidR="007011BB" w:rsidRPr="00971586" w:rsidTr="00AA66C8">
        <w:trPr>
          <w:trHeight w:hRule="exact" w:val="425"/>
        </w:trPr>
        <w:tc>
          <w:tcPr>
            <w:tcW w:w="2268" w:type="dxa"/>
          </w:tcPr>
          <w:p w:rsidR="007011BB" w:rsidRPr="00971586" w:rsidRDefault="007011BB" w:rsidP="007011BB">
            <w:pPr>
              <w:rPr>
                <w:sz w:val="18"/>
                <w:szCs w:val="18"/>
              </w:rPr>
            </w:pPr>
            <w:r w:rsidRPr="00971586">
              <w:rPr>
                <w:sz w:val="18"/>
                <w:szCs w:val="18"/>
              </w:rPr>
              <w:t>DATA OPRACOWANIA</w:t>
            </w:r>
          </w:p>
        </w:tc>
        <w:tc>
          <w:tcPr>
            <w:tcW w:w="7088" w:type="dxa"/>
            <w:gridSpan w:val="2"/>
            <w:vAlign w:val="center"/>
          </w:tcPr>
          <w:p w:rsidR="007011BB" w:rsidRPr="00971586" w:rsidRDefault="00F13050" w:rsidP="007011BB">
            <w:pPr>
              <w:jc w:val="center"/>
            </w:pPr>
            <w:r>
              <w:rPr>
                <w:rFonts w:cstheme="minorHAnsi"/>
                <w:b/>
              </w:rPr>
              <w:t>Listopad 2024</w:t>
            </w:r>
          </w:p>
        </w:tc>
      </w:tr>
    </w:tbl>
    <w:p w:rsidR="004B0586" w:rsidRDefault="004B0586" w:rsidP="00735206">
      <w:pPr>
        <w:spacing w:after="0" w:line="240" w:lineRule="auto"/>
      </w:pPr>
    </w:p>
    <w:tbl>
      <w:tblPr>
        <w:tblStyle w:val="Tabela-Siatka"/>
        <w:tblW w:w="9157" w:type="dxa"/>
        <w:tblLayout w:type="fixed"/>
        <w:tblLook w:val="04A0"/>
      </w:tblPr>
      <w:tblGrid>
        <w:gridCol w:w="604"/>
        <w:gridCol w:w="6901"/>
        <w:gridCol w:w="855"/>
        <w:gridCol w:w="797"/>
      </w:tblGrid>
      <w:tr w:rsidR="004F320B" w:rsidRPr="0082510E" w:rsidTr="000F580D">
        <w:trPr>
          <w:trHeight w:hRule="exact" w:val="284"/>
        </w:trPr>
        <w:tc>
          <w:tcPr>
            <w:tcW w:w="604" w:type="dxa"/>
            <w:vAlign w:val="center"/>
          </w:tcPr>
          <w:p w:rsidR="004F320B" w:rsidRPr="0082510E" w:rsidRDefault="004F320B" w:rsidP="000F580D">
            <w:pPr>
              <w:rPr>
                <w:rFonts w:cstheme="minorHAnsi"/>
                <w:b/>
                <w:bCs/>
                <w:sz w:val="24"/>
                <w:szCs w:val="24"/>
              </w:rPr>
            </w:pPr>
          </w:p>
        </w:tc>
        <w:tc>
          <w:tcPr>
            <w:tcW w:w="7756" w:type="dxa"/>
            <w:gridSpan w:val="2"/>
            <w:vAlign w:val="center"/>
          </w:tcPr>
          <w:p w:rsidR="004F320B" w:rsidRPr="0082510E" w:rsidRDefault="004F320B" w:rsidP="000F580D">
            <w:pPr>
              <w:rPr>
                <w:rFonts w:cstheme="minorHAnsi"/>
                <w:b/>
                <w:bCs/>
                <w:sz w:val="24"/>
                <w:szCs w:val="24"/>
              </w:rPr>
            </w:pPr>
            <w:r w:rsidRPr="0082510E">
              <w:rPr>
                <w:rFonts w:cstheme="minorHAnsi"/>
                <w:b/>
                <w:bCs/>
                <w:sz w:val="24"/>
                <w:szCs w:val="24"/>
              </w:rPr>
              <w:t>Strona tytułowa</w:t>
            </w:r>
          </w:p>
        </w:tc>
        <w:tc>
          <w:tcPr>
            <w:tcW w:w="797" w:type="dxa"/>
            <w:vAlign w:val="center"/>
          </w:tcPr>
          <w:p w:rsidR="004F320B" w:rsidRPr="0082510E" w:rsidRDefault="004F320B" w:rsidP="000F580D">
            <w:pPr>
              <w:jc w:val="right"/>
              <w:rPr>
                <w:rFonts w:cstheme="minorHAnsi"/>
                <w:b/>
                <w:bCs/>
                <w:sz w:val="24"/>
                <w:szCs w:val="24"/>
              </w:rPr>
            </w:pPr>
          </w:p>
        </w:tc>
      </w:tr>
      <w:tr w:rsidR="004F320B" w:rsidRPr="0082510E" w:rsidTr="000F580D">
        <w:trPr>
          <w:trHeight w:hRule="exact" w:val="284"/>
        </w:trPr>
        <w:tc>
          <w:tcPr>
            <w:tcW w:w="604" w:type="dxa"/>
            <w:vAlign w:val="center"/>
          </w:tcPr>
          <w:p w:rsidR="004F320B" w:rsidRPr="0082510E" w:rsidRDefault="004F320B" w:rsidP="000F580D">
            <w:pPr>
              <w:rPr>
                <w:rFonts w:cstheme="minorHAnsi"/>
                <w:b/>
                <w:bCs/>
                <w:sz w:val="24"/>
                <w:szCs w:val="24"/>
              </w:rPr>
            </w:pPr>
          </w:p>
        </w:tc>
        <w:tc>
          <w:tcPr>
            <w:tcW w:w="7756" w:type="dxa"/>
            <w:gridSpan w:val="2"/>
            <w:vAlign w:val="center"/>
          </w:tcPr>
          <w:p w:rsidR="004F320B" w:rsidRPr="0082510E" w:rsidRDefault="004F320B" w:rsidP="000F580D">
            <w:pPr>
              <w:rPr>
                <w:rFonts w:cstheme="minorHAnsi"/>
                <w:b/>
                <w:bCs/>
                <w:sz w:val="24"/>
                <w:szCs w:val="24"/>
              </w:rPr>
            </w:pPr>
            <w:r w:rsidRPr="0082510E">
              <w:rPr>
                <w:rFonts w:cstheme="minorHAnsi"/>
                <w:b/>
                <w:bCs/>
                <w:sz w:val="24"/>
                <w:szCs w:val="24"/>
              </w:rPr>
              <w:t>Spis zawartości</w:t>
            </w:r>
          </w:p>
        </w:tc>
        <w:tc>
          <w:tcPr>
            <w:tcW w:w="797" w:type="dxa"/>
            <w:vAlign w:val="center"/>
          </w:tcPr>
          <w:p w:rsidR="004F320B" w:rsidRPr="0082510E" w:rsidRDefault="004F320B" w:rsidP="000F580D">
            <w:pPr>
              <w:jc w:val="right"/>
              <w:rPr>
                <w:rFonts w:cstheme="minorHAnsi"/>
                <w:b/>
                <w:bCs/>
                <w:sz w:val="24"/>
                <w:szCs w:val="24"/>
              </w:rPr>
            </w:pPr>
          </w:p>
        </w:tc>
      </w:tr>
      <w:tr w:rsidR="004F320B" w:rsidRPr="0082510E" w:rsidTr="000F580D">
        <w:trPr>
          <w:trHeight w:hRule="exact" w:val="85"/>
        </w:trPr>
        <w:tc>
          <w:tcPr>
            <w:tcW w:w="9157" w:type="dxa"/>
            <w:gridSpan w:val="4"/>
            <w:vAlign w:val="center"/>
          </w:tcPr>
          <w:p w:rsidR="004F320B" w:rsidRPr="0082510E" w:rsidRDefault="004F320B" w:rsidP="000F580D">
            <w:pPr>
              <w:jc w:val="right"/>
              <w:rPr>
                <w:rFonts w:cstheme="minorHAnsi"/>
                <w:b/>
                <w:bCs/>
                <w:sz w:val="24"/>
                <w:szCs w:val="24"/>
              </w:rPr>
            </w:pPr>
          </w:p>
        </w:tc>
      </w:tr>
      <w:tr w:rsidR="004F320B" w:rsidRPr="0082510E" w:rsidTr="000F580D">
        <w:trPr>
          <w:trHeight w:hRule="exact" w:val="284"/>
        </w:trPr>
        <w:tc>
          <w:tcPr>
            <w:tcW w:w="604" w:type="dxa"/>
            <w:vAlign w:val="center"/>
          </w:tcPr>
          <w:p w:rsidR="004F320B" w:rsidRPr="0082510E" w:rsidRDefault="004F320B" w:rsidP="000F580D">
            <w:pPr>
              <w:jc w:val="center"/>
              <w:rPr>
                <w:rFonts w:cstheme="minorHAnsi"/>
                <w:b/>
                <w:bCs/>
                <w:sz w:val="24"/>
                <w:szCs w:val="24"/>
              </w:rPr>
            </w:pPr>
            <w:r w:rsidRPr="0082510E">
              <w:rPr>
                <w:rFonts w:cstheme="minorHAnsi"/>
                <w:b/>
                <w:bCs/>
                <w:sz w:val="24"/>
                <w:szCs w:val="24"/>
              </w:rPr>
              <w:t>I.</w:t>
            </w:r>
          </w:p>
        </w:tc>
        <w:tc>
          <w:tcPr>
            <w:tcW w:w="7756" w:type="dxa"/>
            <w:gridSpan w:val="2"/>
            <w:vAlign w:val="center"/>
          </w:tcPr>
          <w:p w:rsidR="004F320B" w:rsidRPr="0082510E" w:rsidRDefault="004F320B" w:rsidP="000F580D">
            <w:pPr>
              <w:rPr>
                <w:rFonts w:cstheme="minorHAnsi"/>
                <w:b/>
                <w:bCs/>
                <w:sz w:val="24"/>
                <w:szCs w:val="24"/>
              </w:rPr>
            </w:pPr>
            <w:r w:rsidRPr="0082510E">
              <w:rPr>
                <w:rFonts w:cstheme="minorHAnsi"/>
                <w:b/>
                <w:bCs/>
                <w:sz w:val="24"/>
                <w:szCs w:val="24"/>
              </w:rPr>
              <w:t>Część opisowa</w:t>
            </w:r>
          </w:p>
        </w:tc>
        <w:tc>
          <w:tcPr>
            <w:tcW w:w="797" w:type="dxa"/>
            <w:vAlign w:val="center"/>
          </w:tcPr>
          <w:p w:rsidR="004F320B" w:rsidRPr="0082510E" w:rsidRDefault="004F320B" w:rsidP="000F580D">
            <w:pPr>
              <w:jc w:val="right"/>
              <w:rPr>
                <w:rFonts w:cstheme="minorHAnsi"/>
                <w:b/>
                <w:bCs/>
                <w:sz w:val="24"/>
                <w:szCs w:val="24"/>
              </w:rPr>
            </w:pPr>
          </w:p>
        </w:tc>
      </w:tr>
      <w:tr w:rsidR="004F320B" w:rsidRPr="0082510E" w:rsidTr="000F580D">
        <w:tc>
          <w:tcPr>
            <w:tcW w:w="604" w:type="dxa"/>
            <w:vAlign w:val="center"/>
          </w:tcPr>
          <w:p w:rsidR="004F320B" w:rsidRPr="0082510E" w:rsidRDefault="004F320B" w:rsidP="000F580D">
            <w:pPr>
              <w:jc w:val="center"/>
              <w:rPr>
                <w:rFonts w:cstheme="minorHAnsi"/>
                <w:b/>
                <w:bCs/>
              </w:rPr>
            </w:pPr>
          </w:p>
        </w:tc>
        <w:tc>
          <w:tcPr>
            <w:tcW w:w="7756" w:type="dxa"/>
            <w:gridSpan w:val="2"/>
            <w:vAlign w:val="center"/>
          </w:tcPr>
          <w:p w:rsidR="004F320B" w:rsidRPr="0082510E" w:rsidRDefault="004F320B" w:rsidP="004F320B">
            <w:pPr>
              <w:pStyle w:val="Akapitzlist"/>
              <w:numPr>
                <w:ilvl w:val="0"/>
                <w:numId w:val="66"/>
              </w:numPr>
              <w:jc w:val="both"/>
              <w:rPr>
                <w:rFonts w:cstheme="minorHAnsi"/>
              </w:rPr>
            </w:pPr>
            <w:r w:rsidRPr="0082510E">
              <w:rPr>
                <w:rFonts w:cstheme="minorHAnsi"/>
              </w:rPr>
              <w:t>Podstawa opracowania</w:t>
            </w:r>
          </w:p>
          <w:p w:rsidR="004F320B" w:rsidRPr="0082510E" w:rsidRDefault="004F320B" w:rsidP="004F320B">
            <w:pPr>
              <w:pStyle w:val="Akapitzlist"/>
              <w:numPr>
                <w:ilvl w:val="0"/>
                <w:numId w:val="66"/>
              </w:numPr>
              <w:jc w:val="both"/>
              <w:rPr>
                <w:rFonts w:cstheme="minorHAnsi"/>
              </w:rPr>
            </w:pPr>
            <w:r w:rsidRPr="0082510E">
              <w:rPr>
                <w:rFonts w:cstheme="minorHAnsi"/>
              </w:rPr>
              <w:t>Przedmiot i zakres zamierzenia budowlanego</w:t>
            </w:r>
          </w:p>
          <w:p w:rsidR="004F320B" w:rsidRDefault="004F320B" w:rsidP="004F320B">
            <w:pPr>
              <w:pStyle w:val="Akapitzlist"/>
              <w:numPr>
                <w:ilvl w:val="0"/>
                <w:numId w:val="66"/>
              </w:numPr>
              <w:jc w:val="both"/>
              <w:rPr>
                <w:rFonts w:cstheme="minorHAnsi"/>
              </w:rPr>
            </w:pPr>
            <w:r w:rsidRPr="0082510E">
              <w:rPr>
                <w:rFonts w:cstheme="minorHAnsi"/>
              </w:rPr>
              <w:t>Lokalizacja</w:t>
            </w:r>
          </w:p>
          <w:p w:rsidR="004F320B" w:rsidRDefault="004F320B" w:rsidP="004F320B">
            <w:pPr>
              <w:pStyle w:val="Akapitzlist"/>
              <w:numPr>
                <w:ilvl w:val="0"/>
                <w:numId w:val="66"/>
              </w:numPr>
              <w:jc w:val="both"/>
              <w:rPr>
                <w:rFonts w:cstheme="minorHAnsi"/>
              </w:rPr>
            </w:pPr>
            <w:r>
              <w:rPr>
                <w:rFonts w:cstheme="minorHAnsi"/>
              </w:rPr>
              <w:t>Warunki gruntowo-wodne</w:t>
            </w:r>
          </w:p>
          <w:p w:rsidR="004F320B" w:rsidRDefault="004F320B" w:rsidP="004F320B">
            <w:pPr>
              <w:pStyle w:val="Akapitzlist"/>
              <w:numPr>
                <w:ilvl w:val="0"/>
                <w:numId w:val="66"/>
              </w:numPr>
              <w:jc w:val="both"/>
              <w:rPr>
                <w:rFonts w:cstheme="minorHAnsi"/>
              </w:rPr>
            </w:pPr>
            <w:r>
              <w:rPr>
                <w:rFonts w:cstheme="minorHAnsi"/>
              </w:rPr>
              <w:t>Warunki górnicze</w:t>
            </w:r>
          </w:p>
          <w:p w:rsidR="004F320B" w:rsidRDefault="004F320B" w:rsidP="004F320B">
            <w:pPr>
              <w:pStyle w:val="Akapitzlist"/>
              <w:numPr>
                <w:ilvl w:val="0"/>
                <w:numId w:val="66"/>
              </w:numPr>
              <w:jc w:val="both"/>
              <w:rPr>
                <w:rFonts w:cstheme="minorHAnsi"/>
              </w:rPr>
            </w:pPr>
            <w:r>
              <w:rPr>
                <w:rFonts w:cstheme="minorHAnsi"/>
              </w:rPr>
              <w:t xml:space="preserve">Ochrona konserwatorska </w:t>
            </w:r>
          </w:p>
          <w:p w:rsidR="004F320B" w:rsidRDefault="004F320B" w:rsidP="004F320B">
            <w:pPr>
              <w:pStyle w:val="Akapitzlist"/>
              <w:numPr>
                <w:ilvl w:val="0"/>
                <w:numId w:val="66"/>
              </w:numPr>
              <w:jc w:val="both"/>
              <w:rPr>
                <w:rFonts w:cstheme="minorHAnsi"/>
              </w:rPr>
            </w:pPr>
            <w:r>
              <w:rPr>
                <w:rFonts w:cstheme="minorHAnsi"/>
              </w:rPr>
              <w:t>Ochrona środowiska</w:t>
            </w:r>
          </w:p>
          <w:p w:rsidR="004F320B" w:rsidRDefault="004F320B" w:rsidP="004F320B">
            <w:pPr>
              <w:pStyle w:val="Akapitzlist"/>
              <w:numPr>
                <w:ilvl w:val="0"/>
                <w:numId w:val="66"/>
              </w:numPr>
              <w:jc w:val="both"/>
              <w:rPr>
                <w:rFonts w:cstheme="minorHAnsi"/>
              </w:rPr>
            </w:pPr>
            <w:r>
              <w:rPr>
                <w:rFonts w:cstheme="minorHAnsi"/>
              </w:rPr>
              <w:t>Obsługa komunikacyjna</w:t>
            </w:r>
          </w:p>
          <w:p w:rsidR="004F320B" w:rsidRDefault="004F320B" w:rsidP="004F320B">
            <w:pPr>
              <w:pStyle w:val="Akapitzlist"/>
              <w:numPr>
                <w:ilvl w:val="0"/>
                <w:numId w:val="66"/>
              </w:numPr>
              <w:jc w:val="both"/>
              <w:rPr>
                <w:rFonts w:cstheme="minorHAnsi"/>
              </w:rPr>
            </w:pPr>
            <w:r>
              <w:rPr>
                <w:rFonts w:cstheme="minorHAnsi"/>
              </w:rPr>
              <w:t>Dostępność dla osób niepełnosprawnych</w:t>
            </w:r>
          </w:p>
          <w:p w:rsidR="004F320B" w:rsidRPr="0082510E" w:rsidRDefault="004F320B" w:rsidP="004F320B">
            <w:pPr>
              <w:pStyle w:val="Akapitzlist"/>
              <w:numPr>
                <w:ilvl w:val="0"/>
                <w:numId w:val="66"/>
              </w:numPr>
              <w:jc w:val="both"/>
              <w:rPr>
                <w:rFonts w:cstheme="minorHAnsi"/>
              </w:rPr>
            </w:pPr>
            <w:r>
              <w:rPr>
                <w:rFonts w:cstheme="minorHAnsi"/>
              </w:rPr>
              <w:t>Regulacje przestrzenne</w:t>
            </w:r>
          </w:p>
          <w:p w:rsidR="004F320B" w:rsidRPr="0082510E" w:rsidRDefault="004F320B" w:rsidP="004F320B">
            <w:pPr>
              <w:pStyle w:val="Akapitzlist"/>
              <w:numPr>
                <w:ilvl w:val="0"/>
                <w:numId w:val="66"/>
              </w:numPr>
              <w:jc w:val="both"/>
              <w:rPr>
                <w:rFonts w:cstheme="minorHAnsi"/>
              </w:rPr>
            </w:pPr>
            <w:r w:rsidRPr="0082510E">
              <w:rPr>
                <w:rFonts w:cstheme="minorHAnsi"/>
              </w:rPr>
              <w:t>Zagospodarowanie terenu - stan istniejący</w:t>
            </w:r>
          </w:p>
          <w:p w:rsidR="004F320B" w:rsidRPr="0082510E" w:rsidRDefault="004F320B" w:rsidP="004F320B">
            <w:pPr>
              <w:pStyle w:val="Akapitzlist"/>
              <w:numPr>
                <w:ilvl w:val="0"/>
                <w:numId w:val="66"/>
              </w:numPr>
              <w:jc w:val="both"/>
              <w:rPr>
                <w:rFonts w:cstheme="minorHAnsi"/>
              </w:rPr>
            </w:pPr>
            <w:r w:rsidRPr="0082510E">
              <w:rPr>
                <w:rFonts w:cstheme="minorHAnsi"/>
              </w:rPr>
              <w:t>Zagospodarowanie terenu – stan projektowany</w:t>
            </w:r>
          </w:p>
          <w:p w:rsidR="004F320B" w:rsidRPr="004F320B" w:rsidRDefault="004F320B" w:rsidP="004F320B">
            <w:pPr>
              <w:pStyle w:val="Akapitzlist"/>
              <w:numPr>
                <w:ilvl w:val="1"/>
                <w:numId w:val="69"/>
              </w:numPr>
              <w:jc w:val="both"/>
              <w:rPr>
                <w:rFonts w:cstheme="minorHAnsi"/>
              </w:rPr>
            </w:pPr>
            <w:r w:rsidRPr="004F320B">
              <w:rPr>
                <w:rFonts w:cstheme="minorHAnsi"/>
              </w:rPr>
              <w:t>Układ komunikacyjny, w tym sposób dostępu do drogi publicznej</w:t>
            </w:r>
          </w:p>
          <w:p w:rsidR="004F320B" w:rsidRPr="004F320B" w:rsidRDefault="004F320B" w:rsidP="004F320B">
            <w:pPr>
              <w:pStyle w:val="Akapitzlist"/>
              <w:numPr>
                <w:ilvl w:val="1"/>
                <w:numId w:val="69"/>
              </w:numPr>
              <w:jc w:val="both"/>
              <w:rPr>
                <w:rFonts w:cstheme="minorHAnsi"/>
              </w:rPr>
            </w:pPr>
            <w:r w:rsidRPr="004F320B">
              <w:rPr>
                <w:rFonts w:cstheme="minorHAnsi"/>
              </w:rPr>
              <w:t>Ukształtowanie terenu i zieleń</w:t>
            </w:r>
          </w:p>
          <w:p w:rsidR="004F320B" w:rsidRDefault="004F320B" w:rsidP="004F320B">
            <w:pPr>
              <w:pStyle w:val="Akapitzlist"/>
              <w:numPr>
                <w:ilvl w:val="1"/>
                <w:numId w:val="69"/>
              </w:numPr>
              <w:jc w:val="both"/>
              <w:rPr>
                <w:rFonts w:cstheme="minorHAnsi"/>
              </w:rPr>
            </w:pPr>
            <w:r>
              <w:rPr>
                <w:rFonts w:cstheme="minorHAnsi"/>
              </w:rPr>
              <w:t>Urządzenia budowlane związane z obiektami budowlanymi</w:t>
            </w:r>
          </w:p>
          <w:p w:rsidR="004F320B" w:rsidRDefault="004F320B" w:rsidP="004F320B">
            <w:pPr>
              <w:pStyle w:val="Akapitzlist"/>
              <w:numPr>
                <w:ilvl w:val="1"/>
                <w:numId w:val="69"/>
              </w:numPr>
              <w:jc w:val="both"/>
              <w:rPr>
                <w:rFonts w:cstheme="minorHAnsi"/>
              </w:rPr>
            </w:pPr>
            <w:r w:rsidRPr="004F320B">
              <w:rPr>
                <w:rFonts w:cstheme="minorHAnsi"/>
              </w:rPr>
              <w:t>Parametry techniczne sieci i urządzeń uzbrojenia terenu, w tym sposób odprowadzenia i oczyszczania ścieków</w:t>
            </w:r>
          </w:p>
          <w:p w:rsidR="00727A77" w:rsidRDefault="00727A77" w:rsidP="00727A77">
            <w:pPr>
              <w:pStyle w:val="Akapitzlist"/>
              <w:numPr>
                <w:ilvl w:val="2"/>
                <w:numId w:val="69"/>
              </w:numPr>
              <w:jc w:val="both"/>
              <w:rPr>
                <w:rFonts w:cstheme="minorHAnsi"/>
              </w:rPr>
            </w:pPr>
            <w:r>
              <w:rPr>
                <w:rFonts w:cstheme="minorHAnsi"/>
              </w:rPr>
              <w:t>Instalacja wodociągowa wody użytkowej do celów przeciwpożarowych</w:t>
            </w:r>
          </w:p>
          <w:p w:rsidR="00727A77" w:rsidRDefault="00727A77" w:rsidP="00727A77">
            <w:pPr>
              <w:pStyle w:val="Akapitzlist"/>
              <w:numPr>
                <w:ilvl w:val="2"/>
                <w:numId w:val="69"/>
              </w:numPr>
              <w:jc w:val="both"/>
              <w:rPr>
                <w:rFonts w:cstheme="minorHAnsi"/>
              </w:rPr>
            </w:pPr>
            <w:r>
              <w:rPr>
                <w:rFonts w:cstheme="minorHAnsi"/>
              </w:rPr>
              <w:t>Instalacja kanalizacji sanitarnej</w:t>
            </w:r>
          </w:p>
          <w:p w:rsidR="00727A77" w:rsidRDefault="00727A77" w:rsidP="00727A77">
            <w:pPr>
              <w:pStyle w:val="Akapitzlist"/>
              <w:numPr>
                <w:ilvl w:val="2"/>
                <w:numId w:val="69"/>
              </w:numPr>
              <w:jc w:val="both"/>
              <w:rPr>
                <w:rFonts w:cstheme="minorHAnsi"/>
              </w:rPr>
            </w:pPr>
            <w:r>
              <w:rPr>
                <w:rFonts w:cstheme="minorHAnsi"/>
              </w:rPr>
              <w:t>Instalacja kanalizacji deszczowej</w:t>
            </w:r>
          </w:p>
          <w:p w:rsidR="004F320B" w:rsidRPr="00727A77" w:rsidRDefault="00727A77" w:rsidP="00727A77">
            <w:pPr>
              <w:pStyle w:val="Akapitzlist"/>
              <w:numPr>
                <w:ilvl w:val="2"/>
                <w:numId w:val="69"/>
              </w:numPr>
              <w:jc w:val="both"/>
              <w:rPr>
                <w:rFonts w:cstheme="minorHAnsi"/>
              </w:rPr>
            </w:pPr>
            <w:r>
              <w:rPr>
                <w:rFonts w:cstheme="minorHAnsi"/>
              </w:rPr>
              <w:t>Projektowe rozwiązania techniczne</w:t>
            </w:r>
          </w:p>
          <w:p w:rsidR="004F320B" w:rsidRDefault="00727A77" w:rsidP="004F320B">
            <w:pPr>
              <w:pStyle w:val="Akapitzlist"/>
              <w:numPr>
                <w:ilvl w:val="0"/>
                <w:numId w:val="66"/>
              </w:numPr>
              <w:jc w:val="both"/>
              <w:rPr>
                <w:rFonts w:cstheme="minorHAnsi"/>
              </w:rPr>
            </w:pPr>
            <w:r>
              <w:rPr>
                <w:rFonts w:cstheme="minorHAnsi"/>
              </w:rPr>
              <w:t xml:space="preserve">Rozbiórka istniejących elementów  kolidujących z </w:t>
            </w:r>
            <w:r w:rsidR="004E0891">
              <w:rPr>
                <w:rFonts w:cstheme="minorHAnsi"/>
              </w:rPr>
              <w:t>projektowaną nadbudową i rozbudową</w:t>
            </w:r>
          </w:p>
          <w:p w:rsidR="004E0891" w:rsidRDefault="004E0891" w:rsidP="004F320B">
            <w:pPr>
              <w:pStyle w:val="Akapitzlist"/>
              <w:numPr>
                <w:ilvl w:val="0"/>
                <w:numId w:val="66"/>
              </w:numPr>
              <w:jc w:val="both"/>
              <w:rPr>
                <w:rFonts w:cstheme="minorHAnsi"/>
              </w:rPr>
            </w:pPr>
            <w:r>
              <w:rPr>
                <w:rFonts w:cstheme="minorHAnsi"/>
              </w:rPr>
              <w:t>Bilans terenu</w:t>
            </w:r>
          </w:p>
          <w:p w:rsidR="004E0891" w:rsidRDefault="004E0891" w:rsidP="004F320B">
            <w:pPr>
              <w:pStyle w:val="Akapitzlist"/>
              <w:numPr>
                <w:ilvl w:val="0"/>
                <w:numId w:val="66"/>
              </w:numPr>
              <w:jc w:val="both"/>
              <w:rPr>
                <w:rFonts w:cstheme="minorHAnsi"/>
              </w:rPr>
            </w:pPr>
            <w:r>
              <w:rPr>
                <w:rFonts w:cstheme="minorHAnsi"/>
              </w:rPr>
              <w:t>Zgodność z MPZP</w:t>
            </w:r>
          </w:p>
          <w:p w:rsidR="004E0891" w:rsidRDefault="004E0891" w:rsidP="004E0891">
            <w:pPr>
              <w:pStyle w:val="Akapitzlist"/>
              <w:numPr>
                <w:ilvl w:val="0"/>
                <w:numId w:val="66"/>
              </w:numPr>
              <w:jc w:val="both"/>
              <w:rPr>
                <w:rFonts w:cstheme="minorHAnsi"/>
              </w:rPr>
            </w:pPr>
            <w:r>
              <w:rPr>
                <w:rFonts w:cstheme="minorHAnsi"/>
              </w:rPr>
              <w:t>Dane dotyczące warunków ochrony przeciwpożarowej</w:t>
            </w:r>
          </w:p>
          <w:p w:rsidR="004E0891" w:rsidRDefault="004E0891" w:rsidP="004E0891">
            <w:pPr>
              <w:pStyle w:val="Akapitzlist"/>
              <w:ind w:left="284"/>
              <w:jc w:val="both"/>
              <w:rPr>
                <w:rFonts w:cstheme="minorHAnsi"/>
              </w:rPr>
            </w:pPr>
            <w:r>
              <w:rPr>
                <w:rFonts w:cstheme="minorHAnsi"/>
              </w:rPr>
              <w:t>16.1 Informacje o powierzchni zabudowy, kubaturze brutto, wysokości i liczbie</w:t>
            </w:r>
          </w:p>
          <w:p w:rsidR="004E0891" w:rsidRDefault="004E0891" w:rsidP="004E0891">
            <w:pPr>
              <w:pStyle w:val="Akapitzlist"/>
              <w:ind w:left="284"/>
              <w:jc w:val="both"/>
              <w:rPr>
                <w:rFonts w:cstheme="minorHAnsi"/>
              </w:rPr>
            </w:pPr>
            <w:r>
              <w:rPr>
                <w:rFonts w:cstheme="minorHAnsi"/>
              </w:rPr>
              <w:t xml:space="preserve">         Kondygnacji</w:t>
            </w:r>
          </w:p>
          <w:p w:rsidR="004E0891" w:rsidRDefault="004E0891" w:rsidP="004E0891">
            <w:pPr>
              <w:pStyle w:val="Akapitzlist"/>
              <w:ind w:left="284"/>
              <w:jc w:val="both"/>
              <w:rPr>
                <w:rFonts w:cstheme="minorHAnsi"/>
              </w:rPr>
            </w:pPr>
            <w:r>
              <w:rPr>
                <w:rFonts w:cstheme="minorHAnsi"/>
              </w:rPr>
              <w:t>16.2 Informacje o klasyfikacji pożarowej z uwagi na przeznaczenie i sposób</w:t>
            </w:r>
          </w:p>
          <w:p w:rsidR="004E0891" w:rsidRDefault="004E0891" w:rsidP="004E0891">
            <w:pPr>
              <w:pStyle w:val="Akapitzlist"/>
              <w:ind w:left="284"/>
              <w:jc w:val="both"/>
              <w:rPr>
                <w:rFonts w:cstheme="minorHAnsi"/>
              </w:rPr>
            </w:pPr>
            <w:r>
              <w:rPr>
                <w:rFonts w:cstheme="minorHAnsi"/>
              </w:rPr>
              <w:t xml:space="preserve">         Użytkowania</w:t>
            </w:r>
          </w:p>
          <w:p w:rsidR="004E0891" w:rsidRDefault="004E0891" w:rsidP="004E0891">
            <w:pPr>
              <w:pStyle w:val="Akapitzlist"/>
              <w:numPr>
                <w:ilvl w:val="0"/>
                <w:numId w:val="66"/>
              </w:numPr>
              <w:jc w:val="both"/>
              <w:rPr>
                <w:rFonts w:cstheme="minorHAnsi"/>
              </w:rPr>
            </w:pPr>
            <w:r>
              <w:rPr>
                <w:rFonts w:cstheme="minorHAnsi"/>
              </w:rPr>
              <w:t>Informacja o obszarze oddziaływania</w:t>
            </w:r>
          </w:p>
          <w:p w:rsidR="004E0891" w:rsidRDefault="004E0891" w:rsidP="004E0891">
            <w:pPr>
              <w:pStyle w:val="Akapitzlist"/>
              <w:ind w:left="284"/>
              <w:jc w:val="both"/>
              <w:rPr>
                <w:rFonts w:cstheme="minorHAnsi"/>
              </w:rPr>
            </w:pPr>
            <w:r>
              <w:rPr>
                <w:rFonts w:cstheme="minorHAnsi"/>
              </w:rPr>
              <w:t>17.1</w:t>
            </w:r>
            <w:r w:rsidR="00994216">
              <w:rPr>
                <w:rFonts w:cstheme="minorHAnsi"/>
              </w:rPr>
              <w:t xml:space="preserve"> Podstawa analizy</w:t>
            </w:r>
          </w:p>
          <w:p w:rsidR="00994216" w:rsidRDefault="00994216" w:rsidP="004E0891">
            <w:pPr>
              <w:pStyle w:val="Akapitzlist"/>
              <w:ind w:left="284"/>
              <w:jc w:val="both"/>
              <w:rPr>
                <w:rFonts w:cstheme="minorHAnsi"/>
              </w:rPr>
            </w:pPr>
            <w:r>
              <w:rPr>
                <w:rFonts w:cstheme="minorHAnsi"/>
              </w:rPr>
              <w:t>17.2 Odległość projektowanego budynku od granic działki</w:t>
            </w:r>
          </w:p>
          <w:p w:rsidR="00994216" w:rsidRDefault="00994216" w:rsidP="004E0891">
            <w:pPr>
              <w:pStyle w:val="Akapitzlist"/>
              <w:ind w:left="284"/>
              <w:jc w:val="both"/>
              <w:rPr>
                <w:rFonts w:cstheme="minorHAnsi"/>
              </w:rPr>
            </w:pPr>
            <w:r>
              <w:rPr>
                <w:rFonts w:cstheme="minorHAnsi"/>
              </w:rPr>
              <w:t>17.3 Odległość projektowanego budynku od innych zabudowań</w:t>
            </w:r>
          </w:p>
          <w:p w:rsidR="00994216" w:rsidRDefault="00994216" w:rsidP="004E0891">
            <w:pPr>
              <w:pStyle w:val="Akapitzlist"/>
              <w:ind w:left="284"/>
              <w:jc w:val="both"/>
              <w:rPr>
                <w:rFonts w:cstheme="minorHAnsi"/>
              </w:rPr>
            </w:pPr>
            <w:r>
              <w:rPr>
                <w:rFonts w:cstheme="minorHAnsi"/>
              </w:rPr>
              <w:t>17.4</w:t>
            </w:r>
            <w:r w:rsidR="00EA5BFC">
              <w:rPr>
                <w:rFonts w:cstheme="minorHAnsi"/>
              </w:rPr>
              <w:t xml:space="preserve"> Odległość od pasa drogowego</w:t>
            </w:r>
          </w:p>
          <w:p w:rsidR="00EA5BFC" w:rsidRDefault="00EA5BFC" w:rsidP="004E0891">
            <w:pPr>
              <w:pStyle w:val="Akapitzlist"/>
              <w:ind w:left="284"/>
              <w:jc w:val="both"/>
              <w:rPr>
                <w:rFonts w:cstheme="minorHAnsi"/>
              </w:rPr>
            </w:pPr>
            <w:r>
              <w:rPr>
                <w:rFonts w:cstheme="minorHAnsi"/>
              </w:rPr>
              <w:t>17.5 Przesłanianie</w:t>
            </w:r>
          </w:p>
          <w:p w:rsidR="00EA5BFC" w:rsidRDefault="00EA5BFC" w:rsidP="004E0891">
            <w:pPr>
              <w:pStyle w:val="Akapitzlist"/>
              <w:ind w:left="284"/>
              <w:jc w:val="both"/>
              <w:rPr>
                <w:rFonts w:cstheme="minorHAnsi"/>
              </w:rPr>
            </w:pPr>
            <w:r>
              <w:rPr>
                <w:rFonts w:cstheme="minorHAnsi"/>
              </w:rPr>
              <w:t>17.6 Nasłonecznienie</w:t>
            </w:r>
          </w:p>
          <w:p w:rsidR="00EA5BFC" w:rsidRDefault="00EA5BFC" w:rsidP="004E0891">
            <w:pPr>
              <w:pStyle w:val="Akapitzlist"/>
              <w:ind w:left="284"/>
              <w:jc w:val="both"/>
              <w:rPr>
                <w:rFonts w:cstheme="minorHAnsi"/>
              </w:rPr>
            </w:pPr>
            <w:r>
              <w:rPr>
                <w:rFonts w:cstheme="minorHAnsi"/>
              </w:rPr>
              <w:t>17.7 Miejsca składowania odpadów</w:t>
            </w:r>
          </w:p>
          <w:p w:rsidR="00EA5BFC" w:rsidRDefault="00EA5BFC" w:rsidP="004E0891">
            <w:pPr>
              <w:pStyle w:val="Akapitzlist"/>
              <w:ind w:left="284"/>
              <w:jc w:val="both"/>
              <w:rPr>
                <w:rFonts w:cstheme="minorHAnsi"/>
              </w:rPr>
            </w:pPr>
            <w:r>
              <w:rPr>
                <w:rFonts w:cstheme="minorHAnsi"/>
              </w:rPr>
              <w:t>17.8 Miejsca parkingowe</w:t>
            </w:r>
          </w:p>
          <w:p w:rsidR="00EA5BFC" w:rsidRDefault="00EA5BFC" w:rsidP="004E0891">
            <w:pPr>
              <w:pStyle w:val="Akapitzlist"/>
              <w:ind w:left="284"/>
              <w:jc w:val="both"/>
              <w:rPr>
                <w:rFonts w:cstheme="minorHAnsi"/>
              </w:rPr>
            </w:pPr>
            <w:r>
              <w:rPr>
                <w:rFonts w:cstheme="minorHAnsi"/>
              </w:rPr>
              <w:t>17.9 Ukształtowanie terenu</w:t>
            </w:r>
          </w:p>
          <w:p w:rsidR="00EA5BFC" w:rsidRDefault="00EA5BFC" w:rsidP="004E0891">
            <w:pPr>
              <w:pStyle w:val="Akapitzlist"/>
              <w:ind w:left="284"/>
              <w:jc w:val="both"/>
              <w:rPr>
                <w:rFonts w:cstheme="minorHAnsi"/>
              </w:rPr>
            </w:pPr>
            <w:r>
              <w:rPr>
                <w:rFonts w:cstheme="minorHAnsi"/>
              </w:rPr>
              <w:t>17.10 Oddziaływanie na środowisko</w:t>
            </w:r>
          </w:p>
          <w:p w:rsidR="00EA5BFC" w:rsidRPr="004E0891" w:rsidRDefault="00EA5BFC" w:rsidP="004E0891">
            <w:pPr>
              <w:pStyle w:val="Akapitzlist"/>
              <w:ind w:left="284"/>
              <w:jc w:val="both"/>
              <w:rPr>
                <w:rFonts w:cstheme="minorHAnsi"/>
              </w:rPr>
            </w:pPr>
            <w:r>
              <w:rPr>
                <w:rFonts w:cstheme="minorHAnsi"/>
              </w:rPr>
              <w:t>17.11 Wnioski</w:t>
            </w:r>
          </w:p>
          <w:p w:rsidR="004F320B" w:rsidRPr="00EA5BFC" w:rsidRDefault="004F320B" w:rsidP="00EA5BFC">
            <w:pPr>
              <w:jc w:val="both"/>
              <w:rPr>
                <w:rFonts w:cstheme="minorHAnsi"/>
              </w:rPr>
            </w:pPr>
          </w:p>
        </w:tc>
        <w:tc>
          <w:tcPr>
            <w:tcW w:w="797" w:type="dxa"/>
            <w:vAlign w:val="center"/>
          </w:tcPr>
          <w:p w:rsidR="004F320B" w:rsidRPr="0082510E" w:rsidRDefault="004F320B" w:rsidP="000F580D">
            <w:pPr>
              <w:jc w:val="right"/>
              <w:rPr>
                <w:rFonts w:cstheme="minorHAnsi"/>
                <w:b/>
                <w:bCs/>
              </w:rPr>
            </w:pPr>
            <w:r>
              <w:rPr>
                <w:rFonts w:cstheme="minorHAnsi"/>
                <w:b/>
                <w:bCs/>
              </w:rPr>
              <w:t xml:space="preserve"> </w:t>
            </w:r>
          </w:p>
        </w:tc>
      </w:tr>
      <w:tr w:rsidR="004F320B" w:rsidRPr="0082510E" w:rsidTr="000F580D">
        <w:trPr>
          <w:trHeight w:hRule="exact" w:val="85"/>
        </w:trPr>
        <w:tc>
          <w:tcPr>
            <w:tcW w:w="9157" w:type="dxa"/>
            <w:gridSpan w:val="4"/>
            <w:vAlign w:val="center"/>
          </w:tcPr>
          <w:p w:rsidR="004F320B" w:rsidRPr="0082510E" w:rsidRDefault="004F320B" w:rsidP="000F580D">
            <w:pPr>
              <w:jc w:val="right"/>
              <w:rPr>
                <w:rFonts w:cstheme="minorHAnsi"/>
                <w:b/>
                <w:bCs/>
              </w:rPr>
            </w:pPr>
          </w:p>
        </w:tc>
      </w:tr>
      <w:tr w:rsidR="004F320B" w:rsidRPr="0082510E" w:rsidTr="000F580D">
        <w:trPr>
          <w:trHeight w:hRule="exact" w:val="284"/>
        </w:trPr>
        <w:tc>
          <w:tcPr>
            <w:tcW w:w="604" w:type="dxa"/>
            <w:vAlign w:val="center"/>
          </w:tcPr>
          <w:p w:rsidR="004F320B" w:rsidRPr="0082510E" w:rsidRDefault="004F320B" w:rsidP="000F580D">
            <w:pPr>
              <w:jc w:val="center"/>
              <w:rPr>
                <w:rFonts w:cstheme="minorHAnsi"/>
                <w:b/>
                <w:bCs/>
                <w:sz w:val="24"/>
                <w:szCs w:val="24"/>
              </w:rPr>
            </w:pPr>
            <w:r w:rsidRPr="0082510E">
              <w:rPr>
                <w:rFonts w:cstheme="minorHAnsi"/>
                <w:b/>
                <w:bCs/>
                <w:sz w:val="24"/>
                <w:szCs w:val="24"/>
              </w:rPr>
              <w:t>II.</w:t>
            </w:r>
          </w:p>
        </w:tc>
        <w:tc>
          <w:tcPr>
            <w:tcW w:w="7756" w:type="dxa"/>
            <w:gridSpan w:val="2"/>
            <w:vAlign w:val="center"/>
          </w:tcPr>
          <w:p w:rsidR="004F320B" w:rsidRPr="0082510E" w:rsidRDefault="004F320B" w:rsidP="000F580D">
            <w:pPr>
              <w:rPr>
                <w:rFonts w:cstheme="minorHAnsi"/>
                <w:b/>
                <w:bCs/>
                <w:sz w:val="24"/>
                <w:szCs w:val="24"/>
              </w:rPr>
            </w:pPr>
            <w:r w:rsidRPr="0082510E">
              <w:rPr>
                <w:rFonts w:cstheme="minorHAnsi"/>
                <w:b/>
                <w:bCs/>
                <w:sz w:val="24"/>
                <w:szCs w:val="24"/>
              </w:rPr>
              <w:t>Część rysunkowa</w:t>
            </w:r>
          </w:p>
        </w:tc>
        <w:tc>
          <w:tcPr>
            <w:tcW w:w="797" w:type="dxa"/>
            <w:vAlign w:val="center"/>
          </w:tcPr>
          <w:p w:rsidR="004F320B" w:rsidRPr="0082510E" w:rsidRDefault="004F320B" w:rsidP="000F580D">
            <w:pPr>
              <w:jc w:val="right"/>
              <w:rPr>
                <w:rFonts w:cstheme="minorHAnsi"/>
                <w:b/>
                <w:bCs/>
                <w:sz w:val="24"/>
                <w:szCs w:val="24"/>
              </w:rPr>
            </w:pPr>
          </w:p>
        </w:tc>
      </w:tr>
      <w:tr w:rsidR="004F320B" w:rsidRPr="0082510E" w:rsidTr="000F580D">
        <w:trPr>
          <w:trHeight w:val="612"/>
        </w:trPr>
        <w:tc>
          <w:tcPr>
            <w:tcW w:w="604" w:type="dxa"/>
            <w:vAlign w:val="center"/>
          </w:tcPr>
          <w:p w:rsidR="004F320B" w:rsidRPr="0082510E" w:rsidRDefault="004F320B" w:rsidP="000F580D">
            <w:pPr>
              <w:jc w:val="center"/>
              <w:rPr>
                <w:rFonts w:cstheme="minorHAnsi"/>
                <w:b/>
                <w:bCs/>
                <w:sz w:val="24"/>
                <w:szCs w:val="24"/>
              </w:rPr>
            </w:pPr>
          </w:p>
        </w:tc>
        <w:tc>
          <w:tcPr>
            <w:tcW w:w="6901" w:type="dxa"/>
            <w:vAlign w:val="center"/>
          </w:tcPr>
          <w:p w:rsidR="004F320B" w:rsidRPr="0082510E" w:rsidRDefault="004F320B" w:rsidP="000F580D">
            <w:pPr>
              <w:rPr>
                <w:rFonts w:cstheme="minorHAnsi"/>
              </w:rPr>
            </w:pPr>
            <w:r>
              <w:rPr>
                <w:rFonts w:cstheme="minorHAnsi"/>
              </w:rPr>
              <w:t>ZT01 Zagospodarowanie terenu – plansza zbiorcza</w:t>
            </w:r>
          </w:p>
          <w:p w:rsidR="004F320B" w:rsidRPr="0082510E" w:rsidRDefault="004F320B" w:rsidP="000F580D">
            <w:pPr>
              <w:rPr>
                <w:rFonts w:cstheme="minorHAnsi"/>
              </w:rPr>
            </w:pPr>
          </w:p>
        </w:tc>
        <w:tc>
          <w:tcPr>
            <w:tcW w:w="855" w:type="dxa"/>
            <w:vAlign w:val="center"/>
          </w:tcPr>
          <w:p w:rsidR="004F320B" w:rsidRPr="0082510E" w:rsidRDefault="004F320B" w:rsidP="000F580D">
            <w:pPr>
              <w:jc w:val="right"/>
              <w:rPr>
                <w:rFonts w:cstheme="minorHAnsi"/>
              </w:rPr>
            </w:pPr>
            <w:r w:rsidRPr="0082510E">
              <w:rPr>
                <w:rFonts w:cstheme="minorHAnsi"/>
              </w:rPr>
              <w:t>1:</w:t>
            </w:r>
            <w:r>
              <w:rPr>
                <w:rFonts w:cstheme="minorHAnsi"/>
              </w:rPr>
              <w:t>5</w:t>
            </w:r>
            <w:r w:rsidRPr="0082510E">
              <w:rPr>
                <w:rFonts w:cstheme="minorHAnsi"/>
              </w:rPr>
              <w:t>00</w:t>
            </w:r>
          </w:p>
          <w:p w:rsidR="004F320B" w:rsidRPr="0082510E" w:rsidRDefault="004F320B" w:rsidP="000F580D">
            <w:pPr>
              <w:jc w:val="right"/>
              <w:rPr>
                <w:rFonts w:cstheme="minorHAnsi"/>
              </w:rPr>
            </w:pPr>
          </w:p>
        </w:tc>
        <w:tc>
          <w:tcPr>
            <w:tcW w:w="797" w:type="dxa"/>
            <w:vAlign w:val="center"/>
          </w:tcPr>
          <w:p w:rsidR="004F320B" w:rsidRPr="0082510E" w:rsidRDefault="004F320B" w:rsidP="000F580D">
            <w:pPr>
              <w:jc w:val="right"/>
              <w:rPr>
                <w:rFonts w:cstheme="minorHAnsi"/>
                <w:sz w:val="24"/>
                <w:szCs w:val="24"/>
              </w:rPr>
            </w:pPr>
          </w:p>
        </w:tc>
      </w:tr>
      <w:tr w:rsidR="004F320B" w:rsidRPr="0082510E" w:rsidTr="000F580D">
        <w:trPr>
          <w:trHeight w:hRule="exact" w:val="85"/>
        </w:trPr>
        <w:tc>
          <w:tcPr>
            <w:tcW w:w="9157" w:type="dxa"/>
            <w:gridSpan w:val="4"/>
            <w:vAlign w:val="center"/>
          </w:tcPr>
          <w:p w:rsidR="004F320B" w:rsidRPr="0082510E" w:rsidRDefault="004F320B" w:rsidP="000F580D">
            <w:pPr>
              <w:jc w:val="right"/>
              <w:rPr>
                <w:rFonts w:cstheme="minorHAnsi"/>
                <w:sz w:val="24"/>
                <w:szCs w:val="24"/>
              </w:rPr>
            </w:pPr>
          </w:p>
        </w:tc>
      </w:tr>
      <w:tr w:rsidR="004F320B" w:rsidRPr="0082510E" w:rsidTr="000F580D">
        <w:trPr>
          <w:trHeight w:hRule="exact" w:val="284"/>
        </w:trPr>
        <w:tc>
          <w:tcPr>
            <w:tcW w:w="604" w:type="dxa"/>
            <w:vAlign w:val="center"/>
          </w:tcPr>
          <w:p w:rsidR="004F320B" w:rsidRPr="0082510E" w:rsidRDefault="004F320B" w:rsidP="000F580D">
            <w:pPr>
              <w:jc w:val="center"/>
              <w:rPr>
                <w:rFonts w:cstheme="minorHAnsi"/>
                <w:b/>
                <w:bCs/>
                <w:sz w:val="24"/>
                <w:szCs w:val="24"/>
              </w:rPr>
            </w:pPr>
            <w:r w:rsidRPr="0082510E">
              <w:rPr>
                <w:rFonts w:cstheme="minorHAnsi"/>
                <w:b/>
                <w:bCs/>
                <w:sz w:val="24"/>
                <w:szCs w:val="24"/>
              </w:rPr>
              <w:t>III.</w:t>
            </w:r>
          </w:p>
        </w:tc>
        <w:tc>
          <w:tcPr>
            <w:tcW w:w="7756" w:type="dxa"/>
            <w:gridSpan w:val="2"/>
            <w:vAlign w:val="center"/>
          </w:tcPr>
          <w:p w:rsidR="004F320B" w:rsidRPr="0082510E" w:rsidRDefault="004F320B" w:rsidP="000F580D">
            <w:pPr>
              <w:rPr>
                <w:rFonts w:cstheme="minorHAnsi"/>
                <w:b/>
                <w:bCs/>
                <w:sz w:val="24"/>
                <w:szCs w:val="24"/>
              </w:rPr>
            </w:pPr>
            <w:r w:rsidRPr="0082510E">
              <w:rPr>
                <w:rFonts w:cstheme="minorHAnsi"/>
                <w:b/>
                <w:bCs/>
                <w:sz w:val="24"/>
                <w:szCs w:val="24"/>
              </w:rPr>
              <w:t>Załączniki</w:t>
            </w:r>
          </w:p>
        </w:tc>
        <w:tc>
          <w:tcPr>
            <w:tcW w:w="797" w:type="dxa"/>
            <w:vAlign w:val="center"/>
          </w:tcPr>
          <w:p w:rsidR="004F320B" w:rsidRPr="0082510E" w:rsidRDefault="004F320B" w:rsidP="000F580D">
            <w:pPr>
              <w:jc w:val="right"/>
              <w:rPr>
                <w:rFonts w:cstheme="minorHAnsi"/>
                <w:sz w:val="24"/>
                <w:szCs w:val="24"/>
              </w:rPr>
            </w:pPr>
          </w:p>
        </w:tc>
      </w:tr>
      <w:tr w:rsidR="004F320B" w:rsidRPr="0082510E" w:rsidTr="000F580D">
        <w:trPr>
          <w:trHeight w:val="851"/>
        </w:trPr>
        <w:tc>
          <w:tcPr>
            <w:tcW w:w="604" w:type="dxa"/>
            <w:vAlign w:val="center"/>
          </w:tcPr>
          <w:p w:rsidR="004F320B" w:rsidRPr="0082510E" w:rsidRDefault="004F320B" w:rsidP="000F580D">
            <w:pPr>
              <w:rPr>
                <w:rFonts w:cstheme="minorHAnsi"/>
                <w:b/>
                <w:bCs/>
                <w:sz w:val="24"/>
                <w:szCs w:val="24"/>
              </w:rPr>
            </w:pPr>
          </w:p>
        </w:tc>
        <w:tc>
          <w:tcPr>
            <w:tcW w:w="7756" w:type="dxa"/>
            <w:gridSpan w:val="2"/>
          </w:tcPr>
          <w:p w:rsidR="004F320B" w:rsidRPr="0082510E" w:rsidRDefault="004F320B" w:rsidP="000F580D">
            <w:pPr>
              <w:rPr>
                <w:rFonts w:cstheme="minorHAnsi"/>
                <w:sz w:val="24"/>
                <w:szCs w:val="24"/>
              </w:rPr>
            </w:pPr>
            <w:r w:rsidRPr="0082510E">
              <w:rPr>
                <w:rFonts w:cstheme="minorHAnsi"/>
              </w:rPr>
              <w:t>Kopie uprawnień projektantów</w:t>
            </w:r>
          </w:p>
          <w:p w:rsidR="004F320B" w:rsidRPr="0082510E" w:rsidRDefault="004F320B" w:rsidP="000F580D">
            <w:pPr>
              <w:rPr>
                <w:rFonts w:cstheme="minorHAnsi"/>
                <w:sz w:val="24"/>
                <w:szCs w:val="24"/>
              </w:rPr>
            </w:pPr>
            <w:r w:rsidRPr="0082510E">
              <w:rPr>
                <w:rFonts w:cstheme="minorHAnsi"/>
              </w:rPr>
              <w:t>Zaświadczenie przynależności do izby branżowej</w:t>
            </w:r>
          </w:p>
          <w:p w:rsidR="004F320B" w:rsidRPr="00CB5E08" w:rsidRDefault="004F320B" w:rsidP="000F580D">
            <w:pPr>
              <w:rPr>
                <w:rFonts w:cstheme="minorHAnsi"/>
                <w:sz w:val="24"/>
                <w:szCs w:val="24"/>
              </w:rPr>
            </w:pPr>
            <w:r w:rsidRPr="0082510E">
              <w:rPr>
                <w:rFonts w:cstheme="minorHAnsi"/>
              </w:rPr>
              <w:t>Oświadczenie projektantów</w:t>
            </w:r>
          </w:p>
          <w:p w:rsidR="004F320B" w:rsidRPr="0082510E" w:rsidRDefault="004F320B" w:rsidP="000F580D">
            <w:pPr>
              <w:rPr>
                <w:rFonts w:cstheme="minorHAnsi"/>
                <w:sz w:val="24"/>
                <w:szCs w:val="24"/>
              </w:rPr>
            </w:pPr>
          </w:p>
        </w:tc>
        <w:tc>
          <w:tcPr>
            <w:tcW w:w="797" w:type="dxa"/>
            <w:vAlign w:val="center"/>
          </w:tcPr>
          <w:p w:rsidR="004F320B" w:rsidRPr="0082510E" w:rsidRDefault="004F320B" w:rsidP="000F580D">
            <w:pPr>
              <w:rPr>
                <w:rFonts w:cstheme="minorHAnsi"/>
                <w:sz w:val="24"/>
                <w:szCs w:val="24"/>
              </w:rPr>
            </w:pPr>
          </w:p>
        </w:tc>
      </w:tr>
      <w:tr w:rsidR="004F320B" w:rsidRPr="0082510E" w:rsidTr="000F580D">
        <w:trPr>
          <w:trHeight w:hRule="exact" w:val="85"/>
        </w:trPr>
        <w:tc>
          <w:tcPr>
            <w:tcW w:w="9157" w:type="dxa"/>
            <w:gridSpan w:val="4"/>
            <w:vAlign w:val="center"/>
          </w:tcPr>
          <w:p w:rsidR="004F320B" w:rsidRPr="0082510E" w:rsidRDefault="004F320B" w:rsidP="000F580D">
            <w:pPr>
              <w:jc w:val="right"/>
              <w:rPr>
                <w:rFonts w:cstheme="minorHAnsi"/>
                <w:sz w:val="24"/>
                <w:szCs w:val="24"/>
              </w:rPr>
            </w:pPr>
          </w:p>
        </w:tc>
      </w:tr>
    </w:tbl>
    <w:p w:rsidR="00AC00D2" w:rsidRDefault="00AC00D2" w:rsidP="00735206">
      <w:pPr>
        <w:spacing w:after="0" w:line="240" w:lineRule="auto"/>
      </w:pPr>
    </w:p>
    <w:p w:rsidR="003951F7" w:rsidRDefault="003951F7" w:rsidP="00735206">
      <w:pPr>
        <w:spacing w:after="0" w:line="240" w:lineRule="auto"/>
      </w:pPr>
    </w:p>
    <w:p w:rsidR="00E66D4E" w:rsidRPr="00E66D4E" w:rsidRDefault="00E66D4E" w:rsidP="004F62E3">
      <w:pPr>
        <w:numPr>
          <w:ilvl w:val="0"/>
          <w:numId w:val="4"/>
        </w:numPr>
        <w:spacing w:after="0" w:line="240" w:lineRule="auto"/>
        <w:rPr>
          <w:b/>
          <w:bCs/>
        </w:rPr>
      </w:pPr>
      <w:r w:rsidRPr="00E66D4E">
        <w:rPr>
          <w:b/>
          <w:bCs/>
        </w:rPr>
        <w:t>Podstawa opracowania</w:t>
      </w:r>
    </w:p>
    <w:p w:rsidR="00E66D4E" w:rsidRPr="00E66D4E" w:rsidRDefault="00E66D4E" w:rsidP="004F62E3">
      <w:pPr>
        <w:numPr>
          <w:ilvl w:val="0"/>
          <w:numId w:val="5"/>
        </w:numPr>
        <w:spacing w:after="0" w:line="240" w:lineRule="auto"/>
      </w:pPr>
      <w:r w:rsidRPr="00E66D4E">
        <w:t>Umowa o prace projektowe między Zamawiającym a jednostką projektową</w:t>
      </w:r>
    </w:p>
    <w:p w:rsidR="00E66D4E" w:rsidRPr="00E66D4E" w:rsidRDefault="00E66D4E" w:rsidP="004F62E3">
      <w:pPr>
        <w:numPr>
          <w:ilvl w:val="0"/>
          <w:numId w:val="5"/>
        </w:numPr>
        <w:spacing w:after="0" w:line="240" w:lineRule="auto"/>
      </w:pPr>
      <w:r w:rsidRPr="00E66D4E">
        <w:t>Koncepcja nadbudowy i rozbudowy uzgodniona z Zamawiającym</w:t>
      </w:r>
    </w:p>
    <w:p w:rsidR="00E66D4E" w:rsidRPr="00E66D4E" w:rsidRDefault="00E66D4E" w:rsidP="004F62E3">
      <w:pPr>
        <w:numPr>
          <w:ilvl w:val="0"/>
          <w:numId w:val="5"/>
        </w:numPr>
        <w:spacing w:after="0" w:line="240" w:lineRule="auto"/>
      </w:pPr>
      <w:r w:rsidRPr="00E66D4E">
        <w:t>Dokumentacja archiwalna obiektu</w:t>
      </w:r>
    </w:p>
    <w:p w:rsidR="00E66D4E" w:rsidRPr="00E66D4E" w:rsidRDefault="00E66D4E" w:rsidP="004F62E3">
      <w:pPr>
        <w:numPr>
          <w:ilvl w:val="0"/>
          <w:numId w:val="5"/>
        </w:numPr>
        <w:spacing w:after="0" w:line="240" w:lineRule="auto"/>
      </w:pPr>
      <w:r w:rsidRPr="00E66D4E">
        <w:t>Wizja lokalna</w:t>
      </w:r>
    </w:p>
    <w:p w:rsidR="00E66D4E" w:rsidRPr="00E66D4E" w:rsidRDefault="00E66D4E" w:rsidP="004F62E3">
      <w:pPr>
        <w:numPr>
          <w:ilvl w:val="0"/>
          <w:numId w:val="5"/>
        </w:numPr>
        <w:spacing w:after="0" w:line="240" w:lineRule="auto"/>
      </w:pPr>
      <w:r w:rsidRPr="00E66D4E">
        <w:t>Uchwała nr IX/98/2003 Rady Miasta Kędzierzyn-Koźle z dnia 22 maja 2003r. w sprawie miejscowego planu zagospodarowania przestrzennego miasta Kędzierzyn-Koźle</w:t>
      </w:r>
    </w:p>
    <w:p w:rsidR="00E66D4E" w:rsidRPr="00E66D4E" w:rsidRDefault="00E66D4E" w:rsidP="004F62E3">
      <w:pPr>
        <w:numPr>
          <w:ilvl w:val="0"/>
          <w:numId w:val="5"/>
        </w:numPr>
        <w:spacing w:after="0" w:line="240" w:lineRule="auto"/>
      </w:pPr>
      <w:r w:rsidRPr="00E66D4E">
        <w:t>Mapa do celów projektowych – skala 1:500</w:t>
      </w:r>
    </w:p>
    <w:p w:rsidR="00E66D4E" w:rsidRPr="00E66D4E" w:rsidRDefault="00E66D4E" w:rsidP="004F62E3">
      <w:pPr>
        <w:numPr>
          <w:ilvl w:val="0"/>
          <w:numId w:val="5"/>
        </w:numPr>
        <w:spacing w:after="0" w:line="240" w:lineRule="auto"/>
      </w:pPr>
      <w:r w:rsidRPr="00E66D4E">
        <w:t>Dokumentacja geotechniczna opracowana przez GEOWIERT, Gabriel Marek Rzepka, listopad 2006</w:t>
      </w:r>
    </w:p>
    <w:p w:rsidR="00E66D4E" w:rsidRPr="00E66D4E" w:rsidRDefault="00E66D4E" w:rsidP="004F62E3">
      <w:pPr>
        <w:numPr>
          <w:ilvl w:val="0"/>
          <w:numId w:val="5"/>
        </w:numPr>
        <w:spacing w:after="0" w:line="240" w:lineRule="auto"/>
      </w:pPr>
      <w:r w:rsidRPr="00E66D4E">
        <w:t>Ekspertyza techniczna stanu ochrony przeciwpożarowej zespołu obiektów samodzielnego publicznego zespołu opieki zdrowotnej zlokalizowanego przy ul. Roosevelta 2 w Kędzierzynie-Koźlu</w:t>
      </w:r>
    </w:p>
    <w:p w:rsidR="00E66D4E" w:rsidRPr="00E66D4E" w:rsidRDefault="00E66D4E" w:rsidP="004F62E3">
      <w:pPr>
        <w:numPr>
          <w:ilvl w:val="0"/>
          <w:numId w:val="5"/>
        </w:numPr>
        <w:spacing w:after="0" w:line="240" w:lineRule="auto"/>
      </w:pPr>
      <w:r w:rsidRPr="00E66D4E">
        <w:t>Postanowienia komendanta w sprawie udzielenia zgody na rozwiązania zamienne w zakresie ochrony przeciwpożarowej</w:t>
      </w:r>
    </w:p>
    <w:p w:rsidR="00E66D4E" w:rsidRPr="00E66D4E" w:rsidRDefault="00E66D4E" w:rsidP="004F62E3">
      <w:pPr>
        <w:numPr>
          <w:ilvl w:val="0"/>
          <w:numId w:val="5"/>
        </w:numPr>
        <w:spacing w:after="0" w:line="240" w:lineRule="auto"/>
      </w:pPr>
      <w:r w:rsidRPr="00E66D4E">
        <w:t>Uzgodnienie projektowanej inwestycji z Wojewódzkim Konserwatorem Zabytków</w:t>
      </w:r>
    </w:p>
    <w:p w:rsidR="00E66D4E" w:rsidRPr="00E66D4E" w:rsidRDefault="00E66D4E" w:rsidP="004F62E3">
      <w:pPr>
        <w:numPr>
          <w:ilvl w:val="0"/>
          <w:numId w:val="5"/>
        </w:numPr>
        <w:spacing w:after="0" w:line="240" w:lineRule="auto"/>
      </w:pPr>
      <w:r w:rsidRPr="00E66D4E">
        <w:t>Prawo Budowlane Ustawa z dnia 7 lipiec 1994r wraz z późniejszymi zmianami (tekst jednolity Dz. U. poz. 1333 z 2020r wraz z późniejszymi zmianami)</w:t>
      </w:r>
    </w:p>
    <w:p w:rsidR="00E66D4E" w:rsidRPr="00E66D4E" w:rsidRDefault="00E66D4E" w:rsidP="004F62E3">
      <w:pPr>
        <w:numPr>
          <w:ilvl w:val="0"/>
          <w:numId w:val="5"/>
        </w:numPr>
        <w:spacing w:after="0" w:line="240" w:lineRule="auto"/>
      </w:pPr>
      <w:r w:rsidRPr="00E66D4E">
        <w:t>Rozporządzenie Ministra Infrastruktury z dnia 2 kwiecień 2002r w sprawie warunków technicznych, jakim powinny odpowiadać budynki i ich usytuowanie wraz z późniejszymi zmianami (tekst jednolity Dz. U. poz. 1065 z 2019r z późniejszymi zmianami)</w:t>
      </w:r>
    </w:p>
    <w:p w:rsidR="00E66D4E" w:rsidRPr="00E66D4E" w:rsidRDefault="00E66D4E" w:rsidP="004F62E3">
      <w:pPr>
        <w:numPr>
          <w:ilvl w:val="0"/>
          <w:numId w:val="5"/>
        </w:numPr>
        <w:spacing w:after="0" w:line="240" w:lineRule="auto"/>
      </w:pPr>
      <w:r w:rsidRPr="00E66D4E">
        <w:t>Rozporządzenie Ministra Spraw Wewnętrznych i Administracji z dnia 24 lipca 2009 r.w sprawie przeciwpożarowego zaopatrzenia w wodę oraz dróg pożarowych</w:t>
      </w:r>
    </w:p>
    <w:p w:rsidR="00E66D4E" w:rsidRPr="00E66D4E" w:rsidRDefault="00E66D4E" w:rsidP="004F62E3">
      <w:pPr>
        <w:numPr>
          <w:ilvl w:val="0"/>
          <w:numId w:val="5"/>
        </w:numPr>
        <w:spacing w:after="0" w:line="240" w:lineRule="auto"/>
      </w:pPr>
      <w:r w:rsidRPr="00E66D4E">
        <w:t>Rozporządzenie Ministra Spraw Wewnętrznych i Administracji z dnia 7 czerwca 2010r w sprawie ochrony przeciwpożarowej budynków, innych obiektów budowlanych i terenów</w:t>
      </w:r>
    </w:p>
    <w:p w:rsidR="00E66D4E" w:rsidRPr="00E66D4E" w:rsidRDefault="00E66D4E" w:rsidP="004F62E3">
      <w:pPr>
        <w:numPr>
          <w:ilvl w:val="0"/>
          <w:numId w:val="5"/>
        </w:numPr>
        <w:spacing w:after="0" w:line="240" w:lineRule="auto"/>
      </w:pPr>
      <w:r w:rsidRPr="00E66D4E">
        <w:t>Rozporządzenie Ministra Spraw Wewnętrznych i Administracji z dnia 17 września 2021 r. w sprawie uzgadniania projektu zagospodarowania działki lub terenu, projektu architektoniczno-budowlanego, projektu technicznego oraz projektu urządzenia przeciwpożarowego pod względem zgodności z wymaganiami ochrony przeciwpożarowej</w:t>
      </w:r>
    </w:p>
    <w:p w:rsidR="00E66D4E" w:rsidRPr="00E66D4E" w:rsidRDefault="00E66D4E" w:rsidP="004F62E3">
      <w:pPr>
        <w:numPr>
          <w:ilvl w:val="0"/>
          <w:numId w:val="5"/>
        </w:numPr>
        <w:spacing w:after="0" w:line="240" w:lineRule="auto"/>
      </w:pPr>
      <w:r w:rsidRPr="00E66D4E">
        <w:t>Rozporządzenie Ministra Pracy i Polityki Socjalnej z dnia 26 września 1997r. w sprawie ogólnych przepisów bezpieczeństwa i higieny pracy (tekst jednolity Dz. U. poz. 1650 nr 169 z 2003r)</w:t>
      </w:r>
    </w:p>
    <w:p w:rsidR="00E66D4E" w:rsidRPr="00E66D4E" w:rsidRDefault="00E66D4E" w:rsidP="004F62E3">
      <w:pPr>
        <w:numPr>
          <w:ilvl w:val="0"/>
          <w:numId w:val="5"/>
        </w:numPr>
        <w:spacing w:after="0" w:line="240" w:lineRule="auto"/>
      </w:pPr>
      <w:r w:rsidRPr="00E66D4E">
        <w:t>Rozporządzenie w sprawie szczegółowego zakresu i formy projektu budowlanego (tekst jednolity Dz. U. poz. 1609 z 2020r z późniejszymi zmianami)</w:t>
      </w:r>
    </w:p>
    <w:p w:rsidR="00E66D4E" w:rsidRPr="00E66D4E" w:rsidRDefault="00E66D4E" w:rsidP="004F62E3">
      <w:pPr>
        <w:numPr>
          <w:ilvl w:val="0"/>
          <w:numId w:val="5"/>
        </w:numPr>
        <w:spacing w:after="0" w:line="240" w:lineRule="auto"/>
      </w:pPr>
      <w:r w:rsidRPr="00E66D4E">
        <w:t>Ustawa o planowaniu i zagospodarowaniu przestrzennym z dnia 27 marzec 2003r (wraz z późniejszymi zmianami)</w:t>
      </w:r>
    </w:p>
    <w:p w:rsidR="00E66D4E" w:rsidRPr="00E66D4E" w:rsidRDefault="00E66D4E" w:rsidP="004F62E3">
      <w:pPr>
        <w:numPr>
          <w:ilvl w:val="0"/>
          <w:numId w:val="5"/>
        </w:numPr>
        <w:spacing w:after="0" w:line="240" w:lineRule="auto"/>
      </w:pPr>
      <w:r w:rsidRPr="00E66D4E">
        <w:t>Pozostałe obowiązujące akty prawne</w:t>
      </w:r>
    </w:p>
    <w:p w:rsidR="00E66D4E" w:rsidRPr="00E66D4E" w:rsidRDefault="00E66D4E" w:rsidP="00E66D4E">
      <w:pPr>
        <w:spacing w:after="0" w:line="240" w:lineRule="auto"/>
      </w:pPr>
    </w:p>
    <w:p w:rsidR="00E66D4E" w:rsidRPr="00E66D4E" w:rsidRDefault="00E66D4E" w:rsidP="004F62E3">
      <w:pPr>
        <w:numPr>
          <w:ilvl w:val="0"/>
          <w:numId w:val="4"/>
        </w:numPr>
        <w:spacing w:after="0" w:line="240" w:lineRule="auto"/>
        <w:rPr>
          <w:b/>
          <w:bCs/>
        </w:rPr>
      </w:pPr>
      <w:r w:rsidRPr="00E66D4E">
        <w:rPr>
          <w:b/>
          <w:bCs/>
        </w:rPr>
        <w:t>Przedmiot i zakres opracowania</w:t>
      </w:r>
    </w:p>
    <w:p w:rsidR="00E66D4E" w:rsidRPr="00E66D4E" w:rsidRDefault="00E66D4E" w:rsidP="00E66D4E">
      <w:pPr>
        <w:spacing w:after="0" w:line="240" w:lineRule="auto"/>
      </w:pPr>
      <w:bookmarkStart w:id="0" w:name="_Hlk63934239"/>
      <w:r w:rsidRPr="00E66D4E">
        <w:t xml:space="preserve">Przedmiotem opracowania jest projekt budowlany w zakresie umożliwiającym uzyskanie prawomocnej decyzji pozwolenia na budowę </w:t>
      </w:r>
      <w:bookmarkEnd w:id="0"/>
      <w:r w:rsidRPr="00E66D4E">
        <w:t xml:space="preserve">dla zadania polegającego na przebudowie i rozbudowie budynku poradni na poradnię chemioterapii dziennej. </w:t>
      </w:r>
    </w:p>
    <w:p w:rsidR="00E66D4E" w:rsidRPr="00E66D4E" w:rsidRDefault="00E66D4E" w:rsidP="00E66D4E">
      <w:pPr>
        <w:spacing w:after="0" w:line="240" w:lineRule="auto"/>
      </w:pPr>
      <w:r w:rsidRPr="00E66D4E">
        <w:t>Zakres inwestycji obejmuje następujące roboty:</w:t>
      </w:r>
    </w:p>
    <w:p w:rsidR="00E66D4E" w:rsidRPr="00E66D4E" w:rsidRDefault="00E66D4E" w:rsidP="004F62E3">
      <w:pPr>
        <w:numPr>
          <w:ilvl w:val="0"/>
          <w:numId w:val="5"/>
        </w:numPr>
        <w:spacing w:after="0" w:line="240" w:lineRule="auto"/>
        <w:rPr>
          <w:bCs/>
        </w:rPr>
      </w:pPr>
      <w:r w:rsidRPr="00E66D4E">
        <w:rPr>
          <w:bCs/>
        </w:rPr>
        <w:t>usunięcie istniejącego pokrycia dachowego wraz z warstwami spadkowymi, płytami korytkowymi, ściankami attykowymi oraz obróbkami nad parterem budynku poradni;</w:t>
      </w:r>
    </w:p>
    <w:p w:rsidR="00E66D4E" w:rsidRPr="00E66D4E" w:rsidRDefault="00E66D4E" w:rsidP="004F62E3">
      <w:pPr>
        <w:numPr>
          <w:ilvl w:val="0"/>
          <w:numId w:val="5"/>
        </w:numPr>
        <w:spacing w:after="0" w:line="240" w:lineRule="auto"/>
        <w:rPr>
          <w:bCs/>
        </w:rPr>
      </w:pPr>
      <w:r w:rsidRPr="00E66D4E">
        <w:rPr>
          <w:bCs/>
        </w:rPr>
        <w:t>nadbudowa jednej kondygnacji w obrysie budynku;</w:t>
      </w:r>
    </w:p>
    <w:p w:rsidR="00E66D4E" w:rsidRPr="00E66D4E" w:rsidRDefault="00E66D4E" w:rsidP="004F62E3">
      <w:pPr>
        <w:numPr>
          <w:ilvl w:val="0"/>
          <w:numId w:val="5"/>
        </w:numPr>
        <w:spacing w:after="0" w:line="240" w:lineRule="auto"/>
        <w:rPr>
          <w:bCs/>
        </w:rPr>
      </w:pPr>
      <w:r w:rsidRPr="00E66D4E">
        <w:rPr>
          <w:bCs/>
        </w:rPr>
        <w:t>dobudowa klatki schodowej i dźwigu towarowo - osobowego przy ścianie budynku od strony południowej;</w:t>
      </w:r>
    </w:p>
    <w:p w:rsidR="00E66D4E" w:rsidRPr="00E66D4E" w:rsidRDefault="00E66D4E" w:rsidP="004F62E3">
      <w:pPr>
        <w:numPr>
          <w:ilvl w:val="0"/>
          <w:numId w:val="5"/>
        </w:numPr>
        <w:spacing w:after="0" w:line="240" w:lineRule="auto"/>
        <w:rPr>
          <w:bCs/>
        </w:rPr>
      </w:pPr>
      <w:r w:rsidRPr="00E66D4E">
        <w:rPr>
          <w:bCs/>
        </w:rPr>
        <w:t xml:space="preserve">przebudowa wskazanych pomieszczeń w budynku; </w:t>
      </w:r>
    </w:p>
    <w:p w:rsidR="00E66D4E" w:rsidRPr="00E66D4E" w:rsidRDefault="00E66D4E" w:rsidP="004F62E3">
      <w:pPr>
        <w:numPr>
          <w:ilvl w:val="0"/>
          <w:numId w:val="5"/>
        </w:numPr>
        <w:spacing w:after="0" w:line="240" w:lineRule="auto"/>
        <w:rPr>
          <w:bCs/>
        </w:rPr>
      </w:pPr>
      <w:r w:rsidRPr="00E66D4E">
        <w:rPr>
          <w:bCs/>
        </w:rPr>
        <w:t>termomodernizacja istniejących kondygnacji budynku.</w:t>
      </w:r>
    </w:p>
    <w:p w:rsidR="00E66D4E" w:rsidRPr="00E66D4E" w:rsidRDefault="00E66D4E" w:rsidP="00E66D4E">
      <w:pPr>
        <w:spacing w:after="0" w:line="240" w:lineRule="auto"/>
        <w:rPr>
          <w:bCs/>
        </w:rPr>
      </w:pPr>
    </w:p>
    <w:p w:rsidR="00E66D4E" w:rsidRPr="00E66D4E" w:rsidRDefault="00E66D4E" w:rsidP="00E66D4E">
      <w:pPr>
        <w:spacing w:after="0" w:line="240" w:lineRule="auto"/>
        <w:rPr>
          <w:bCs/>
        </w:rPr>
      </w:pPr>
      <w:r w:rsidRPr="00E66D4E">
        <w:rPr>
          <w:bCs/>
        </w:rPr>
        <w:t>W zakresie robót na terenie przewiduje się konieczność:</w:t>
      </w:r>
    </w:p>
    <w:p w:rsidR="00E66D4E" w:rsidRPr="00E66D4E" w:rsidRDefault="00E66D4E" w:rsidP="004F62E3">
      <w:pPr>
        <w:numPr>
          <w:ilvl w:val="0"/>
          <w:numId w:val="7"/>
        </w:numPr>
        <w:spacing w:after="0" w:line="240" w:lineRule="auto"/>
        <w:rPr>
          <w:bCs/>
        </w:rPr>
      </w:pPr>
      <w:r w:rsidRPr="00E66D4E">
        <w:rPr>
          <w:bCs/>
        </w:rPr>
        <w:t>budowy i przebudowy dojść pieszych w obszarze dobudowanej klatki schodowej i windy;</w:t>
      </w:r>
    </w:p>
    <w:p w:rsidR="00E66D4E" w:rsidRPr="00E66D4E" w:rsidRDefault="00E66D4E" w:rsidP="004F62E3">
      <w:pPr>
        <w:numPr>
          <w:ilvl w:val="0"/>
          <w:numId w:val="7"/>
        </w:numPr>
        <w:spacing w:after="0" w:line="240" w:lineRule="auto"/>
      </w:pPr>
      <w:r w:rsidRPr="00E66D4E">
        <w:rPr>
          <w:bCs/>
        </w:rPr>
        <w:t>przebudowy istniejących schodów od strony północnej.</w:t>
      </w:r>
    </w:p>
    <w:p w:rsidR="00E66D4E" w:rsidRPr="00E66D4E" w:rsidRDefault="00E66D4E" w:rsidP="004F62E3">
      <w:pPr>
        <w:numPr>
          <w:ilvl w:val="0"/>
          <w:numId w:val="7"/>
        </w:numPr>
        <w:spacing w:after="0" w:line="240" w:lineRule="auto"/>
      </w:pPr>
    </w:p>
    <w:p w:rsidR="00E66D4E" w:rsidRPr="00E66D4E" w:rsidRDefault="00E66D4E" w:rsidP="004F62E3">
      <w:pPr>
        <w:numPr>
          <w:ilvl w:val="0"/>
          <w:numId w:val="4"/>
        </w:numPr>
        <w:spacing w:after="0" w:line="240" w:lineRule="auto"/>
        <w:rPr>
          <w:b/>
          <w:bCs/>
        </w:rPr>
      </w:pPr>
      <w:r w:rsidRPr="00E66D4E">
        <w:rPr>
          <w:b/>
          <w:bCs/>
        </w:rPr>
        <w:t>Lokalizacja</w:t>
      </w:r>
    </w:p>
    <w:p w:rsidR="00E66D4E" w:rsidRPr="00E66D4E" w:rsidRDefault="00E66D4E" w:rsidP="00E66D4E">
      <w:pPr>
        <w:spacing w:after="0" w:line="240" w:lineRule="auto"/>
      </w:pPr>
      <w:r w:rsidRPr="00E66D4E">
        <w:t xml:space="preserve">Projektowana inwestycja zlokalizowana jest w Kędzierzynie-Koźlu przy ul. 24 Kwietnia 21 na terenie zespołu szpitalnego Samodzielnego Publicznego Zespołu Opieki Zdrowotnej. Inwestycja obejmować będzie swoi </w:t>
      </w:r>
      <w:r w:rsidRPr="00E66D4E">
        <w:lastRenderedPageBreak/>
        <w:t>zasięgiem działki o numerach ewidencyjnych nr 2225/5 oraz 2225/6, jednostka ewidencyjna: 160301_1 Kędzierzyn-Koźle, obręb: 0014 Koźle.</w:t>
      </w:r>
    </w:p>
    <w:p w:rsidR="00E66D4E" w:rsidRPr="00E66D4E" w:rsidRDefault="00E66D4E" w:rsidP="00E66D4E">
      <w:pPr>
        <w:spacing w:after="0" w:line="240" w:lineRule="auto"/>
      </w:pPr>
      <w:r w:rsidRPr="00E66D4E">
        <w:t>Teren inwestycji od zachodu sąsiaduje z terenami zabudowy mieszkaniowej i usługowej, natomiast od północy, południa i wschodu z innymi budynkami Szpitala.</w:t>
      </w:r>
    </w:p>
    <w:p w:rsidR="00E66D4E" w:rsidRPr="00E66D4E" w:rsidRDefault="00E66D4E" w:rsidP="00E66D4E">
      <w:pPr>
        <w:spacing w:after="0" w:line="240" w:lineRule="auto"/>
      </w:pPr>
    </w:p>
    <w:p w:rsidR="00E66D4E" w:rsidRPr="00E66D4E" w:rsidRDefault="00E66D4E" w:rsidP="004F62E3">
      <w:pPr>
        <w:numPr>
          <w:ilvl w:val="0"/>
          <w:numId w:val="4"/>
        </w:numPr>
        <w:spacing w:after="0" w:line="240" w:lineRule="auto"/>
        <w:rPr>
          <w:b/>
          <w:bCs/>
        </w:rPr>
      </w:pPr>
      <w:r w:rsidRPr="00E66D4E">
        <w:rPr>
          <w:b/>
          <w:bCs/>
        </w:rPr>
        <w:t>Warunki gruntowo – wodne</w:t>
      </w:r>
    </w:p>
    <w:p w:rsidR="00E66D4E" w:rsidRPr="00E66D4E" w:rsidRDefault="00E66D4E" w:rsidP="00E66D4E">
      <w:pPr>
        <w:spacing w:after="0" w:line="240" w:lineRule="auto"/>
      </w:pPr>
      <w:r w:rsidRPr="00E66D4E">
        <w:t>Dla przedmiotowej inwestycji na podstawie opinii geotechnicznej stwierdzono:</w:t>
      </w:r>
    </w:p>
    <w:p w:rsidR="00E66D4E" w:rsidRPr="00E66D4E" w:rsidRDefault="00E66D4E" w:rsidP="004F62E3">
      <w:pPr>
        <w:numPr>
          <w:ilvl w:val="0"/>
          <w:numId w:val="12"/>
        </w:numPr>
        <w:spacing w:after="0" w:line="240" w:lineRule="auto"/>
      </w:pPr>
      <w:r w:rsidRPr="00E66D4E">
        <w:t>Na obszarze inwestycji określono występowanie dobrych warunków gruntowo-wodnych.</w:t>
      </w:r>
    </w:p>
    <w:p w:rsidR="00E66D4E" w:rsidRPr="00E66D4E" w:rsidRDefault="00E66D4E" w:rsidP="00E66D4E">
      <w:pPr>
        <w:spacing w:after="0" w:line="240" w:lineRule="auto"/>
      </w:pPr>
      <w:r w:rsidRPr="00E66D4E">
        <w:t>Na badanym terenie występuje woda gruntowa o zwierciadle napiętym na głębokości 4,1÷5.3 mppt, która stabilizuje się na poziomie 2.3÷2.8 mppt, co odpowiada rzędnej 168,0 m npm.</w:t>
      </w:r>
    </w:p>
    <w:p w:rsidR="00E66D4E" w:rsidRPr="00E66D4E" w:rsidRDefault="00E66D4E" w:rsidP="004F62E3">
      <w:pPr>
        <w:numPr>
          <w:ilvl w:val="0"/>
          <w:numId w:val="12"/>
        </w:numPr>
        <w:spacing w:after="0" w:line="240" w:lineRule="auto"/>
      </w:pPr>
      <w:r w:rsidRPr="00E66D4E">
        <w:t xml:space="preserve">Podłoże gruntowe projektowanej inwestycji do głębokości rozpoznania charakteryzują proste warunki gruntowo – wodne. </w:t>
      </w:r>
    </w:p>
    <w:p w:rsidR="00E66D4E" w:rsidRPr="00E66D4E" w:rsidRDefault="00E66D4E" w:rsidP="004F62E3">
      <w:pPr>
        <w:numPr>
          <w:ilvl w:val="0"/>
          <w:numId w:val="12"/>
        </w:numPr>
        <w:spacing w:after="0" w:line="240" w:lineRule="auto"/>
      </w:pPr>
      <w:r w:rsidRPr="00E66D4E">
        <w:t>Podłoże badanego terenu budują grunty rodzime o jednakowej genezie i odmiennym wykształceniu litologicznym.  Są to piaski drobne, gliny oraz żwiry. Tworzą one jednakowo uwarstwione podłoże na całości badanego terenu.</w:t>
      </w:r>
    </w:p>
    <w:p w:rsidR="00E66D4E" w:rsidRPr="00E66D4E" w:rsidRDefault="00E66D4E" w:rsidP="004F62E3">
      <w:pPr>
        <w:numPr>
          <w:ilvl w:val="0"/>
          <w:numId w:val="12"/>
        </w:numPr>
        <w:spacing w:after="0" w:line="240" w:lineRule="auto"/>
      </w:pPr>
      <w:r w:rsidRPr="00E66D4E">
        <w:t>Inwestycję zakwalifikowano do II kategorii geotechnicznej</w:t>
      </w:r>
    </w:p>
    <w:p w:rsidR="00E66D4E" w:rsidRPr="00E66D4E" w:rsidRDefault="00E66D4E" w:rsidP="00E66D4E">
      <w:pPr>
        <w:spacing w:after="0" w:line="240" w:lineRule="auto"/>
      </w:pPr>
      <w:r w:rsidRPr="00E66D4E">
        <w:t xml:space="preserve">Dokumentację techniczną rozpoznania podłoża gruntowo-wodnego załączono do niniejszej dokumentacji. </w:t>
      </w:r>
    </w:p>
    <w:p w:rsidR="00E66D4E" w:rsidRPr="00E66D4E" w:rsidRDefault="00E66D4E" w:rsidP="00E66D4E">
      <w:pPr>
        <w:spacing w:after="0" w:line="240" w:lineRule="auto"/>
      </w:pPr>
    </w:p>
    <w:p w:rsidR="00E66D4E" w:rsidRPr="00E66D4E" w:rsidRDefault="00E66D4E" w:rsidP="004F62E3">
      <w:pPr>
        <w:numPr>
          <w:ilvl w:val="0"/>
          <w:numId w:val="4"/>
        </w:numPr>
        <w:spacing w:after="0" w:line="240" w:lineRule="auto"/>
        <w:rPr>
          <w:b/>
          <w:bCs/>
        </w:rPr>
      </w:pPr>
      <w:r w:rsidRPr="00E66D4E">
        <w:rPr>
          <w:b/>
          <w:bCs/>
        </w:rPr>
        <w:t>Warunki górnicze</w:t>
      </w:r>
    </w:p>
    <w:p w:rsidR="00E66D4E" w:rsidRDefault="00E66D4E" w:rsidP="00E66D4E">
      <w:pPr>
        <w:spacing w:after="0" w:line="240" w:lineRule="auto"/>
      </w:pPr>
      <w:r w:rsidRPr="00E66D4E">
        <w:t>Teren poza strefą obszarów górniczych.</w:t>
      </w:r>
    </w:p>
    <w:p w:rsidR="00E66D4E" w:rsidRPr="00E66D4E" w:rsidRDefault="00E66D4E" w:rsidP="00E66D4E">
      <w:pPr>
        <w:spacing w:after="0" w:line="240" w:lineRule="auto"/>
      </w:pPr>
    </w:p>
    <w:p w:rsidR="00E66D4E" w:rsidRPr="00E66D4E" w:rsidRDefault="00E66D4E" w:rsidP="004F62E3">
      <w:pPr>
        <w:numPr>
          <w:ilvl w:val="0"/>
          <w:numId w:val="4"/>
        </w:numPr>
        <w:spacing w:after="0" w:line="240" w:lineRule="auto"/>
        <w:rPr>
          <w:b/>
          <w:bCs/>
        </w:rPr>
      </w:pPr>
      <w:r w:rsidRPr="00E66D4E">
        <w:rPr>
          <w:b/>
          <w:bCs/>
        </w:rPr>
        <w:t>Ochrona konserwatorska</w:t>
      </w:r>
    </w:p>
    <w:p w:rsidR="00E66D4E" w:rsidRPr="00E66D4E" w:rsidRDefault="00E66D4E" w:rsidP="00E66D4E">
      <w:pPr>
        <w:spacing w:after="0" w:line="240" w:lineRule="auto"/>
      </w:pPr>
      <w:r w:rsidRPr="00E66D4E">
        <w:t>Teren zlokalizowany w granicach strefy A ścisłej ochrony konserwatorskiej oraz w granicach strefy W ochrony archeologicznej.</w:t>
      </w:r>
    </w:p>
    <w:p w:rsidR="00E66D4E" w:rsidRPr="00E66D4E" w:rsidRDefault="00E66D4E" w:rsidP="00E66D4E">
      <w:pPr>
        <w:spacing w:after="0" w:line="240" w:lineRule="auto"/>
      </w:pPr>
      <w:r w:rsidRPr="00E66D4E">
        <w:t>Wystąpiono z wnioskiem o uzgodnienie projektowanej rozbudowy do Opolskiego Wojewódzkiego Konserwatora Zabytków.</w:t>
      </w:r>
    </w:p>
    <w:p w:rsidR="00E66D4E" w:rsidRPr="00E66D4E" w:rsidRDefault="00E66D4E" w:rsidP="00E66D4E">
      <w:pPr>
        <w:spacing w:after="0" w:line="240" w:lineRule="auto"/>
      </w:pPr>
    </w:p>
    <w:p w:rsidR="00E66D4E" w:rsidRPr="00E66D4E" w:rsidRDefault="00E66D4E" w:rsidP="004F62E3">
      <w:pPr>
        <w:numPr>
          <w:ilvl w:val="0"/>
          <w:numId w:val="4"/>
        </w:numPr>
        <w:spacing w:after="0" w:line="240" w:lineRule="auto"/>
        <w:rPr>
          <w:b/>
          <w:bCs/>
        </w:rPr>
      </w:pPr>
      <w:r w:rsidRPr="00E66D4E">
        <w:rPr>
          <w:b/>
          <w:bCs/>
        </w:rPr>
        <w:t xml:space="preserve">Ochrona środowiska </w:t>
      </w:r>
    </w:p>
    <w:p w:rsidR="00E66D4E" w:rsidRPr="00E66D4E" w:rsidRDefault="00E66D4E" w:rsidP="00E66D4E">
      <w:pPr>
        <w:spacing w:after="0" w:line="240" w:lineRule="auto"/>
      </w:pPr>
      <w:r w:rsidRPr="00E66D4E">
        <w:t xml:space="preserve">Projektowana inwestycja nie będzie stanowić zagrożenia dla środowiska, higieny i zdrowia. </w:t>
      </w:r>
    </w:p>
    <w:p w:rsidR="00E66D4E" w:rsidRPr="00E66D4E" w:rsidRDefault="00E66D4E" w:rsidP="00E66D4E">
      <w:pPr>
        <w:spacing w:after="0" w:line="240" w:lineRule="auto"/>
      </w:pPr>
      <w:r w:rsidRPr="00E66D4E">
        <w:t>W przypadku przedmiotowej inwestycji nie przewiduje się występowania:</w:t>
      </w:r>
    </w:p>
    <w:p w:rsidR="00E66D4E" w:rsidRPr="00E66D4E" w:rsidRDefault="00E66D4E" w:rsidP="004F62E3">
      <w:pPr>
        <w:numPr>
          <w:ilvl w:val="0"/>
          <w:numId w:val="11"/>
        </w:numPr>
        <w:spacing w:after="0" w:line="240" w:lineRule="auto"/>
      </w:pPr>
      <w:r w:rsidRPr="00E66D4E">
        <w:t>przekroczenia dopuszczalnych wartości w zakresie poziomu hałasu generowanego przez urządzenia instalowane w projektowanym obiekcie</w:t>
      </w:r>
    </w:p>
    <w:p w:rsidR="00E66D4E" w:rsidRPr="00E66D4E" w:rsidRDefault="00E66D4E" w:rsidP="004F62E3">
      <w:pPr>
        <w:numPr>
          <w:ilvl w:val="0"/>
          <w:numId w:val="11"/>
        </w:numPr>
        <w:spacing w:after="0" w:line="240" w:lineRule="auto"/>
      </w:pPr>
      <w:r w:rsidRPr="00E66D4E">
        <w:t>przekroczenia dopuszczalnych wartości w zakresie emitowanych substancji zanieczyszczających</w:t>
      </w:r>
    </w:p>
    <w:p w:rsidR="00E66D4E" w:rsidRPr="00E66D4E" w:rsidRDefault="00E66D4E" w:rsidP="004F62E3">
      <w:pPr>
        <w:numPr>
          <w:ilvl w:val="0"/>
          <w:numId w:val="11"/>
        </w:numPr>
        <w:spacing w:after="0" w:line="240" w:lineRule="auto"/>
      </w:pPr>
      <w:r w:rsidRPr="00E66D4E">
        <w:t>szkodliwej emisji powodującej zanieczyszczenie powietrza</w:t>
      </w:r>
    </w:p>
    <w:p w:rsidR="00E66D4E" w:rsidRPr="00E66D4E" w:rsidRDefault="00E66D4E" w:rsidP="004F62E3">
      <w:pPr>
        <w:numPr>
          <w:ilvl w:val="0"/>
          <w:numId w:val="11"/>
        </w:numPr>
        <w:spacing w:after="0" w:line="240" w:lineRule="auto"/>
      </w:pPr>
      <w:r w:rsidRPr="00E66D4E">
        <w:t>szkodliwej emisji wibracji, promieniowania ani zakłóceń elektromagnetycznych</w:t>
      </w:r>
    </w:p>
    <w:p w:rsidR="00E66D4E" w:rsidRPr="00E66D4E" w:rsidRDefault="00E66D4E" w:rsidP="004F62E3">
      <w:pPr>
        <w:numPr>
          <w:ilvl w:val="0"/>
          <w:numId w:val="11"/>
        </w:numPr>
        <w:spacing w:after="0" w:line="240" w:lineRule="auto"/>
      </w:pPr>
      <w:r w:rsidRPr="00E66D4E">
        <w:t>składowania materiałów zagrażających środowisku</w:t>
      </w:r>
    </w:p>
    <w:p w:rsidR="00E66D4E" w:rsidRPr="00E66D4E" w:rsidRDefault="00E66D4E" w:rsidP="004F62E3">
      <w:pPr>
        <w:numPr>
          <w:ilvl w:val="0"/>
          <w:numId w:val="11"/>
        </w:numPr>
        <w:spacing w:after="0" w:line="240" w:lineRule="auto"/>
      </w:pPr>
      <w:r w:rsidRPr="00E66D4E">
        <w:t>działania powodującego zanieczyszczenie gruntów i  wód podziemnych, ścieki sanitarne i wody opadowe zostaną odprowadzone do sieci kanalizacji miejskiej</w:t>
      </w:r>
    </w:p>
    <w:p w:rsidR="00E66D4E" w:rsidRPr="00E66D4E" w:rsidRDefault="00E66D4E" w:rsidP="004F62E3">
      <w:pPr>
        <w:numPr>
          <w:ilvl w:val="0"/>
          <w:numId w:val="11"/>
        </w:numPr>
        <w:spacing w:after="0" w:line="240" w:lineRule="auto"/>
      </w:pPr>
      <w:r w:rsidRPr="00E66D4E">
        <w:t>wycinki zieleni, w tym drzew i krzewów podlegających ochronie</w:t>
      </w:r>
    </w:p>
    <w:p w:rsidR="00E66D4E" w:rsidRPr="00E66D4E" w:rsidRDefault="00E66D4E" w:rsidP="00E66D4E">
      <w:pPr>
        <w:spacing w:after="0" w:line="240" w:lineRule="auto"/>
      </w:pPr>
    </w:p>
    <w:p w:rsidR="00E66D4E" w:rsidRPr="00E66D4E" w:rsidRDefault="00E66D4E" w:rsidP="004F62E3">
      <w:pPr>
        <w:numPr>
          <w:ilvl w:val="0"/>
          <w:numId w:val="4"/>
        </w:numPr>
        <w:spacing w:after="0" w:line="240" w:lineRule="auto"/>
        <w:rPr>
          <w:b/>
          <w:bCs/>
        </w:rPr>
      </w:pPr>
      <w:r w:rsidRPr="00E66D4E">
        <w:rPr>
          <w:b/>
          <w:bCs/>
        </w:rPr>
        <w:t>Obsługa komunikacyjna</w:t>
      </w:r>
    </w:p>
    <w:p w:rsidR="00E66D4E" w:rsidRPr="00E66D4E" w:rsidRDefault="00E66D4E" w:rsidP="00E66D4E">
      <w:pPr>
        <w:spacing w:after="0" w:line="240" w:lineRule="auto"/>
      </w:pPr>
      <w:r w:rsidRPr="00E66D4E">
        <w:t>Istniejący kompleks posiada dostęp do drogi publicznej ul. Roosevelta oraz ul. 24 Kwietnia. Projektowana nadbudowa i rozbudowa nie zmienia zasad obsługi komunikacyjnej obiektu.</w:t>
      </w:r>
    </w:p>
    <w:p w:rsidR="00E66D4E" w:rsidRPr="00E66D4E" w:rsidRDefault="00E66D4E" w:rsidP="00E66D4E">
      <w:pPr>
        <w:spacing w:after="0" w:line="240" w:lineRule="auto"/>
        <w:rPr>
          <w:b/>
          <w:bCs/>
        </w:rPr>
      </w:pPr>
    </w:p>
    <w:p w:rsidR="00E66D4E" w:rsidRPr="00E66D4E" w:rsidRDefault="00E66D4E" w:rsidP="004F62E3">
      <w:pPr>
        <w:numPr>
          <w:ilvl w:val="0"/>
          <w:numId w:val="4"/>
        </w:numPr>
        <w:spacing w:after="0" w:line="240" w:lineRule="auto"/>
        <w:rPr>
          <w:b/>
          <w:bCs/>
        </w:rPr>
      </w:pPr>
      <w:r w:rsidRPr="00E66D4E">
        <w:rPr>
          <w:b/>
          <w:bCs/>
        </w:rPr>
        <w:t>Dostępność dla osób niepełnosprawnych</w:t>
      </w:r>
    </w:p>
    <w:p w:rsidR="00E66D4E" w:rsidRPr="00E66D4E" w:rsidRDefault="00E66D4E" w:rsidP="00E66D4E">
      <w:pPr>
        <w:spacing w:after="0" w:line="240" w:lineRule="auto"/>
        <w:rPr>
          <w:b/>
          <w:bCs/>
        </w:rPr>
      </w:pPr>
      <w:r w:rsidRPr="00E66D4E">
        <w:t>Obiekt jest dostępny dla osób niepełnosprawnych, w tym z ograniczoną czynnością ruchową. Progi w obiekcie nie przekraczają wysokości 2cm, w budynku znajdują się dźwigi osobowe i pochylnie umożliwiające dostęp na poszczególne kondygnacje budynku.</w:t>
      </w:r>
    </w:p>
    <w:p w:rsidR="00E66D4E" w:rsidRPr="00E66D4E" w:rsidRDefault="00E66D4E" w:rsidP="00E66D4E">
      <w:pPr>
        <w:spacing w:after="0" w:line="240" w:lineRule="auto"/>
        <w:rPr>
          <w:b/>
          <w:bCs/>
        </w:rPr>
      </w:pPr>
    </w:p>
    <w:p w:rsidR="00E66D4E" w:rsidRPr="00E66D4E" w:rsidRDefault="00E66D4E" w:rsidP="004F62E3">
      <w:pPr>
        <w:numPr>
          <w:ilvl w:val="0"/>
          <w:numId w:val="4"/>
        </w:numPr>
        <w:spacing w:after="0" w:line="240" w:lineRule="auto"/>
        <w:rPr>
          <w:b/>
          <w:bCs/>
        </w:rPr>
      </w:pPr>
      <w:r w:rsidRPr="00E66D4E">
        <w:rPr>
          <w:b/>
          <w:bCs/>
        </w:rPr>
        <w:t>Regulacje przestrzenne</w:t>
      </w:r>
    </w:p>
    <w:p w:rsidR="00E66D4E" w:rsidRPr="00E66D4E" w:rsidRDefault="00E66D4E" w:rsidP="00E66D4E">
      <w:pPr>
        <w:spacing w:after="0" w:line="240" w:lineRule="auto"/>
      </w:pPr>
      <w:r w:rsidRPr="00E66D4E">
        <w:t>Teren objęty regulacjami miejscowego planu zagospodarowania przestrzennego - Uchwała nr IX/98/2003 Rady Miasta Kędzierzyn-Koźle z dnia 22 maja 2003r. w sprawie miejscowego planu</w:t>
      </w:r>
    </w:p>
    <w:p w:rsidR="00E66D4E" w:rsidRPr="00E66D4E" w:rsidRDefault="00E66D4E" w:rsidP="00E66D4E">
      <w:pPr>
        <w:spacing w:after="0" w:line="240" w:lineRule="auto"/>
      </w:pPr>
      <w:r w:rsidRPr="00E66D4E">
        <w:t>zagospodarowania przestrzennego miasta Kędzierzyn-Koźle.</w:t>
      </w:r>
    </w:p>
    <w:p w:rsidR="00E66D4E" w:rsidRPr="00E66D4E" w:rsidRDefault="00E66D4E" w:rsidP="00E66D4E">
      <w:pPr>
        <w:spacing w:after="0" w:line="240" w:lineRule="auto"/>
      </w:pPr>
      <w:r w:rsidRPr="00E66D4E">
        <w:t>Teren oznaczony symbolem:</w:t>
      </w:r>
      <w:r w:rsidRPr="00E66D4E">
        <w:tab/>
      </w:r>
      <w:r w:rsidRPr="00E66D4E">
        <w:rPr>
          <w:b/>
          <w:bCs/>
        </w:rPr>
        <w:t>B-UN</w:t>
      </w:r>
    </w:p>
    <w:p w:rsidR="00E66D4E" w:rsidRPr="00E66D4E" w:rsidRDefault="00E66D4E" w:rsidP="00E66D4E">
      <w:pPr>
        <w:spacing w:after="0" w:line="240" w:lineRule="auto"/>
      </w:pPr>
      <w:r w:rsidRPr="00E66D4E">
        <w:rPr>
          <w:b/>
          <w:bCs/>
        </w:rPr>
        <w:t>B</w:t>
      </w:r>
      <w:r w:rsidRPr="00E66D4E">
        <w:tab/>
      </w:r>
      <w:r w:rsidRPr="00E66D4E">
        <w:tab/>
        <w:t>jednostka Koźle</w:t>
      </w:r>
    </w:p>
    <w:p w:rsidR="00E66D4E" w:rsidRPr="00E66D4E" w:rsidRDefault="00E66D4E" w:rsidP="00E66D4E">
      <w:pPr>
        <w:spacing w:after="0" w:line="240" w:lineRule="auto"/>
      </w:pPr>
      <w:r w:rsidRPr="00E66D4E">
        <w:rPr>
          <w:b/>
          <w:bCs/>
        </w:rPr>
        <w:t>UN</w:t>
      </w:r>
      <w:r w:rsidRPr="00E66D4E">
        <w:tab/>
        <w:t>tereny usług nieuciążliwych</w:t>
      </w:r>
    </w:p>
    <w:p w:rsidR="00E66D4E" w:rsidRDefault="00E66D4E" w:rsidP="00E66D4E">
      <w:pPr>
        <w:spacing w:after="0" w:line="240" w:lineRule="auto"/>
      </w:pPr>
    </w:p>
    <w:p w:rsidR="008A78DC" w:rsidRDefault="008A78DC" w:rsidP="00E66D4E">
      <w:pPr>
        <w:spacing w:after="0" w:line="240" w:lineRule="auto"/>
      </w:pPr>
    </w:p>
    <w:p w:rsidR="008A78DC" w:rsidRPr="00E66D4E" w:rsidRDefault="008A78DC" w:rsidP="00E66D4E">
      <w:pPr>
        <w:spacing w:after="0" w:line="240" w:lineRule="auto"/>
      </w:pPr>
    </w:p>
    <w:p w:rsidR="00E66D4E" w:rsidRPr="00E66D4E" w:rsidRDefault="00E66D4E" w:rsidP="004F62E3">
      <w:pPr>
        <w:numPr>
          <w:ilvl w:val="0"/>
          <w:numId w:val="4"/>
        </w:numPr>
        <w:spacing w:after="0" w:line="240" w:lineRule="auto"/>
        <w:rPr>
          <w:b/>
          <w:bCs/>
        </w:rPr>
      </w:pPr>
      <w:r w:rsidRPr="00E66D4E">
        <w:rPr>
          <w:b/>
          <w:bCs/>
        </w:rPr>
        <w:t>Zagospodarowanie terenu – stan istniejący</w:t>
      </w:r>
    </w:p>
    <w:p w:rsidR="00E66D4E" w:rsidRPr="00E66D4E" w:rsidRDefault="00E66D4E" w:rsidP="00E66D4E">
      <w:pPr>
        <w:spacing w:after="0" w:line="240" w:lineRule="auto"/>
      </w:pPr>
      <w:r w:rsidRPr="00E66D4E">
        <w:t>Obszar inwestycji obejmuje fragment w pełni zagospodarowanej działki o powierzchni ok. 31 ha stanowiącej grunty budowlane, na której zlokalizowany jest kompleks Samodzielnego Publicznego Zespołu Opieki Zdrowotnej. Na terenie znajdują się obiekty szpitalne, administracyjne, techniczne oraz infrastruktura towarzysząca tj. dojazdy, place parkingowe, place rekreacyjne i tereny zielone. Teren działki uzbrojony. Na terenie znajdują się przyłącza, sieci i instalacje elektroenergetyczne, ciepłownicze, teletechniczne, gazu, wodociągowe, kanalizacji sanitarnej i deszczowej. Działka posiada dostęp do dróg publicznych od strony ulic Roosevelta jak i 24 Kwietnia. Teren działki ze spadkiem na kierunku północny zachód – południowy wschód. Rzędne wahają się w przedziale 171,51 – 169,20mnpm.</w:t>
      </w:r>
    </w:p>
    <w:p w:rsidR="00E66D4E" w:rsidRPr="00E66D4E" w:rsidRDefault="00E66D4E" w:rsidP="00E66D4E">
      <w:pPr>
        <w:spacing w:after="0" w:line="240" w:lineRule="auto"/>
        <w:rPr>
          <w:b/>
          <w:bCs/>
        </w:rPr>
      </w:pPr>
    </w:p>
    <w:p w:rsidR="00E66D4E" w:rsidRPr="00E66D4E" w:rsidRDefault="00E66D4E" w:rsidP="004F62E3">
      <w:pPr>
        <w:numPr>
          <w:ilvl w:val="0"/>
          <w:numId w:val="4"/>
        </w:numPr>
        <w:spacing w:after="0" w:line="240" w:lineRule="auto"/>
        <w:rPr>
          <w:b/>
          <w:bCs/>
        </w:rPr>
      </w:pPr>
      <w:r w:rsidRPr="00E66D4E">
        <w:rPr>
          <w:b/>
          <w:bCs/>
        </w:rPr>
        <w:t>Zagospodarowanie terenu – stan projektowany</w:t>
      </w:r>
    </w:p>
    <w:p w:rsidR="00E66D4E" w:rsidRPr="00E66D4E" w:rsidRDefault="00E66D4E" w:rsidP="00E66D4E">
      <w:pPr>
        <w:spacing w:after="0" w:line="240" w:lineRule="auto"/>
      </w:pPr>
      <w:r w:rsidRPr="00E66D4E">
        <w:t>W ramach projektowanej inwestycji przewiduje się ingerencję w istniejące zagospodarowanie terenu w obszarze bezpośrednio sąsiadującym z budynkiem. Przy ścianie południowej  planuje się dobudowę klatki schodowej i szybu windy osobowo-towarowej.  Poziom posadowienia oraz poziomy poszczególnych nadbudowanych kondygnacji  zostaną dostosowane do istniejącej zabudowy. W związku z rozbudową nie jest konieczna przebudowa instalacji zewnętrznych, ponieważ nie występuje ich kolizja  z projektowaną rozbudową. Zaprojektowano również dojście piesze do rozbudowy mieszczącej klatkę schodową i dźwig.</w:t>
      </w:r>
    </w:p>
    <w:p w:rsidR="00E66D4E" w:rsidRPr="00E66D4E" w:rsidRDefault="00E66D4E" w:rsidP="00E66D4E">
      <w:pPr>
        <w:spacing w:after="0" w:line="240" w:lineRule="auto"/>
        <w:rPr>
          <w:bCs/>
        </w:rPr>
      </w:pPr>
    </w:p>
    <w:p w:rsidR="00E66D4E" w:rsidRPr="00E66D4E" w:rsidRDefault="00E66D4E" w:rsidP="004F62E3">
      <w:pPr>
        <w:numPr>
          <w:ilvl w:val="1"/>
          <w:numId w:val="4"/>
        </w:numPr>
        <w:spacing w:after="0" w:line="240" w:lineRule="auto"/>
        <w:rPr>
          <w:b/>
          <w:bCs/>
        </w:rPr>
      </w:pPr>
      <w:r w:rsidRPr="00E66D4E">
        <w:rPr>
          <w:b/>
          <w:bCs/>
        </w:rPr>
        <w:t>Układ komunikacyjny</w:t>
      </w:r>
    </w:p>
    <w:p w:rsidR="00E66D4E" w:rsidRPr="00E66D4E" w:rsidRDefault="00E66D4E" w:rsidP="00E66D4E">
      <w:pPr>
        <w:spacing w:after="0" w:line="240" w:lineRule="auto"/>
      </w:pPr>
      <w:r w:rsidRPr="00E66D4E">
        <w:t>Działka posiada dostęp do dróg publicznych od strony ulic Roosevelta jak i 24 Kwietnia oraz układ dróg wewnętrznych. Dostęp do drogi publicznej oraz komunikacja wewnętrzna na terenie kompleksu szpitala bez zmian w stosunku do istniejącego układu.</w:t>
      </w:r>
    </w:p>
    <w:p w:rsidR="00E66D4E" w:rsidRPr="00E66D4E" w:rsidRDefault="00E66D4E" w:rsidP="00E66D4E">
      <w:pPr>
        <w:spacing w:after="0" w:line="240" w:lineRule="auto"/>
      </w:pPr>
      <w:r w:rsidRPr="00E66D4E">
        <w:t xml:space="preserve">W ramach inwestycji zaprojektowano przejście piesze - chodnik o nawierzchni utwardzonej z kostki betonowej drogowej. </w:t>
      </w:r>
    </w:p>
    <w:p w:rsidR="00E66D4E" w:rsidRPr="00E66D4E" w:rsidRDefault="00E66D4E" w:rsidP="00E66D4E">
      <w:pPr>
        <w:spacing w:after="0" w:line="240" w:lineRule="auto"/>
        <w:rPr>
          <w:b/>
          <w:bCs/>
        </w:rPr>
      </w:pPr>
    </w:p>
    <w:p w:rsidR="00E66D4E" w:rsidRPr="00E66D4E" w:rsidRDefault="00E66D4E" w:rsidP="00E66D4E">
      <w:pPr>
        <w:spacing w:after="0" w:line="240" w:lineRule="auto"/>
        <w:rPr>
          <w:b/>
          <w:bCs/>
        </w:rPr>
      </w:pPr>
      <w:r w:rsidRPr="00E66D4E">
        <w:rPr>
          <w:b/>
          <w:bCs/>
        </w:rPr>
        <w:t>Konstrukcja nawierzchni dojścia pieszego:</w:t>
      </w:r>
    </w:p>
    <w:p w:rsidR="00E66D4E" w:rsidRPr="00E66D4E" w:rsidRDefault="00E66D4E" w:rsidP="004F62E3">
      <w:pPr>
        <w:numPr>
          <w:ilvl w:val="0"/>
          <w:numId w:val="13"/>
        </w:numPr>
        <w:spacing w:after="0" w:line="240" w:lineRule="auto"/>
        <w:rPr>
          <w:bCs/>
        </w:rPr>
      </w:pPr>
      <w:r w:rsidRPr="00E66D4E">
        <w:rPr>
          <w:bCs/>
        </w:rPr>
        <w:t>kostka betonowa gr. 8cm</w:t>
      </w:r>
    </w:p>
    <w:p w:rsidR="00E66D4E" w:rsidRPr="00E66D4E" w:rsidRDefault="00E66D4E" w:rsidP="004F62E3">
      <w:pPr>
        <w:numPr>
          <w:ilvl w:val="0"/>
          <w:numId w:val="13"/>
        </w:numPr>
        <w:spacing w:after="0" w:line="240" w:lineRule="auto"/>
        <w:rPr>
          <w:bCs/>
        </w:rPr>
      </w:pPr>
      <w:r w:rsidRPr="00E66D4E">
        <w:rPr>
          <w:bCs/>
        </w:rPr>
        <w:t>podsypka cementowo-piaskowa1:4 gr. 5cm</w:t>
      </w:r>
    </w:p>
    <w:p w:rsidR="00E66D4E" w:rsidRPr="00E66D4E" w:rsidRDefault="00E66D4E" w:rsidP="004F62E3">
      <w:pPr>
        <w:numPr>
          <w:ilvl w:val="0"/>
          <w:numId w:val="13"/>
        </w:numPr>
        <w:spacing w:after="0" w:line="240" w:lineRule="auto"/>
        <w:rPr>
          <w:bCs/>
        </w:rPr>
      </w:pPr>
      <w:r w:rsidRPr="00E66D4E">
        <w:rPr>
          <w:bCs/>
        </w:rPr>
        <w:t>podbudowa zasadnicza – kruszywo łamane 0/31.5mm gr. 15cm</w:t>
      </w:r>
    </w:p>
    <w:p w:rsidR="00E66D4E" w:rsidRPr="00E66D4E" w:rsidRDefault="00E66D4E" w:rsidP="004F62E3">
      <w:pPr>
        <w:numPr>
          <w:ilvl w:val="0"/>
          <w:numId w:val="13"/>
        </w:numPr>
        <w:spacing w:after="0" w:line="240" w:lineRule="auto"/>
        <w:rPr>
          <w:bCs/>
        </w:rPr>
      </w:pPr>
      <w:r w:rsidRPr="00E66D4E">
        <w:rPr>
          <w:bCs/>
        </w:rPr>
        <w:t>warstwa wzmacniająca z gruntu niewysadzinowego pełniąca funkcję warstwy odsączającej gr. 45cm</w:t>
      </w:r>
    </w:p>
    <w:p w:rsidR="00E66D4E" w:rsidRPr="00E66D4E" w:rsidRDefault="00E66D4E" w:rsidP="004F62E3">
      <w:pPr>
        <w:numPr>
          <w:ilvl w:val="0"/>
          <w:numId w:val="13"/>
        </w:numPr>
        <w:spacing w:after="0" w:line="240" w:lineRule="auto"/>
        <w:rPr>
          <w:bCs/>
        </w:rPr>
      </w:pPr>
      <w:r w:rsidRPr="00E66D4E">
        <w:rPr>
          <w:bCs/>
        </w:rPr>
        <w:t>podłoże gruntowe</w:t>
      </w:r>
    </w:p>
    <w:p w:rsidR="00E66D4E" w:rsidRPr="00E66D4E" w:rsidRDefault="00E66D4E" w:rsidP="00E66D4E">
      <w:pPr>
        <w:spacing w:after="0" w:line="240" w:lineRule="auto"/>
        <w:rPr>
          <w:bCs/>
        </w:rPr>
      </w:pPr>
      <w:r w:rsidRPr="00E66D4E">
        <w:t>Nawierzchnie obramowane będą obrzeżami chodnikowymi 8x30cm. Krawężniki osadzane na ławach betonowych z oporem.</w:t>
      </w:r>
    </w:p>
    <w:p w:rsidR="00E66D4E" w:rsidRPr="00E66D4E" w:rsidRDefault="00E66D4E" w:rsidP="00E66D4E">
      <w:pPr>
        <w:spacing w:after="0" w:line="240" w:lineRule="auto"/>
        <w:rPr>
          <w:bCs/>
        </w:rPr>
      </w:pPr>
    </w:p>
    <w:p w:rsidR="00E66D4E" w:rsidRPr="00E66D4E" w:rsidRDefault="00E66D4E" w:rsidP="004F62E3">
      <w:pPr>
        <w:numPr>
          <w:ilvl w:val="1"/>
          <w:numId w:val="4"/>
        </w:numPr>
        <w:spacing w:after="0" w:line="240" w:lineRule="auto"/>
        <w:rPr>
          <w:b/>
          <w:bCs/>
        </w:rPr>
      </w:pPr>
      <w:r w:rsidRPr="00E66D4E">
        <w:rPr>
          <w:b/>
          <w:bCs/>
        </w:rPr>
        <w:t>Ukształtowanie terenu i zieleń</w:t>
      </w:r>
    </w:p>
    <w:p w:rsidR="00E66D4E" w:rsidRPr="00E66D4E" w:rsidRDefault="00E66D4E" w:rsidP="00E66D4E">
      <w:pPr>
        <w:spacing w:after="0" w:line="240" w:lineRule="auto"/>
      </w:pPr>
      <w:r w:rsidRPr="00E66D4E">
        <w:t xml:space="preserve">Nie projektuje się zmian w ukształtowaniu terenu. W ramach terenów zielonych przewiduje się odtworzenie trawników zdewastowanych w miejscach prowadzonych robót. </w:t>
      </w:r>
    </w:p>
    <w:p w:rsidR="00E66D4E" w:rsidRPr="00E66D4E" w:rsidRDefault="00E66D4E" w:rsidP="00E66D4E">
      <w:pPr>
        <w:spacing w:after="0" w:line="240" w:lineRule="auto"/>
        <w:rPr>
          <w:b/>
          <w:bCs/>
        </w:rPr>
      </w:pPr>
    </w:p>
    <w:p w:rsidR="00E66D4E" w:rsidRPr="00E66D4E" w:rsidRDefault="00E66D4E" w:rsidP="004F62E3">
      <w:pPr>
        <w:numPr>
          <w:ilvl w:val="1"/>
          <w:numId w:val="4"/>
        </w:numPr>
        <w:spacing w:after="0" w:line="240" w:lineRule="auto"/>
        <w:rPr>
          <w:b/>
          <w:bCs/>
        </w:rPr>
      </w:pPr>
      <w:r w:rsidRPr="00E66D4E">
        <w:rPr>
          <w:b/>
          <w:bCs/>
        </w:rPr>
        <w:t>Urządzenia budowlane związane z obiektami budowlanymi</w:t>
      </w:r>
    </w:p>
    <w:p w:rsidR="00E66D4E" w:rsidRPr="00E66D4E" w:rsidRDefault="00E66D4E" w:rsidP="00E66D4E">
      <w:pPr>
        <w:spacing w:after="0" w:line="240" w:lineRule="auto"/>
      </w:pPr>
      <w:r w:rsidRPr="00E66D4E">
        <w:t>Obiekty szpitala wyposażone są w urządzenia zapewniające możliwość użytkowania obiektu zgodnie z ich przeznaczeniem. Budynek posiada przyłącza do sieci miejskich zapewniające dostawę niezbędnych mediów. W ramach kompleksu Szpitala funkcjonują następujące instalacje:</w:t>
      </w:r>
    </w:p>
    <w:p w:rsidR="00E66D4E" w:rsidRPr="00E66D4E" w:rsidRDefault="00E66D4E" w:rsidP="004F62E3">
      <w:pPr>
        <w:numPr>
          <w:ilvl w:val="0"/>
          <w:numId w:val="10"/>
        </w:numPr>
        <w:spacing w:after="0" w:line="240" w:lineRule="auto"/>
      </w:pPr>
      <w:r w:rsidRPr="00E66D4E">
        <w:t>instalacja wodociągowa do celów bytowych i przeciwpożarowych</w:t>
      </w:r>
    </w:p>
    <w:p w:rsidR="00E66D4E" w:rsidRPr="00E66D4E" w:rsidRDefault="00E66D4E" w:rsidP="004F62E3">
      <w:pPr>
        <w:numPr>
          <w:ilvl w:val="0"/>
          <w:numId w:val="10"/>
        </w:numPr>
        <w:spacing w:after="0" w:line="240" w:lineRule="auto"/>
      </w:pPr>
      <w:r w:rsidRPr="00E66D4E">
        <w:t xml:space="preserve">instalacja kanalizacji sanitarnej </w:t>
      </w:r>
    </w:p>
    <w:p w:rsidR="00E66D4E" w:rsidRPr="00E66D4E" w:rsidRDefault="00E66D4E" w:rsidP="004F62E3">
      <w:pPr>
        <w:numPr>
          <w:ilvl w:val="0"/>
          <w:numId w:val="10"/>
        </w:numPr>
        <w:spacing w:after="0" w:line="240" w:lineRule="auto"/>
      </w:pPr>
      <w:r w:rsidRPr="00E66D4E">
        <w:t>instalacja kanalizacji deszczowej</w:t>
      </w:r>
    </w:p>
    <w:p w:rsidR="00E66D4E" w:rsidRPr="00E66D4E" w:rsidRDefault="00E66D4E" w:rsidP="004F62E3">
      <w:pPr>
        <w:numPr>
          <w:ilvl w:val="0"/>
          <w:numId w:val="10"/>
        </w:numPr>
        <w:spacing w:after="0" w:line="240" w:lineRule="auto"/>
      </w:pPr>
      <w:r w:rsidRPr="00E66D4E">
        <w:t>instalacja gazu ( nie dotyczy budynku poradni)</w:t>
      </w:r>
    </w:p>
    <w:p w:rsidR="00E66D4E" w:rsidRPr="00E66D4E" w:rsidRDefault="00E66D4E" w:rsidP="004F62E3">
      <w:pPr>
        <w:numPr>
          <w:ilvl w:val="0"/>
          <w:numId w:val="10"/>
        </w:numPr>
        <w:spacing w:after="0" w:line="240" w:lineRule="auto"/>
      </w:pPr>
      <w:r w:rsidRPr="00E66D4E">
        <w:t>instalacja tras kablowych SN i En ze stacja transformatorową</w:t>
      </w:r>
    </w:p>
    <w:p w:rsidR="00E66D4E" w:rsidRPr="00E66D4E" w:rsidRDefault="00E66D4E" w:rsidP="004F62E3">
      <w:pPr>
        <w:numPr>
          <w:ilvl w:val="0"/>
          <w:numId w:val="10"/>
        </w:numPr>
        <w:spacing w:after="0" w:line="240" w:lineRule="auto"/>
      </w:pPr>
      <w:r w:rsidRPr="00E66D4E">
        <w:t>instalacja oświetlenia zewnętrznego</w:t>
      </w:r>
    </w:p>
    <w:p w:rsidR="00E66D4E" w:rsidRPr="00E66D4E" w:rsidRDefault="00E66D4E" w:rsidP="004F62E3">
      <w:pPr>
        <w:numPr>
          <w:ilvl w:val="0"/>
          <w:numId w:val="10"/>
        </w:numPr>
        <w:spacing w:after="0" w:line="240" w:lineRule="auto"/>
      </w:pPr>
      <w:r w:rsidRPr="00E66D4E">
        <w:t>instalacja teletechniczna</w:t>
      </w:r>
    </w:p>
    <w:p w:rsidR="00E66D4E" w:rsidRPr="00E66D4E" w:rsidRDefault="00E66D4E" w:rsidP="004F62E3">
      <w:pPr>
        <w:numPr>
          <w:ilvl w:val="0"/>
          <w:numId w:val="10"/>
        </w:numPr>
        <w:spacing w:after="0" w:line="240" w:lineRule="auto"/>
      </w:pPr>
      <w:r w:rsidRPr="00E66D4E">
        <w:t>instalacja ciepłownicza</w:t>
      </w:r>
    </w:p>
    <w:p w:rsidR="00E66D4E" w:rsidRPr="00E66D4E" w:rsidRDefault="00E66D4E" w:rsidP="004F62E3">
      <w:pPr>
        <w:numPr>
          <w:ilvl w:val="0"/>
          <w:numId w:val="10"/>
        </w:numPr>
        <w:spacing w:after="0" w:line="240" w:lineRule="auto"/>
      </w:pPr>
      <w:r w:rsidRPr="00E66D4E">
        <w:t>instalacja gazów medycznych (nie dotyczy budynku poradni).</w:t>
      </w:r>
    </w:p>
    <w:p w:rsidR="00E66D4E" w:rsidRPr="00E66D4E" w:rsidRDefault="00E66D4E" w:rsidP="00E66D4E">
      <w:pPr>
        <w:spacing w:after="0" w:line="240" w:lineRule="auto"/>
        <w:rPr>
          <w:bCs/>
        </w:rPr>
      </w:pPr>
      <w:r w:rsidRPr="00E66D4E">
        <w:rPr>
          <w:bCs/>
        </w:rPr>
        <w:t>Przebieg instalacji oraz lokalizację obiektów infrastruktury przedstawiono na planszy graficznej.</w:t>
      </w:r>
    </w:p>
    <w:p w:rsidR="00E66D4E" w:rsidRPr="00E66D4E" w:rsidRDefault="00E66D4E" w:rsidP="00E66D4E">
      <w:pPr>
        <w:spacing w:after="0" w:line="240" w:lineRule="auto"/>
        <w:rPr>
          <w:bCs/>
        </w:rPr>
      </w:pPr>
    </w:p>
    <w:p w:rsidR="00E66D4E" w:rsidRPr="00E66D4E" w:rsidRDefault="00E66D4E" w:rsidP="004F62E3">
      <w:pPr>
        <w:numPr>
          <w:ilvl w:val="1"/>
          <w:numId w:val="4"/>
        </w:numPr>
        <w:spacing w:after="0" w:line="240" w:lineRule="auto"/>
        <w:rPr>
          <w:b/>
          <w:bCs/>
        </w:rPr>
      </w:pPr>
      <w:r w:rsidRPr="00E66D4E">
        <w:rPr>
          <w:b/>
          <w:bCs/>
        </w:rPr>
        <w:lastRenderedPageBreak/>
        <w:t>Parametry techniczne sieci i urządzeń uzbrojenia terenu, w tym sposób odprowadzenia i oczyszczenia ścieków</w:t>
      </w:r>
    </w:p>
    <w:p w:rsidR="00E66D4E" w:rsidRPr="00E66D4E" w:rsidRDefault="00E66D4E" w:rsidP="00E66D4E">
      <w:pPr>
        <w:spacing w:after="0" w:line="240" w:lineRule="auto"/>
        <w:rPr>
          <w:b/>
          <w:bCs/>
        </w:rPr>
      </w:pPr>
    </w:p>
    <w:p w:rsidR="00E66D4E" w:rsidRPr="00E66D4E" w:rsidRDefault="00E66D4E" w:rsidP="004F62E3">
      <w:pPr>
        <w:numPr>
          <w:ilvl w:val="2"/>
          <w:numId w:val="4"/>
        </w:numPr>
        <w:spacing w:after="0" w:line="240" w:lineRule="auto"/>
        <w:rPr>
          <w:b/>
          <w:bCs/>
        </w:rPr>
      </w:pPr>
      <w:r w:rsidRPr="00E66D4E">
        <w:rPr>
          <w:b/>
          <w:bCs/>
        </w:rPr>
        <w:t xml:space="preserve"> Instalacja wodociągowa wody użytkowej i do celów przeciwpożarowych</w:t>
      </w:r>
    </w:p>
    <w:p w:rsidR="00E66D4E" w:rsidRPr="00E66D4E" w:rsidRDefault="00E66D4E" w:rsidP="00E66D4E">
      <w:pPr>
        <w:spacing w:after="0" w:line="240" w:lineRule="auto"/>
      </w:pPr>
      <w:r w:rsidRPr="00E66D4E">
        <w:t>Źródłem wody dla budynku jest istniejące przyłącze wody. W budynku jest zainstalowanywęzeł wodomierzowy z zaworem antyskażeniowym typu BA.</w:t>
      </w:r>
    </w:p>
    <w:p w:rsidR="00E66D4E" w:rsidRPr="00E66D4E" w:rsidRDefault="00E66D4E" w:rsidP="00E66D4E">
      <w:pPr>
        <w:spacing w:after="0" w:line="240" w:lineRule="auto"/>
        <w:rPr>
          <w:b/>
          <w:bCs/>
        </w:rPr>
      </w:pPr>
    </w:p>
    <w:p w:rsidR="00E66D4E" w:rsidRPr="00E66D4E" w:rsidRDefault="00E66D4E" w:rsidP="004F62E3">
      <w:pPr>
        <w:numPr>
          <w:ilvl w:val="2"/>
          <w:numId w:val="4"/>
        </w:numPr>
        <w:spacing w:after="0" w:line="240" w:lineRule="auto"/>
        <w:rPr>
          <w:b/>
          <w:bCs/>
        </w:rPr>
      </w:pPr>
      <w:r w:rsidRPr="00E66D4E">
        <w:rPr>
          <w:b/>
          <w:bCs/>
        </w:rPr>
        <w:t xml:space="preserve"> Instalacja kanalizacji sanitarnej</w:t>
      </w:r>
    </w:p>
    <w:p w:rsidR="00E66D4E" w:rsidRPr="00E66D4E" w:rsidRDefault="00E66D4E" w:rsidP="00E66D4E">
      <w:pPr>
        <w:spacing w:after="0" w:line="240" w:lineRule="auto"/>
      </w:pPr>
      <w:r w:rsidRPr="00E66D4E">
        <w:t>Przedmiotowy budynek wyposażony jest w dwa przyłącza instalacji kanalizacji sanitarnej.</w:t>
      </w:r>
    </w:p>
    <w:p w:rsidR="00E66D4E" w:rsidRPr="00E66D4E" w:rsidRDefault="00E66D4E" w:rsidP="00E66D4E">
      <w:pPr>
        <w:spacing w:after="0" w:line="240" w:lineRule="auto"/>
      </w:pPr>
      <w:r w:rsidRPr="00E66D4E">
        <w:t xml:space="preserve">Odbiornikiem ścieków sanitarnych jest zewnętrzna instalacja kanalizacji sanitarnej Szpitala. </w:t>
      </w:r>
    </w:p>
    <w:p w:rsidR="00E66D4E" w:rsidRPr="00E66D4E" w:rsidRDefault="00E66D4E" w:rsidP="00E66D4E">
      <w:pPr>
        <w:spacing w:after="0" w:line="240" w:lineRule="auto"/>
        <w:rPr>
          <w:b/>
          <w:bCs/>
        </w:rPr>
      </w:pPr>
    </w:p>
    <w:p w:rsidR="00E66D4E" w:rsidRPr="00E66D4E" w:rsidRDefault="00E66D4E" w:rsidP="004F62E3">
      <w:pPr>
        <w:numPr>
          <w:ilvl w:val="2"/>
          <w:numId w:val="4"/>
        </w:numPr>
        <w:spacing w:after="0" w:line="240" w:lineRule="auto"/>
        <w:rPr>
          <w:b/>
          <w:bCs/>
        </w:rPr>
      </w:pPr>
      <w:r w:rsidRPr="00E66D4E">
        <w:rPr>
          <w:b/>
          <w:bCs/>
        </w:rPr>
        <w:t xml:space="preserve"> Instalacja kanalizacji deszczowej</w:t>
      </w:r>
    </w:p>
    <w:p w:rsidR="00E66D4E" w:rsidRPr="00E66D4E" w:rsidRDefault="00E66D4E" w:rsidP="00E66D4E">
      <w:pPr>
        <w:spacing w:after="0" w:line="240" w:lineRule="auto"/>
      </w:pPr>
      <w:r w:rsidRPr="00E66D4E">
        <w:t>Projektowana kanalizacja deszczowa obejmuje grawitacyjne odwodnienie dachu systemem rynien i rur spustowych. Wody deszczowe będą odprowadzane do zewnętrznej instalacji kanalizacji deszczowej – lokalizacja rurociągów i studzienek wg części rysunkowej. Włączenie instalacji deszczowej budynku będzie odbywało się do istniejących trzech studni kD o rzędnych (kD t-169,93, d-168,44), (kD t-169,28, d-168,01), (kD t-169,46, d-168,06).</w:t>
      </w:r>
    </w:p>
    <w:p w:rsidR="00E66D4E" w:rsidRPr="00E66D4E" w:rsidRDefault="00E66D4E" w:rsidP="00E66D4E">
      <w:pPr>
        <w:spacing w:after="0" w:line="240" w:lineRule="auto"/>
      </w:pPr>
      <w:r w:rsidRPr="00E66D4E">
        <w:t>Powierzchnia odwadniana: F</w:t>
      </w:r>
      <w:r w:rsidRPr="00E66D4E">
        <w:rPr>
          <w:vertAlign w:val="subscript"/>
        </w:rPr>
        <w:t>dachu</w:t>
      </w:r>
      <w:r w:rsidRPr="00E66D4E">
        <w:t>=ok. 400 m</w:t>
      </w:r>
      <w:r w:rsidRPr="00E66D4E">
        <w:rPr>
          <w:vertAlign w:val="superscript"/>
        </w:rPr>
        <w:t>2</w:t>
      </w:r>
      <w:r w:rsidRPr="00E66D4E">
        <w:t>=0,04 ha</w:t>
      </w:r>
    </w:p>
    <w:p w:rsidR="00E66D4E" w:rsidRPr="00E66D4E" w:rsidRDefault="00E66D4E" w:rsidP="00E66D4E">
      <w:pPr>
        <w:spacing w:after="0" w:line="240" w:lineRule="auto"/>
      </w:pPr>
      <w:r w:rsidRPr="00E66D4E">
        <w:t>Współczynnik spływu: Ψ=0,8</w:t>
      </w:r>
    </w:p>
    <w:p w:rsidR="00E66D4E" w:rsidRPr="00E66D4E" w:rsidRDefault="00E66D4E" w:rsidP="00E66D4E">
      <w:pPr>
        <w:spacing w:after="0" w:line="240" w:lineRule="auto"/>
      </w:pPr>
      <w:r w:rsidRPr="00E66D4E">
        <w:t>Całkowity przepływ sekundowy wód deszczowych dla natężenia przepływu 300 dm3/(s*ha)</w:t>
      </w:r>
      <w:r w:rsidRPr="00E66D4E">
        <w:br/>
        <w:t>q=0,8*0,04*300=9,60 dm</w:t>
      </w:r>
      <w:r w:rsidRPr="00E66D4E">
        <w:rPr>
          <w:vertAlign w:val="superscript"/>
        </w:rPr>
        <w:t>3</w:t>
      </w:r>
      <w:r w:rsidRPr="00E66D4E">
        <w:t>/s.</w:t>
      </w:r>
    </w:p>
    <w:p w:rsidR="00E66D4E" w:rsidRPr="00E66D4E" w:rsidRDefault="00E66D4E" w:rsidP="00E66D4E">
      <w:pPr>
        <w:spacing w:after="0" w:line="240" w:lineRule="auto"/>
      </w:pPr>
      <w:r w:rsidRPr="00E66D4E">
        <w:t>Odbiornikiem ścieków sanitarnych jest zewnętrzna instalacja kanalizacji deszczowej Szpitala.</w:t>
      </w:r>
    </w:p>
    <w:p w:rsidR="00E66D4E" w:rsidRPr="00E66D4E" w:rsidRDefault="00E66D4E" w:rsidP="00E66D4E">
      <w:pPr>
        <w:spacing w:after="0" w:line="240" w:lineRule="auto"/>
        <w:rPr>
          <w:b/>
          <w:bCs/>
        </w:rPr>
      </w:pPr>
      <w:r w:rsidRPr="00E66D4E">
        <w:t xml:space="preserve">Ilość wód deszczowych nie ulega zmianie. </w:t>
      </w:r>
    </w:p>
    <w:p w:rsidR="00E66D4E" w:rsidRPr="00E66D4E" w:rsidRDefault="00E66D4E" w:rsidP="00E66D4E">
      <w:pPr>
        <w:spacing w:after="0" w:line="240" w:lineRule="auto"/>
        <w:rPr>
          <w:b/>
          <w:bCs/>
        </w:rPr>
      </w:pPr>
    </w:p>
    <w:p w:rsidR="00E66D4E" w:rsidRPr="00E66D4E" w:rsidRDefault="00E66D4E" w:rsidP="004F62E3">
      <w:pPr>
        <w:numPr>
          <w:ilvl w:val="2"/>
          <w:numId w:val="4"/>
        </w:numPr>
        <w:spacing w:after="0" w:line="240" w:lineRule="auto"/>
        <w:rPr>
          <w:b/>
          <w:bCs/>
        </w:rPr>
      </w:pPr>
      <w:r w:rsidRPr="00E66D4E">
        <w:rPr>
          <w:b/>
          <w:bCs/>
        </w:rPr>
        <w:t xml:space="preserve">Projektowane rozwiązania techniczne </w:t>
      </w:r>
    </w:p>
    <w:p w:rsidR="00E66D4E" w:rsidRPr="00E66D4E" w:rsidRDefault="00E66D4E" w:rsidP="00E66D4E">
      <w:pPr>
        <w:spacing w:after="0" w:line="240" w:lineRule="auto"/>
        <w:rPr>
          <w:b/>
          <w:bCs/>
        </w:rPr>
      </w:pPr>
      <w:r w:rsidRPr="00E66D4E">
        <w:t>Projektowana kanalizacja będzie wykonana z rur kanalizacyjnych PVC-U SDR34 SN8 z wydłużonym kielichem i „litą” budową ścianki Dz160-Dz315. Na projektowanych ciągach zostały zaprojektowane studzienki rewizyjno-połączeniowe DN425 z tworzywa sztucznego z rurą teleskopową i włazem żeliwnym klasy D400, studzienki rewizyjne – włazowe, betonowe D1000.</w:t>
      </w:r>
    </w:p>
    <w:p w:rsidR="00E66D4E" w:rsidRPr="00E66D4E" w:rsidRDefault="00E66D4E" w:rsidP="00E66D4E">
      <w:pPr>
        <w:spacing w:after="0" w:line="240" w:lineRule="auto"/>
      </w:pPr>
    </w:p>
    <w:p w:rsidR="00E66D4E" w:rsidRPr="00E66D4E" w:rsidRDefault="00E66D4E" w:rsidP="004F62E3">
      <w:pPr>
        <w:numPr>
          <w:ilvl w:val="0"/>
          <w:numId w:val="4"/>
        </w:numPr>
        <w:spacing w:after="0" w:line="240" w:lineRule="auto"/>
        <w:rPr>
          <w:b/>
          <w:bCs/>
        </w:rPr>
      </w:pPr>
      <w:r w:rsidRPr="00E66D4E">
        <w:rPr>
          <w:b/>
          <w:bCs/>
        </w:rPr>
        <w:t>Rozbiórka istniejących elementów kolidujących z projektowaną nadbudową i rozbudową</w:t>
      </w:r>
    </w:p>
    <w:p w:rsidR="00E66D4E" w:rsidRPr="00E66D4E" w:rsidRDefault="00E66D4E" w:rsidP="00E66D4E">
      <w:pPr>
        <w:spacing w:after="0" w:line="240" w:lineRule="auto"/>
      </w:pPr>
      <w:r w:rsidRPr="00E66D4E">
        <w:t xml:space="preserve">W związku z kolizją istniejących elementów zagospodarowania terenu z projektowaną rozbudową przewiduje się konieczność rozbiórki i przebudowy nawierzchni utwardzonych. </w:t>
      </w:r>
    </w:p>
    <w:p w:rsidR="00E66D4E" w:rsidRPr="00E66D4E" w:rsidRDefault="00E66D4E" w:rsidP="00E66D4E">
      <w:pPr>
        <w:spacing w:after="0" w:line="240" w:lineRule="auto"/>
      </w:pPr>
    </w:p>
    <w:p w:rsidR="00E66D4E" w:rsidRPr="00E66D4E" w:rsidRDefault="00E66D4E" w:rsidP="004F62E3">
      <w:pPr>
        <w:numPr>
          <w:ilvl w:val="0"/>
          <w:numId w:val="4"/>
        </w:numPr>
        <w:spacing w:after="0" w:line="240" w:lineRule="auto"/>
        <w:rPr>
          <w:b/>
          <w:bCs/>
        </w:rPr>
      </w:pPr>
      <w:r w:rsidRPr="00E66D4E">
        <w:rPr>
          <w:b/>
          <w:bCs/>
        </w:rPr>
        <w:t>Bilans terenu</w:t>
      </w:r>
    </w:p>
    <w:p w:rsidR="00E66D4E" w:rsidRPr="00E66D4E" w:rsidRDefault="00E66D4E" w:rsidP="00E66D4E">
      <w:pPr>
        <w:spacing w:after="0" w:line="240" w:lineRule="auto"/>
        <w:rPr>
          <w:b/>
          <w:bCs/>
        </w:rPr>
      </w:pPr>
    </w:p>
    <w:tbl>
      <w:tblPr>
        <w:tblW w:w="9221" w:type="dxa"/>
        <w:tblInd w:w="423" w:type="dxa"/>
        <w:tblLayout w:type="fixed"/>
        <w:tblCellMar>
          <w:left w:w="10" w:type="dxa"/>
          <w:right w:w="10" w:type="dxa"/>
        </w:tblCellMar>
        <w:tblLook w:val="0000"/>
      </w:tblPr>
      <w:tblGrid>
        <w:gridCol w:w="708"/>
        <w:gridCol w:w="4651"/>
        <w:gridCol w:w="2720"/>
        <w:gridCol w:w="1142"/>
      </w:tblGrid>
      <w:tr w:rsidR="00E66D4E" w:rsidRPr="00E66D4E" w:rsidTr="00AA66C8">
        <w:tc>
          <w:tcPr>
            <w:tcW w:w="708" w:type="dxa"/>
            <w:tcBorders>
              <w:top w:val="single" w:sz="2" w:space="0" w:color="000000"/>
              <w:left w:val="single" w:sz="2" w:space="0" w:color="000000"/>
              <w:bottom w:val="single" w:sz="2" w:space="0" w:color="000000"/>
            </w:tcBorders>
            <w:tcMar>
              <w:top w:w="55" w:type="dxa"/>
              <w:left w:w="55" w:type="dxa"/>
              <w:bottom w:w="55" w:type="dxa"/>
              <w:right w:w="55" w:type="dxa"/>
            </w:tcMar>
          </w:tcPr>
          <w:p w:rsidR="00E66D4E" w:rsidRPr="00E66D4E" w:rsidRDefault="00E66D4E" w:rsidP="00E66D4E">
            <w:pPr>
              <w:spacing w:after="0" w:line="240" w:lineRule="auto"/>
            </w:pPr>
            <w:r w:rsidRPr="00E66D4E">
              <w:t>LP.</w:t>
            </w:r>
          </w:p>
        </w:tc>
        <w:tc>
          <w:tcPr>
            <w:tcW w:w="4651" w:type="dxa"/>
            <w:tcBorders>
              <w:top w:val="single" w:sz="2" w:space="0" w:color="000000"/>
              <w:left w:val="single" w:sz="2" w:space="0" w:color="000000"/>
              <w:bottom w:val="single" w:sz="2" w:space="0" w:color="000000"/>
            </w:tcBorders>
            <w:tcMar>
              <w:top w:w="55" w:type="dxa"/>
              <w:left w:w="55" w:type="dxa"/>
              <w:bottom w:w="55" w:type="dxa"/>
              <w:right w:w="55" w:type="dxa"/>
            </w:tcMar>
          </w:tcPr>
          <w:p w:rsidR="00E66D4E" w:rsidRPr="00E66D4E" w:rsidRDefault="00E66D4E" w:rsidP="00E66D4E">
            <w:pPr>
              <w:spacing w:after="0" w:line="240" w:lineRule="auto"/>
            </w:pPr>
            <w:r w:rsidRPr="00E66D4E">
              <w:t>RODZAJ TERENU</w:t>
            </w:r>
          </w:p>
        </w:tc>
        <w:tc>
          <w:tcPr>
            <w:tcW w:w="2720" w:type="dxa"/>
            <w:tcBorders>
              <w:top w:val="single" w:sz="2" w:space="0" w:color="000000"/>
              <w:left w:val="single" w:sz="2" w:space="0" w:color="000000"/>
              <w:bottom w:val="single" w:sz="2" w:space="0" w:color="000000"/>
            </w:tcBorders>
            <w:tcMar>
              <w:top w:w="55" w:type="dxa"/>
              <w:left w:w="55" w:type="dxa"/>
              <w:bottom w:w="55" w:type="dxa"/>
              <w:right w:w="55" w:type="dxa"/>
            </w:tcMar>
          </w:tcPr>
          <w:p w:rsidR="00E66D4E" w:rsidRPr="00E66D4E" w:rsidRDefault="00E66D4E" w:rsidP="00E66D4E">
            <w:pPr>
              <w:spacing w:after="0" w:line="240" w:lineRule="auto"/>
            </w:pPr>
            <w:r w:rsidRPr="00E66D4E">
              <w:t>POWIERZCHNIA [m2]</w:t>
            </w:r>
          </w:p>
        </w:tc>
        <w:tc>
          <w:tcPr>
            <w:tcW w:w="114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66D4E" w:rsidRPr="00E66D4E" w:rsidRDefault="00E66D4E" w:rsidP="00E66D4E">
            <w:pPr>
              <w:spacing w:after="0" w:line="240" w:lineRule="auto"/>
            </w:pPr>
            <w:r w:rsidRPr="00E66D4E">
              <w:t>UDZIAŁ [%]</w:t>
            </w:r>
          </w:p>
        </w:tc>
      </w:tr>
      <w:tr w:rsidR="00E66D4E" w:rsidRPr="00E66D4E" w:rsidTr="00AA66C8">
        <w:tc>
          <w:tcPr>
            <w:tcW w:w="708" w:type="dxa"/>
            <w:tcBorders>
              <w:left w:val="single" w:sz="2" w:space="0" w:color="000000"/>
              <w:bottom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pPr>
            <w:r w:rsidRPr="00E66D4E">
              <w:t>1</w:t>
            </w:r>
          </w:p>
        </w:tc>
        <w:tc>
          <w:tcPr>
            <w:tcW w:w="4651" w:type="dxa"/>
            <w:tcBorders>
              <w:left w:val="single" w:sz="2" w:space="0" w:color="000000"/>
              <w:bottom w:val="single" w:sz="2" w:space="0" w:color="000000"/>
            </w:tcBorders>
            <w:tcMar>
              <w:top w:w="55" w:type="dxa"/>
              <w:left w:w="55" w:type="dxa"/>
              <w:bottom w:w="55" w:type="dxa"/>
              <w:right w:w="55" w:type="dxa"/>
            </w:tcMar>
          </w:tcPr>
          <w:p w:rsidR="00E66D4E" w:rsidRPr="00E66D4E" w:rsidRDefault="00E66D4E" w:rsidP="00E66D4E">
            <w:pPr>
              <w:spacing w:after="0" w:line="240" w:lineRule="auto"/>
            </w:pPr>
            <w:r w:rsidRPr="00E66D4E">
              <w:t>TEREN INWESTYCJI działka 2225/5</w:t>
            </w:r>
          </w:p>
        </w:tc>
        <w:tc>
          <w:tcPr>
            <w:tcW w:w="2720" w:type="dxa"/>
            <w:tcBorders>
              <w:left w:val="single" w:sz="2" w:space="0" w:color="000000"/>
              <w:bottom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rPr>
                <w:b/>
                <w:bCs/>
              </w:rPr>
            </w:pPr>
            <w:r w:rsidRPr="00E66D4E">
              <w:rPr>
                <w:b/>
                <w:bCs/>
              </w:rPr>
              <w:t>~ 31 020</w:t>
            </w:r>
          </w:p>
        </w:tc>
        <w:tc>
          <w:tcPr>
            <w:tcW w:w="114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rPr>
                <w:b/>
                <w:bCs/>
              </w:rPr>
            </w:pPr>
            <w:r w:rsidRPr="00E66D4E">
              <w:rPr>
                <w:b/>
                <w:bCs/>
              </w:rPr>
              <w:t>100,00%</w:t>
            </w:r>
          </w:p>
        </w:tc>
      </w:tr>
      <w:tr w:rsidR="00E66D4E" w:rsidRPr="00E66D4E" w:rsidTr="00AA66C8">
        <w:tc>
          <w:tcPr>
            <w:tcW w:w="708" w:type="dxa"/>
            <w:tcBorders>
              <w:left w:val="single" w:sz="2" w:space="0" w:color="000000"/>
              <w:bottom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pPr>
            <w:r w:rsidRPr="00E66D4E">
              <w:t>2</w:t>
            </w:r>
          </w:p>
        </w:tc>
        <w:tc>
          <w:tcPr>
            <w:tcW w:w="4651" w:type="dxa"/>
            <w:tcBorders>
              <w:left w:val="single" w:sz="2" w:space="0" w:color="000000"/>
              <w:bottom w:val="single" w:sz="2" w:space="0" w:color="000000"/>
            </w:tcBorders>
            <w:tcMar>
              <w:top w:w="55" w:type="dxa"/>
              <w:left w:w="55" w:type="dxa"/>
              <w:bottom w:w="55" w:type="dxa"/>
              <w:right w:w="55" w:type="dxa"/>
            </w:tcMar>
          </w:tcPr>
          <w:p w:rsidR="00E66D4E" w:rsidRPr="00E66D4E" w:rsidRDefault="00E66D4E" w:rsidP="00E66D4E">
            <w:pPr>
              <w:spacing w:after="0" w:line="240" w:lineRule="auto"/>
            </w:pPr>
            <w:r w:rsidRPr="00E66D4E">
              <w:t>POWIERZCHNIA TERENU W ZAKRESIE OPRACOWANIA</w:t>
            </w:r>
          </w:p>
        </w:tc>
        <w:tc>
          <w:tcPr>
            <w:tcW w:w="2720" w:type="dxa"/>
            <w:tcBorders>
              <w:left w:val="single" w:sz="2" w:space="0" w:color="000000"/>
              <w:bottom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rPr>
                <w:b/>
                <w:bCs/>
              </w:rPr>
            </w:pPr>
            <w:r w:rsidRPr="00E66D4E">
              <w:rPr>
                <w:b/>
                <w:bCs/>
              </w:rPr>
              <w:t>~ 500</w:t>
            </w:r>
          </w:p>
        </w:tc>
        <w:tc>
          <w:tcPr>
            <w:tcW w:w="114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rPr>
                <w:b/>
                <w:bCs/>
              </w:rPr>
            </w:pPr>
          </w:p>
        </w:tc>
      </w:tr>
      <w:tr w:rsidR="00E66D4E" w:rsidRPr="00E66D4E" w:rsidTr="00AA66C8">
        <w:tc>
          <w:tcPr>
            <w:tcW w:w="708" w:type="dxa"/>
            <w:tcBorders>
              <w:left w:val="single" w:sz="2" w:space="0" w:color="000000"/>
              <w:bottom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pPr>
            <w:r w:rsidRPr="00E66D4E">
              <w:t>3</w:t>
            </w:r>
          </w:p>
        </w:tc>
        <w:tc>
          <w:tcPr>
            <w:tcW w:w="4651" w:type="dxa"/>
            <w:tcBorders>
              <w:left w:val="single" w:sz="2" w:space="0" w:color="000000"/>
              <w:bottom w:val="single" w:sz="2" w:space="0" w:color="000000"/>
            </w:tcBorders>
            <w:tcMar>
              <w:top w:w="55" w:type="dxa"/>
              <w:left w:w="55" w:type="dxa"/>
              <w:bottom w:w="55" w:type="dxa"/>
              <w:right w:w="55" w:type="dxa"/>
            </w:tcMar>
          </w:tcPr>
          <w:p w:rsidR="00E66D4E" w:rsidRPr="00E66D4E" w:rsidRDefault="00E66D4E" w:rsidP="00E66D4E">
            <w:pPr>
              <w:spacing w:after="0" w:line="240" w:lineRule="auto"/>
            </w:pPr>
            <w:r w:rsidRPr="00E66D4E">
              <w:t>POWIERZCHNIA ZABUDOWY:</w:t>
            </w:r>
          </w:p>
          <w:p w:rsidR="00E66D4E" w:rsidRPr="00E66D4E" w:rsidRDefault="00E66D4E" w:rsidP="004F62E3">
            <w:pPr>
              <w:numPr>
                <w:ilvl w:val="0"/>
                <w:numId w:val="14"/>
              </w:numPr>
              <w:spacing w:after="0" w:line="240" w:lineRule="auto"/>
            </w:pPr>
            <w:r w:rsidRPr="00E66D4E">
              <w:t>zabudowa istniejąca</w:t>
            </w:r>
          </w:p>
          <w:p w:rsidR="00E66D4E" w:rsidRPr="00E66D4E" w:rsidRDefault="00E66D4E" w:rsidP="004F62E3">
            <w:pPr>
              <w:numPr>
                <w:ilvl w:val="0"/>
                <w:numId w:val="14"/>
              </w:numPr>
              <w:spacing w:after="0" w:line="240" w:lineRule="auto"/>
            </w:pPr>
            <w:r w:rsidRPr="00E66D4E">
              <w:t>projektowana klatka schodowa z dźwigiem</w:t>
            </w:r>
          </w:p>
          <w:p w:rsidR="00E66D4E" w:rsidRPr="00E66D4E" w:rsidRDefault="00E66D4E" w:rsidP="004F62E3">
            <w:pPr>
              <w:numPr>
                <w:ilvl w:val="0"/>
                <w:numId w:val="14"/>
              </w:numPr>
              <w:spacing w:after="0" w:line="240" w:lineRule="auto"/>
            </w:pPr>
            <w:r w:rsidRPr="00E66D4E">
              <w:t>projektowana nadbudowa</w:t>
            </w:r>
          </w:p>
        </w:tc>
        <w:tc>
          <w:tcPr>
            <w:tcW w:w="2720" w:type="dxa"/>
            <w:tcBorders>
              <w:left w:val="single" w:sz="2" w:space="0" w:color="000000"/>
              <w:bottom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rPr>
                <w:b/>
                <w:bCs/>
              </w:rPr>
            </w:pPr>
            <w:r w:rsidRPr="00E66D4E">
              <w:rPr>
                <w:b/>
                <w:bCs/>
              </w:rPr>
              <w:t>~ 7 239,72</w:t>
            </w:r>
          </w:p>
          <w:p w:rsidR="00E66D4E" w:rsidRPr="00E66D4E" w:rsidRDefault="00E66D4E" w:rsidP="00E66D4E">
            <w:pPr>
              <w:spacing w:after="0" w:line="240" w:lineRule="auto"/>
              <w:rPr>
                <w:b/>
                <w:bCs/>
              </w:rPr>
            </w:pPr>
            <w:r w:rsidRPr="00E66D4E">
              <w:rPr>
                <w:b/>
                <w:bCs/>
              </w:rPr>
              <w:t>~ 6 841,96</w:t>
            </w:r>
          </w:p>
          <w:p w:rsidR="00E66D4E" w:rsidRPr="00E66D4E" w:rsidRDefault="00E66D4E" w:rsidP="00E66D4E">
            <w:pPr>
              <w:spacing w:after="0" w:line="240" w:lineRule="auto"/>
              <w:rPr>
                <w:b/>
                <w:bCs/>
              </w:rPr>
            </w:pPr>
            <w:r w:rsidRPr="00E66D4E">
              <w:rPr>
                <w:b/>
                <w:bCs/>
              </w:rPr>
              <w:t>58,59</w:t>
            </w:r>
          </w:p>
          <w:p w:rsidR="00E66D4E" w:rsidRPr="00E66D4E" w:rsidRDefault="00E66D4E" w:rsidP="00E66D4E">
            <w:pPr>
              <w:spacing w:after="0" w:line="240" w:lineRule="auto"/>
              <w:rPr>
                <w:b/>
                <w:bCs/>
              </w:rPr>
            </w:pPr>
            <w:r w:rsidRPr="00E66D4E">
              <w:rPr>
                <w:b/>
                <w:bCs/>
              </w:rPr>
              <w:t>321,17</w:t>
            </w:r>
          </w:p>
        </w:tc>
        <w:tc>
          <w:tcPr>
            <w:tcW w:w="114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rPr>
                <w:b/>
                <w:bCs/>
              </w:rPr>
            </w:pPr>
            <w:r w:rsidRPr="00E66D4E">
              <w:rPr>
                <w:b/>
                <w:bCs/>
              </w:rPr>
              <w:t>22%</w:t>
            </w:r>
          </w:p>
        </w:tc>
      </w:tr>
      <w:tr w:rsidR="00E66D4E" w:rsidRPr="00E66D4E" w:rsidTr="00AA66C8">
        <w:tc>
          <w:tcPr>
            <w:tcW w:w="708" w:type="dxa"/>
            <w:tcBorders>
              <w:left w:val="single" w:sz="2" w:space="0" w:color="000000"/>
              <w:bottom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pPr>
            <w:r w:rsidRPr="00E66D4E">
              <w:t>4</w:t>
            </w:r>
          </w:p>
        </w:tc>
        <w:tc>
          <w:tcPr>
            <w:tcW w:w="4651" w:type="dxa"/>
            <w:tcBorders>
              <w:left w:val="single" w:sz="2" w:space="0" w:color="000000"/>
              <w:bottom w:val="single" w:sz="2" w:space="0" w:color="000000"/>
            </w:tcBorders>
            <w:tcMar>
              <w:top w:w="55" w:type="dxa"/>
              <w:left w:w="55" w:type="dxa"/>
              <w:bottom w:w="55" w:type="dxa"/>
              <w:right w:w="55" w:type="dxa"/>
            </w:tcMar>
          </w:tcPr>
          <w:p w:rsidR="00E66D4E" w:rsidRPr="00E66D4E" w:rsidRDefault="00E66D4E" w:rsidP="00E66D4E">
            <w:pPr>
              <w:spacing w:after="0" w:line="240" w:lineRule="auto"/>
            </w:pPr>
            <w:r w:rsidRPr="00E66D4E">
              <w:t>POWIERZCHNIA CAŁKOWITA:</w:t>
            </w:r>
          </w:p>
          <w:p w:rsidR="00E66D4E" w:rsidRPr="00E66D4E" w:rsidRDefault="00E66D4E" w:rsidP="004F62E3">
            <w:pPr>
              <w:numPr>
                <w:ilvl w:val="0"/>
                <w:numId w:val="14"/>
              </w:numPr>
              <w:spacing w:after="0" w:line="240" w:lineRule="auto"/>
            </w:pPr>
            <w:r w:rsidRPr="00E66D4E">
              <w:t>zabudowa istniejąca</w:t>
            </w:r>
          </w:p>
          <w:p w:rsidR="00E66D4E" w:rsidRPr="00E66D4E" w:rsidRDefault="00E66D4E" w:rsidP="004F62E3">
            <w:pPr>
              <w:numPr>
                <w:ilvl w:val="0"/>
                <w:numId w:val="14"/>
              </w:numPr>
              <w:spacing w:after="0" w:line="240" w:lineRule="auto"/>
            </w:pPr>
            <w:r w:rsidRPr="00E66D4E">
              <w:t>projektowana nadbudowa</w:t>
            </w:r>
          </w:p>
          <w:p w:rsidR="00E66D4E" w:rsidRPr="00E66D4E" w:rsidRDefault="00E66D4E" w:rsidP="004F62E3">
            <w:pPr>
              <w:numPr>
                <w:ilvl w:val="0"/>
                <w:numId w:val="14"/>
              </w:numPr>
              <w:spacing w:after="0" w:line="240" w:lineRule="auto"/>
            </w:pPr>
            <w:r w:rsidRPr="00E66D4E">
              <w:t>projektowana klatka schodowa z dźwigiem</w:t>
            </w:r>
          </w:p>
        </w:tc>
        <w:tc>
          <w:tcPr>
            <w:tcW w:w="2720" w:type="dxa"/>
            <w:tcBorders>
              <w:left w:val="single" w:sz="2" w:space="0" w:color="000000"/>
              <w:bottom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rPr>
                <w:b/>
                <w:bCs/>
              </w:rPr>
            </w:pPr>
            <w:r w:rsidRPr="00E66D4E">
              <w:rPr>
                <w:b/>
                <w:bCs/>
              </w:rPr>
              <w:t>~ 21 213,94</w:t>
            </w:r>
          </w:p>
          <w:p w:rsidR="00E66D4E" w:rsidRPr="00E66D4E" w:rsidRDefault="00E66D4E" w:rsidP="00E66D4E">
            <w:pPr>
              <w:spacing w:after="0" w:line="240" w:lineRule="auto"/>
              <w:rPr>
                <w:b/>
                <w:bCs/>
              </w:rPr>
            </w:pPr>
          </w:p>
        </w:tc>
        <w:tc>
          <w:tcPr>
            <w:tcW w:w="114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rPr>
                <w:b/>
                <w:bCs/>
              </w:rPr>
            </w:pPr>
            <w:bookmarkStart w:id="1" w:name="_GoBack"/>
            <w:bookmarkEnd w:id="1"/>
          </w:p>
        </w:tc>
      </w:tr>
      <w:tr w:rsidR="00E66D4E" w:rsidRPr="00E66D4E" w:rsidTr="00AA66C8">
        <w:tc>
          <w:tcPr>
            <w:tcW w:w="708" w:type="dxa"/>
            <w:tcBorders>
              <w:left w:val="single" w:sz="2" w:space="0" w:color="000000"/>
              <w:bottom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pPr>
            <w:r w:rsidRPr="00E66D4E">
              <w:t>5</w:t>
            </w:r>
          </w:p>
        </w:tc>
        <w:tc>
          <w:tcPr>
            <w:tcW w:w="4651" w:type="dxa"/>
            <w:tcBorders>
              <w:left w:val="single" w:sz="2" w:space="0" w:color="000000"/>
              <w:bottom w:val="single" w:sz="2" w:space="0" w:color="000000"/>
            </w:tcBorders>
            <w:tcMar>
              <w:top w:w="55" w:type="dxa"/>
              <w:left w:w="55" w:type="dxa"/>
              <w:bottom w:w="55" w:type="dxa"/>
              <w:right w:w="55" w:type="dxa"/>
            </w:tcMar>
          </w:tcPr>
          <w:p w:rsidR="00E66D4E" w:rsidRPr="00E66D4E" w:rsidRDefault="00E66D4E" w:rsidP="00E66D4E">
            <w:pPr>
              <w:spacing w:after="0" w:line="240" w:lineRule="auto"/>
            </w:pPr>
            <w:r w:rsidRPr="00E66D4E">
              <w:t>POWIERZCHNIA UTWARDZONA:</w:t>
            </w:r>
          </w:p>
          <w:p w:rsidR="00E66D4E" w:rsidRPr="00E66D4E" w:rsidRDefault="00E66D4E" w:rsidP="004F62E3">
            <w:pPr>
              <w:numPr>
                <w:ilvl w:val="0"/>
                <w:numId w:val="14"/>
              </w:numPr>
              <w:spacing w:after="0" w:line="240" w:lineRule="auto"/>
            </w:pPr>
            <w:r w:rsidRPr="00E66D4E">
              <w:t>obiekty istniejące</w:t>
            </w:r>
          </w:p>
          <w:p w:rsidR="00E66D4E" w:rsidRPr="00E66D4E" w:rsidRDefault="00E66D4E" w:rsidP="004F62E3">
            <w:pPr>
              <w:numPr>
                <w:ilvl w:val="0"/>
                <w:numId w:val="14"/>
              </w:numPr>
              <w:spacing w:after="0" w:line="240" w:lineRule="auto"/>
            </w:pPr>
            <w:r w:rsidRPr="00E66D4E">
              <w:t>projektowany chodnik</w:t>
            </w:r>
          </w:p>
        </w:tc>
        <w:tc>
          <w:tcPr>
            <w:tcW w:w="2720" w:type="dxa"/>
            <w:tcBorders>
              <w:left w:val="single" w:sz="2" w:space="0" w:color="000000"/>
              <w:bottom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rPr>
                <w:b/>
                <w:bCs/>
              </w:rPr>
            </w:pPr>
          </w:p>
          <w:p w:rsidR="00E66D4E" w:rsidRPr="00E66D4E" w:rsidRDefault="00E66D4E" w:rsidP="00E66D4E">
            <w:pPr>
              <w:spacing w:after="0" w:line="240" w:lineRule="auto"/>
              <w:rPr>
                <w:b/>
                <w:bCs/>
              </w:rPr>
            </w:pPr>
            <w:r w:rsidRPr="00E66D4E">
              <w:rPr>
                <w:b/>
                <w:bCs/>
              </w:rPr>
              <w:t>~ 13 085,96</w:t>
            </w:r>
          </w:p>
          <w:p w:rsidR="00E66D4E" w:rsidRPr="00E66D4E" w:rsidRDefault="00E66D4E" w:rsidP="00E66D4E">
            <w:pPr>
              <w:spacing w:after="0" w:line="240" w:lineRule="auto"/>
              <w:rPr>
                <w:b/>
                <w:bCs/>
              </w:rPr>
            </w:pPr>
          </w:p>
        </w:tc>
        <w:tc>
          <w:tcPr>
            <w:tcW w:w="114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rPr>
                <w:b/>
                <w:bCs/>
              </w:rPr>
            </w:pPr>
            <w:r w:rsidRPr="00E66D4E">
              <w:rPr>
                <w:b/>
                <w:bCs/>
              </w:rPr>
              <w:t>42%</w:t>
            </w:r>
          </w:p>
        </w:tc>
      </w:tr>
      <w:tr w:rsidR="00E66D4E" w:rsidRPr="00E66D4E" w:rsidTr="00AA66C8">
        <w:tc>
          <w:tcPr>
            <w:tcW w:w="708" w:type="dxa"/>
            <w:tcBorders>
              <w:left w:val="single" w:sz="2" w:space="0" w:color="000000"/>
              <w:bottom w:val="single" w:sz="4" w:space="0" w:color="auto"/>
            </w:tcBorders>
            <w:tcMar>
              <w:top w:w="55" w:type="dxa"/>
              <w:left w:w="55" w:type="dxa"/>
              <w:bottom w:w="55" w:type="dxa"/>
              <w:right w:w="55" w:type="dxa"/>
            </w:tcMar>
            <w:vAlign w:val="center"/>
          </w:tcPr>
          <w:p w:rsidR="00E66D4E" w:rsidRPr="00E66D4E" w:rsidRDefault="00E66D4E" w:rsidP="00E66D4E">
            <w:pPr>
              <w:spacing w:after="0" w:line="240" w:lineRule="auto"/>
            </w:pPr>
          </w:p>
        </w:tc>
        <w:tc>
          <w:tcPr>
            <w:tcW w:w="4651" w:type="dxa"/>
            <w:tcBorders>
              <w:left w:val="single" w:sz="2" w:space="0" w:color="000000"/>
              <w:bottom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POWIERZCHNIA ZIELENI</w:t>
            </w:r>
          </w:p>
        </w:tc>
        <w:tc>
          <w:tcPr>
            <w:tcW w:w="2720" w:type="dxa"/>
            <w:tcBorders>
              <w:left w:val="single" w:sz="2" w:space="0" w:color="000000"/>
              <w:bottom w:val="single" w:sz="4" w:space="0" w:color="auto"/>
            </w:tcBorders>
            <w:tcMar>
              <w:top w:w="55" w:type="dxa"/>
              <w:left w:w="55" w:type="dxa"/>
              <w:bottom w:w="55" w:type="dxa"/>
              <w:right w:w="55" w:type="dxa"/>
            </w:tcMar>
            <w:vAlign w:val="center"/>
          </w:tcPr>
          <w:p w:rsidR="00E66D4E" w:rsidRPr="00E66D4E" w:rsidRDefault="00E66D4E" w:rsidP="00E66D4E">
            <w:pPr>
              <w:spacing w:after="0" w:line="240" w:lineRule="auto"/>
              <w:rPr>
                <w:b/>
                <w:bCs/>
              </w:rPr>
            </w:pPr>
            <w:r w:rsidRPr="00E66D4E">
              <w:rPr>
                <w:b/>
                <w:bCs/>
              </w:rPr>
              <w:t>~ 11 119,10</w:t>
            </w:r>
          </w:p>
        </w:tc>
        <w:tc>
          <w:tcPr>
            <w:tcW w:w="1142"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rsidR="00E66D4E" w:rsidRPr="00E66D4E" w:rsidRDefault="00E66D4E" w:rsidP="00E66D4E">
            <w:pPr>
              <w:spacing w:after="0" w:line="240" w:lineRule="auto"/>
              <w:rPr>
                <w:b/>
                <w:bCs/>
              </w:rPr>
            </w:pPr>
            <w:r w:rsidRPr="00E66D4E">
              <w:rPr>
                <w:b/>
                <w:bCs/>
              </w:rPr>
              <w:t>36%</w:t>
            </w:r>
          </w:p>
        </w:tc>
      </w:tr>
      <w:tr w:rsidR="00E66D4E" w:rsidRPr="00E66D4E" w:rsidTr="00AA66C8">
        <w:tc>
          <w:tcPr>
            <w:tcW w:w="9221" w:type="dxa"/>
            <w:gridSpan w:val="4"/>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E66D4E" w:rsidRPr="00E66D4E" w:rsidRDefault="00E66D4E" w:rsidP="00E66D4E">
            <w:pPr>
              <w:spacing w:after="0" w:line="240" w:lineRule="auto"/>
            </w:pPr>
            <w:r w:rsidRPr="00E66D4E">
              <w:t>w zakresie elementów istniejących dane podano w oparci u o podkład mapowy do celów projektowych</w:t>
            </w:r>
          </w:p>
        </w:tc>
      </w:tr>
    </w:tbl>
    <w:p w:rsidR="00E66D4E" w:rsidRPr="00E66D4E" w:rsidRDefault="00E66D4E" w:rsidP="00E66D4E">
      <w:pPr>
        <w:spacing w:after="0" w:line="240" w:lineRule="auto"/>
        <w:rPr>
          <w:b/>
          <w:bCs/>
        </w:rPr>
      </w:pPr>
    </w:p>
    <w:p w:rsidR="00E66D4E" w:rsidRPr="00E66D4E" w:rsidRDefault="00E66D4E" w:rsidP="004F62E3">
      <w:pPr>
        <w:numPr>
          <w:ilvl w:val="0"/>
          <w:numId w:val="4"/>
        </w:numPr>
        <w:spacing w:after="0" w:line="240" w:lineRule="auto"/>
        <w:rPr>
          <w:b/>
          <w:bCs/>
        </w:rPr>
      </w:pPr>
      <w:r w:rsidRPr="00E66D4E">
        <w:rPr>
          <w:b/>
          <w:bCs/>
        </w:rPr>
        <w:t>Zgodność z MPZP</w:t>
      </w:r>
    </w:p>
    <w:p w:rsidR="00E66D4E" w:rsidRPr="00E66D4E" w:rsidRDefault="00E66D4E" w:rsidP="00E66D4E">
      <w:pPr>
        <w:spacing w:after="0" w:line="240" w:lineRule="auto"/>
        <w:rPr>
          <w:b/>
          <w:bCs/>
        </w:rPr>
      </w:pPr>
    </w:p>
    <w:tbl>
      <w:tblPr>
        <w:tblW w:w="9218" w:type="dxa"/>
        <w:tblInd w:w="423" w:type="dxa"/>
        <w:tblLayout w:type="fixed"/>
        <w:tblCellMar>
          <w:left w:w="10" w:type="dxa"/>
          <w:right w:w="10" w:type="dxa"/>
        </w:tblCellMar>
        <w:tblLook w:val="0000"/>
      </w:tblPr>
      <w:tblGrid>
        <w:gridCol w:w="2127"/>
        <w:gridCol w:w="4253"/>
        <w:gridCol w:w="2838"/>
      </w:tblGrid>
      <w:tr w:rsidR="00E66D4E" w:rsidRPr="00E66D4E" w:rsidTr="00AA66C8">
        <w:tc>
          <w:tcPr>
            <w:tcW w:w="9218" w:type="dxa"/>
            <w:gridSpan w:val="3"/>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Uchwała nr IX/98/2003 Rady Miasta Kędzierzyn-Koźle z dnia 22 maja 2003r. w sprawie miejscowego planu zagospodarowania przestrzennego miasta Kędzierzyn-Koźle</w:t>
            </w:r>
          </w:p>
          <w:p w:rsidR="00E66D4E" w:rsidRPr="00E66D4E" w:rsidRDefault="00E66D4E" w:rsidP="00E66D4E">
            <w:pPr>
              <w:spacing w:after="0" w:line="240" w:lineRule="auto"/>
              <w:rPr>
                <w:b/>
                <w:bCs/>
              </w:rPr>
            </w:pPr>
            <w:r w:rsidRPr="00E66D4E">
              <w:rPr>
                <w:b/>
                <w:bCs/>
              </w:rPr>
              <w:t>B-UN - tereny usług nieuciążliwych</w:t>
            </w:r>
          </w:p>
        </w:tc>
      </w:tr>
      <w:tr w:rsidR="00E66D4E" w:rsidRPr="00E66D4E" w:rsidTr="00AA66C8">
        <w:tc>
          <w:tcPr>
            <w:tcW w:w="212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p>
        </w:tc>
        <w:tc>
          <w:tcPr>
            <w:tcW w:w="42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ZAPIS PLANU MIEJSCOWEGO</w:t>
            </w:r>
          </w:p>
        </w:tc>
        <w:tc>
          <w:tcPr>
            <w:tcW w:w="28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OBIEKT PROJEKTOWANY</w:t>
            </w:r>
          </w:p>
        </w:tc>
      </w:tr>
      <w:tr w:rsidR="00E66D4E" w:rsidRPr="00E66D4E" w:rsidTr="00AA66C8">
        <w:tc>
          <w:tcPr>
            <w:tcW w:w="212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Przeznaczenie terenu</w:t>
            </w:r>
          </w:p>
        </w:tc>
        <w:tc>
          <w:tcPr>
            <w:tcW w:w="42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4F62E3">
            <w:pPr>
              <w:numPr>
                <w:ilvl w:val="0"/>
                <w:numId w:val="15"/>
              </w:numPr>
              <w:spacing w:after="0" w:line="240" w:lineRule="auto"/>
            </w:pPr>
            <w:r w:rsidRPr="00E66D4E">
              <w:t>usługi nieuciążliwe wraz z niezbędną infrastrukturą</w:t>
            </w:r>
          </w:p>
          <w:p w:rsidR="00E66D4E" w:rsidRPr="00E66D4E" w:rsidRDefault="00E66D4E" w:rsidP="004F62E3">
            <w:pPr>
              <w:numPr>
                <w:ilvl w:val="0"/>
                <w:numId w:val="15"/>
              </w:numPr>
              <w:spacing w:after="0" w:line="240" w:lineRule="auto"/>
            </w:pPr>
            <w:r w:rsidRPr="00E66D4E">
              <w:t>nie dopuszcza się innego przeznaczenia terenu poza wymienionym w pkt. 1 i innych przepisach planu</w:t>
            </w:r>
          </w:p>
        </w:tc>
        <w:tc>
          <w:tcPr>
            <w:tcW w:w="28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rPr>
                <w:b/>
                <w:bCs/>
              </w:rPr>
            </w:pPr>
            <w:r w:rsidRPr="00E66D4E">
              <w:rPr>
                <w:b/>
                <w:bCs/>
              </w:rPr>
              <w:t>usługi służby zdrowia</w:t>
            </w:r>
          </w:p>
        </w:tc>
      </w:tr>
      <w:tr w:rsidR="00E66D4E" w:rsidRPr="00E66D4E" w:rsidTr="00AA66C8">
        <w:tc>
          <w:tcPr>
            <w:tcW w:w="212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Ograniczenia funkcji</w:t>
            </w:r>
          </w:p>
        </w:tc>
        <w:tc>
          <w:tcPr>
            <w:tcW w:w="42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całkowity zakaz lokalizowania przedsięwzięć mogących znacząco oddziaływać na środowisko wymagających sporządzenia raportu oddziaływania przedsięwzięcia na środowisko</w:t>
            </w:r>
          </w:p>
          <w:p w:rsidR="00E66D4E" w:rsidRPr="00E66D4E" w:rsidRDefault="00E66D4E" w:rsidP="00E66D4E">
            <w:pPr>
              <w:spacing w:after="0" w:line="240" w:lineRule="auto"/>
            </w:pPr>
          </w:p>
          <w:p w:rsidR="00E66D4E" w:rsidRPr="00E66D4E" w:rsidRDefault="00E66D4E" w:rsidP="00E66D4E">
            <w:pPr>
              <w:spacing w:after="0" w:line="240" w:lineRule="auto"/>
            </w:pPr>
            <w:r w:rsidRPr="00E66D4E">
              <w:t xml:space="preserve">całkowity zakaz lokalizowania przedsięwzięć mogących znacząco oddziaływać na środowisko, dla których obowiązek sporządzenia raportu może być wymagany za wyjątkiem: </w:t>
            </w:r>
          </w:p>
          <w:p w:rsidR="00E66D4E" w:rsidRPr="00E66D4E" w:rsidRDefault="00E66D4E" w:rsidP="004F62E3">
            <w:pPr>
              <w:numPr>
                <w:ilvl w:val="0"/>
                <w:numId w:val="16"/>
              </w:numPr>
              <w:spacing w:after="0" w:line="240" w:lineRule="auto"/>
            </w:pPr>
            <w:r w:rsidRPr="00E66D4E">
              <w:t>niezbędnych obiektów obsługi technicznej</w:t>
            </w:r>
          </w:p>
          <w:p w:rsidR="00E66D4E" w:rsidRPr="00E66D4E" w:rsidRDefault="00E66D4E" w:rsidP="004F62E3">
            <w:pPr>
              <w:numPr>
                <w:ilvl w:val="0"/>
                <w:numId w:val="16"/>
              </w:numPr>
              <w:spacing w:after="0" w:line="240" w:lineRule="auto"/>
            </w:pPr>
            <w:r w:rsidRPr="00E66D4E">
              <w:t>innych niezbędnych obiektów służących realizacji celów publicznych</w:t>
            </w:r>
          </w:p>
        </w:tc>
        <w:tc>
          <w:tcPr>
            <w:tcW w:w="28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rPr>
                <w:b/>
                <w:bCs/>
              </w:rPr>
            </w:pPr>
            <w:r w:rsidRPr="00E66D4E">
              <w:rPr>
                <w:b/>
                <w:bCs/>
              </w:rPr>
              <w:t>projektowana nadbudowa i rozbudowa nie stanowią przedsięwzięcia mogącego znacząco oddziaływać na środowisko</w:t>
            </w:r>
          </w:p>
        </w:tc>
      </w:tr>
      <w:tr w:rsidR="00E66D4E" w:rsidRPr="00E66D4E" w:rsidTr="00AA66C8">
        <w:tc>
          <w:tcPr>
            <w:tcW w:w="212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Powierzchnia zabudowy</w:t>
            </w:r>
          </w:p>
        </w:tc>
        <w:tc>
          <w:tcPr>
            <w:tcW w:w="42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max. 80%</w:t>
            </w:r>
          </w:p>
        </w:tc>
        <w:tc>
          <w:tcPr>
            <w:tcW w:w="28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rPr>
                <w:b/>
                <w:bCs/>
              </w:rPr>
            </w:pPr>
            <w:r w:rsidRPr="00E66D4E">
              <w:rPr>
                <w:b/>
                <w:bCs/>
              </w:rPr>
              <w:t>22%</w:t>
            </w:r>
          </w:p>
        </w:tc>
      </w:tr>
      <w:tr w:rsidR="00E66D4E" w:rsidRPr="00E66D4E" w:rsidTr="00AA66C8">
        <w:tc>
          <w:tcPr>
            <w:tcW w:w="212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Wskaźnik intensywności zabudowy</w:t>
            </w:r>
          </w:p>
        </w:tc>
        <w:tc>
          <w:tcPr>
            <w:tcW w:w="42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max. 4,0</w:t>
            </w:r>
          </w:p>
        </w:tc>
        <w:tc>
          <w:tcPr>
            <w:tcW w:w="28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rPr>
                <w:b/>
                <w:bCs/>
              </w:rPr>
            </w:pPr>
            <w:r w:rsidRPr="00E66D4E">
              <w:rPr>
                <w:b/>
                <w:bCs/>
              </w:rPr>
              <w:t>0,7</w:t>
            </w:r>
          </w:p>
        </w:tc>
      </w:tr>
      <w:tr w:rsidR="00E66D4E" w:rsidRPr="00E66D4E" w:rsidTr="00AA66C8">
        <w:tc>
          <w:tcPr>
            <w:tcW w:w="212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Powierzchnia biologicznie czynna</w:t>
            </w:r>
          </w:p>
        </w:tc>
        <w:tc>
          <w:tcPr>
            <w:tcW w:w="42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min. 15%</w:t>
            </w:r>
          </w:p>
        </w:tc>
        <w:tc>
          <w:tcPr>
            <w:tcW w:w="28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rPr>
                <w:b/>
                <w:bCs/>
              </w:rPr>
            </w:pPr>
            <w:r w:rsidRPr="00E66D4E">
              <w:rPr>
                <w:b/>
                <w:bCs/>
              </w:rPr>
              <w:t>36%</w:t>
            </w:r>
          </w:p>
        </w:tc>
      </w:tr>
      <w:tr w:rsidR="00E66D4E" w:rsidRPr="00E66D4E" w:rsidTr="00AA66C8">
        <w:tc>
          <w:tcPr>
            <w:tcW w:w="212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Wysokość budynków</w:t>
            </w:r>
          </w:p>
        </w:tc>
        <w:tc>
          <w:tcPr>
            <w:tcW w:w="42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max. 20m</w:t>
            </w:r>
          </w:p>
          <w:p w:rsidR="00E66D4E" w:rsidRPr="00E66D4E" w:rsidRDefault="00E66D4E" w:rsidP="00E66D4E">
            <w:pPr>
              <w:spacing w:after="0" w:line="240" w:lineRule="auto"/>
            </w:pPr>
          </w:p>
        </w:tc>
        <w:tc>
          <w:tcPr>
            <w:tcW w:w="28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rPr>
                <w:b/>
                <w:bCs/>
              </w:rPr>
            </w:pPr>
            <w:r w:rsidRPr="00E66D4E">
              <w:rPr>
                <w:b/>
                <w:bCs/>
              </w:rPr>
              <w:t xml:space="preserve">  9,54 m</w:t>
            </w:r>
          </w:p>
        </w:tc>
      </w:tr>
      <w:tr w:rsidR="00E66D4E" w:rsidRPr="00E66D4E" w:rsidTr="00AA66C8">
        <w:tc>
          <w:tcPr>
            <w:tcW w:w="212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Liczba kondygnacji</w:t>
            </w:r>
          </w:p>
        </w:tc>
        <w:tc>
          <w:tcPr>
            <w:tcW w:w="42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max. 4 pełne kondygnacje</w:t>
            </w:r>
          </w:p>
        </w:tc>
        <w:tc>
          <w:tcPr>
            <w:tcW w:w="28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rPr>
                <w:b/>
                <w:bCs/>
              </w:rPr>
            </w:pPr>
            <w:r w:rsidRPr="00E66D4E">
              <w:rPr>
                <w:b/>
                <w:bCs/>
              </w:rPr>
              <w:t>2 kondygnacje pełne</w:t>
            </w:r>
          </w:p>
        </w:tc>
      </w:tr>
      <w:tr w:rsidR="00E66D4E" w:rsidRPr="00E66D4E" w:rsidTr="00AA66C8">
        <w:tc>
          <w:tcPr>
            <w:tcW w:w="212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Miejsca postojowe</w:t>
            </w:r>
          </w:p>
        </w:tc>
        <w:tc>
          <w:tcPr>
            <w:tcW w:w="42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potrzeby parkingowe dla istniejących i projektowanych inwestycji należy realizować wyłącznie na terenie lokalizacji własnej; dla funkcji usługowych należy zapewnić minimalnie:</w:t>
            </w:r>
          </w:p>
          <w:p w:rsidR="00E66D4E" w:rsidRPr="00E66D4E" w:rsidRDefault="00E66D4E" w:rsidP="00E66D4E">
            <w:pPr>
              <w:spacing w:after="0" w:line="240" w:lineRule="auto"/>
            </w:pPr>
            <w:r w:rsidRPr="00E66D4E">
              <w:t>3 miejsca parkingowe na 100m</w:t>
            </w:r>
            <w:r w:rsidRPr="00E66D4E">
              <w:rPr>
                <w:vertAlign w:val="superscript"/>
              </w:rPr>
              <w:t>2</w:t>
            </w:r>
            <w:r w:rsidRPr="00E66D4E">
              <w:t xml:space="preserve"> powierzchni użytkowej</w:t>
            </w:r>
          </w:p>
          <w:p w:rsidR="00E66D4E" w:rsidRPr="00E66D4E" w:rsidRDefault="00E66D4E" w:rsidP="00E66D4E">
            <w:pPr>
              <w:spacing w:after="0" w:line="240" w:lineRule="auto"/>
            </w:pPr>
            <w:r w:rsidRPr="00E66D4E">
              <w:t xml:space="preserve">lub </w:t>
            </w:r>
          </w:p>
          <w:p w:rsidR="00E66D4E" w:rsidRPr="00E66D4E" w:rsidRDefault="00E66D4E" w:rsidP="00E66D4E">
            <w:pPr>
              <w:spacing w:after="0" w:line="240" w:lineRule="auto"/>
              <w:rPr>
                <w:b/>
                <w:bCs/>
              </w:rPr>
            </w:pPr>
            <w:r w:rsidRPr="00E66D4E">
              <w:rPr>
                <w:b/>
                <w:bCs/>
              </w:rPr>
              <w:t>35 miejsc parkingowych na każdych 100 zatrudnionych</w:t>
            </w:r>
          </w:p>
          <w:p w:rsidR="00E66D4E" w:rsidRPr="00E66D4E" w:rsidRDefault="00E66D4E" w:rsidP="00E66D4E">
            <w:pPr>
              <w:spacing w:after="0" w:line="240" w:lineRule="auto"/>
              <w:rPr>
                <w:b/>
                <w:bCs/>
              </w:rPr>
            </w:pPr>
            <w:r w:rsidRPr="00E66D4E">
              <w:t>liczba zatrudnionych:   550osób</w:t>
            </w:r>
          </w:p>
          <w:p w:rsidR="00E66D4E" w:rsidRDefault="00E66D4E" w:rsidP="00E66D4E">
            <w:pPr>
              <w:spacing w:after="0" w:line="240" w:lineRule="auto"/>
            </w:pPr>
            <w:r w:rsidRPr="00E66D4E">
              <w:t>wymagana liczna miejsc postojowych: min.193MP</w:t>
            </w:r>
          </w:p>
          <w:p w:rsidR="008A78DC" w:rsidRPr="00E66D4E" w:rsidRDefault="008A78DC" w:rsidP="00E66D4E">
            <w:pPr>
              <w:spacing w:after="0" w:line="240" w:lineRule="auto"/>
            </w:pPr>
          </w:p>
        </w:tc>
        <w:tc>
          <w:tcPr>
            <w:tcW w:w="28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 xml:space="preserve">ilość istniejących miejsc parkingowych - </w:t>
            </w:r>
            <w:r w:rsidRPr="00E66D4E">
              <w:rPr>
                <w:b/>
                <w:bCs/>
              </w:rPr>
              <w:t>350 MP</w:t>
            </w:r>
          </w:p>
          <w:p w:rsidR="00E66D4E" w:rsidRPr="00E66D4E" w:rsidRDefault="00E66D4E" w:rsidP="00E66D4E">
            <w:pPr>
              <w:spacing w:after="0" w:line="240" w:lineRule="auto"/>
              <w:rPr>
                <w:b/>
                <w:bCs/>
              </w:rPr>
            </w:pPr>
          </w:p>
        </w:tc>
      </w:tr>
      <w:tr w:rsidR="00E66D4E" w:rsidRPr="00E66D4E" w:rsidTr="00AA66C8">
        <w:trPr>
          <w:trHeight w:val="144"/>
        </w:trPr>
        <w:tc>
          <w:tcPr>
            <w:tcW w:w="2127" w:type="dxa"/>
            <w:vMerge w:val="restar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lastRenderedPageBreak/>
              <w:t>Ochrona konserwatorska i archeologiczna</w:t>
            </w:r>
          </w:p>
        </w:tc>
        <w:tc>
          <w:tcPr>
            <w:tcW w:w="42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Strefa A ochrony konserwatorskiej</w:t>
            </w:r>
          </w:p>
          <w:p w:rsidR="00E66D4E" w:rsidRPr="00E66D4E" w:rsidRDefault="00E66D4E" w:rsidP="00E66D4E">
            <w:pPr>
              <w:spacing w:after="0" w:line="240" w:lineRule="auto"/>
            </w:pPr>
            <w:r w:rsidRPr="00E66D4E">
              <w:t xml:space="preserve">W obrębie strefy </w:t>
            </w:r>
            <w:r w:rsidRPr="00E66D4E">
              <w:rPr>
                <w:b/>
                <w:bCs/>
              </w:rPr>
              <w:t xml:space="preserve">A </w:t>
            </w:r>
            <w:r w:rsidRPr="00E66D4E">
              <w:t>ustala się obowiązek zaopiniowania przez właściwego Wojewódzkiego Konserwatora Zabytków wszelkich inwestycji związanych z rozbudową, nadbudową i przebudową obiektów istniejących oraz realizacji nowych inwestycji</w:t>
            </w:r>
          </w:p>
        </w:tc>
        <w:tc>
          <w:tcPr>
            <w:tcW w:w="2838" w:type="dxa"/>
            <w:vMerge w:val="restart"/>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Projektowana rozbudowa została przekazana do zaopiniowania Wojewódzkiemu Konserwatorowi Zabytków</w:t>
            </w:r>
          </w:p>
        </w:tc>
      </w:tr>
      <w:tr w:rsidR="00E66D4E" w:rsidRPr="00E66D4E" w:rsidTr="00AA66C8">
        <w:trPr>
          <w:trHeight w:val="144"/>
        </w:trPr>
        <w:tc>
          <w:tcPr>
            <w:tcW w:w="2127" w:type="dxa"/>
            <w:vMerge/>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p>
        </w:tc>
        <w:tc>
          <w:tcPr>
            <w:tcW w:w="42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Strefa W ochrony archeologicznej</w:t>
            </w:r>
          </w:p>
        </w:tc>
        <w:tc>
          <w:tcPr>
            <w:tcW w:w="2838" w:type="dxa"/>
            <w:vMerge/>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p>
        </w:tc>
      </w:tr>
      <w:tr w:rsidR="00E66D4E" w:rsidRPr="00E66D4E" w:rsidTr="00AA66C8">
        <w:tc>
          <w:tcPr>
            <w:tcW w:w="2127"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 xml:space="preserve">Zagrożenie powodziowego </w:t>
            </w:r>
          </w:p>
        </w:tc>
        <w:tc>
          <w:tcPr>
            <w:tcW w:w="425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Obszar potencjalnego zagrożenia powodziowego umiarkowanie zagrożony powodzią</w:t>
            </w:r>
          </w:p>
          <w:p w:rsidR="00E66D4E" w:rsidRPr="00E66D4E" w:rsidRDefault="00E66D4E" w:rsidP="00E66D4E">
            <w:pPr>
              <w:spacing w:after="0" w:line="240" w:lineRule="auto"/>
            </w:pPr>
            <w:r w:rsidRPr="00E66D4E">
              <w:t>Na obszarach potencjalnego zagrożenia powodziowego umiarkowanie zagrożonych wszelkie zamierzenia inwestycyjne związane z funkcją przemysłową, magazynowo - składową oraz usługowo-wytwórczą wymagają uzgodnienia z odpowiednimi służbami gospodarki wodnej i ochrony środowiska</w:t>
            </w:r>
          </w:p>
          <w:p w:rsidR="00E66D4E" w:rsidRPr="00E66D4E" w:rsidRDefault="00E66D4E" w:rsidP="00E66D4E">
            <w:pPr>
              <w:spacing w:after="0" w:line="240" w:lineRule="auto"/>
            </w:pPr>
            <w:r w:rsidRPr="00E66D4E">
              <w:t>Zagospodarowanie na obszarach bezpośredniego i potencjalnego zagrożenia musi być zgodne z obowiązującymi przepisami szczególnymi z tym zakresie</w:t>
            </w:r>
          </w:p>
        </w:tc>
        <w:tc>
          <w:tcPr>
            <w:tcW w:w="28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E66D4E" w:rsidRPr="00E66D4E" w:rsidRDefault="00E66D4E" w:rsidP="00E66D4E">
            <w:pPr>
              <w:spacing w:after="0" w:line="240" w:lineRule="auto"/>
            </w:pPr>
            <w:r w:rsidRPr="00E66D4E">
              <w:t>W zakresie rozbudowy posadowienie obiektu zaprojektowano w postaci płyty fundamentowej ze ścianami fundamentowymi żelbetowymi monolitycznymi powiązanymi z płytą fundamentową.</w:t>
            </w:r>
          </w:p>
          <w:p w:rsidR="00E66D4E" w:rsidRPr="00E66D4E" w:rsidRDefault="00E66D4E" w:rsidP="00E66D4E">
            <w:pPr>
              <w:spacing w:after="0" w:line="240" w:lineRule="auto"/>
            </w:pPr>
            <w:r w:rsidRPr="00E66D4E">
              <w:t xml:space="preserve">Konstrukcje podziemne zabezpieczono przed działaniem wilgoci i wody gruntowej hydroizolację. </w:t>
            </w:r>
          </w:p>
        </w:tc>
      </w:tr>
    </w:tbl>
    <w:p w:rsidR="00E66D4E" w:rsidRPr="00E66D4E" w:rsidRDefault="00E66D4E" w:rsidP="00E66D4E">
      <w:pPr>
        <w:spacing w:after="0" w:line="240" w:lineRule="auto"/>
        <w:rPr>
          <w:b/>
          <w:bCs/>
        </w:rPr>
      </w:pPr>
    </w:p>
    <w:p w:rsidR="00E66D4E" w:rsidRPr="00E66D4E" w:rsidRDefault="00E66D4E" w:rsidP="00E66D4E">
      <w:pPr>
        <w:spacing w:after="0" w:line="240" w:lineRule="auto"/>
        <w:rPr>
          <w:b/>
          <w:bCs/>
        </w:rPr>
      </w:pPr>
      <w:r w:rsidRPr="00E66D4E">
        <w:rPr>
          <w:b/>
          <w:bCs/>
        </w:rPr>
        <w:t xml:space="preserve">Kondygnacja zgodnie z § 3 pkt. 16: </w:t>
      </w:r>
    </w:p>
    <w:p w:rsidR="00E66D4E" w:rsidRPr="00E66D4E" w:rsidRDefault="00E66D4E" w:rsidP="00E66D4E">
      <w:pPr>
        <w:spacing w:after="0" w:line="240" w:lineRule="auto"/>
      </w:pPr>
      <w:r w:rsidRPr="00E66D4E">
        <w:t>Kondygnacji – należy przez to rozumieć poziomą część budynku, zawartą pomiędzy powierzchnią posadzki na stropie lub najwyżej położonej warstwy podłogowej na gruncie a powierzchnią posadzki na stropie lub warstwy osłaniającej izolację cieplną stropu, znajdującego się nad tą częścią budynku, przy czym za kondygnację uważa się także poddasze z pomieszczeniami przeznaczonymi na pobyt ludzi oraz poziomą część budynku stanowiącą przestrzeń na urządzenia techniczne, mającą średnią wysokość w świetle większą niż 2 m; za kondygnację nie uznaje się nadbudówek ponad dachem, takich jak maszynownia dźwigu, centrala wentylacyjna, centrala klimatyzacyjna, obudowa wyjścia z klatki schodowej, kotłownia lub inne pomieszczenia techniczne</w:t>
      </w:r>
    </w:p>
    <w:p w:rsidR="00E66D4E" w:rsidRPr="00E66D4E" w:rsidRDefault="00E66D4E" w:rsidP="00E66D4E">
      <w:pPr>
        <w:spacing w:after="0" w:line="240" w:lineRule="auto"/>
      </w:pPr>
    </w:p>
    <w:p w:rsidR="00E66D4E" w:rsidRPr="00E66D4E" w:rsidRDefault="00E66D4E" w:rsidP="00E66D4E">
      <w:pPr>
        <w:spacing w:after="0" w:line="240" w:lineRule="auto"/>
        <w:rPr>
          <w:b/>
          <w:bCs/>
        </w:rPr>
      </w:pPr>
      <w:r w:rsidRPr="00E66D4E">
        <w:rPr>
          <w:b/>
          <w:bCs/>
        </w:rPr>
        <w:t>Wysokość budynku zgodnie z § 6:</w:t>
      </w:r>
    </w:p>
    <w:p w:rsidR="00E66D4E" w:rsidRPr="00E66D4E" w:rsidRDefault="00E66D4E" w:rsidP="00E66D4E">
      <w:pPr>
        <w:spacing w:after="0" w:line="240" w:lineRule="auto"/>
      </w:pPr>
      <w:r w:rsidRPr="00E66D4E">
        <w:t>Wysokość budynku, służącą do przyporządkowania temu budynkowi odpowiednich wymagań rozporządzenia, mierzy się od poziomu terenu przy najniżej położonym wejściu do budynku lub jego części, znajdującym się na pierwszej kondygnacji nadziemnej budynku, do górnej powierzchni najwyżej położonego stropu, łącznie z grubością izolacji cieplnej i warstwy ją osłaniającej, bez uwzględniania wyniesionych ponad tę płaszczyznę maszynowni dźwigów i innych pomieszczeń technicznych, bądź do najwyżej położonego punktu stropodachu lub konstrukcji przekrycia budynku znajdującego się bezpośrednio nad pomieszczeniami przeznaczonymi na pobyt ludzi.</w:t>
      </w:r>
    </w:p>
    <w:p w:rsidR="00E66D4E" w:rsidRPr="00E66D4E" w:rsidRDefault="00E66D4E" w:rsidP="00E66D4E">
      <w:pPr>
        <w:spacing w:after="0" w:line="240" w:lineRule="auto"/>
        <w:rPr>
          <w:b/>
          <w:bCs/>
        </w:rPr>
      </w:pPr>
    </w:p>
    <w:p w:rsidR="00E66D4E" w:rsidRPr="00E66D4E" w:rsidRDefault="00E66D4E" w:rsidP="004F62E3">
      <w:pPr>
        <w:numPr>
          <w:ilvl w:val="0"/>
          <w:numId w:val="4"/>
        </w:numPr>
        <w:spacing w:after="0" w:line="240" w:lineRule="auto"/>
        <w:rPr>
          <w:b/>
          <w:bCs/>
        </w:rPr>
      </w:pPr>
      <w:r w:rsidRPr="00E66D4E">
        <w:rPr>
          <w:b/>
          <w:bCs/>
        </w:rPr>
        <w:t>DANE DOTYCZĄCE WARUNKÓW OCHRONY PRZECIWPOŻAROWEJ.</w:t>
      </w:r>
    </w:p>
    <w:p w:rsidR="00E66D4E" w:rsidRPr="00E66D4E" w:rsidRDefault="00E66D4E" w:rsidP="00E66D4E">
      <w:pPr>
        <w:spacing w:after="0" w:line="240" w:lineRule="auto"/>
      </w:pPr>
      <w:r w:rsidRPr="00E66D4E">
        <w:t>Stosownie do zakresu projektu i zgodnie z rozporządzeniem Ministra Spraw Wewnętrznych i Administracji z dnia 8 sierpnia 2023 r. w sprawie uzgadniania projektu zagospodarowania działki lub terenu, projektu architektoniczno-budowlanego, projektu technicznego oraz projektu urządzenia przeciwpożarowego pod względem zgodności z wymaganiami ochrony przeciwpożarowej (Dz.U. 2023 poz. 1563).</w:t>
      </w:r>
    </w:p>
    <w:p w:rsidR="00E66D4E" w:rsidRPr="00E66D4E" w:rsidRDefault="00E66D4E" w:rsidP="00E66D4E">
      <w:pPr>
        <w:spacing w:after="0" w:line="240" w:lineRule="auto"/>
        <w:rPr>
          <w:b/>
          <w:bCs/>
        </w:rPr>
      </w:pPr>
      <w:r w:rsidRPr="00E66D4E">
        <w:rPr>
          <w:b/>
          <w:bCs/>
        </w:rPr>
        <w:t>WARUNKI OCHRONY PRZECIWPOŻAROWEJ - PZT:</w:t>
      </w:r>
    </w:p>
    <w:p w:rsidR="00E66D4E" w:rsidRDefault="00E66D4E" w:rsidP="00E66D4E">
      <w:pPr>
        <w:spacing w:after="0" w:line="240" w:lineRule="auto"/>
      </w:pPr>
      <w:bookmarkStart w:id="2" w:name="_Hlk152093819"/>
      <w:bookmarkStart w:id="3" w:name="_Hlk167179070"/>
      <w:bookmarkStart w:id="4" w:name="_Hlk168385366"/>
      <w:r w:rsidRPr="00E66D4E">
        <w:t>Niniejsze opracowanie określa podstawowe wymagania w zakresie bezpieczeństwa pożarowego dla przebudowy i rozbudowy istniejącego budynku poradni na poradnię chemioterapii dziennej. Obiekt jest zlokalizowany pod adresem: ul. 24 Kwietnia 21, 47-200 Kędzierzyn Koźle. Poza zakresem opracowania jest piwnica budynku o charakterze gospodarczym i technicznym posiadająca odrębne wejście z zewnątrz budynku oraz fragment parteru z pokojami gabinetów i personelu, który nie podlega przebudowie.</w:t>
      </w:r>
    </w:p>
    <w:p w:rsidR="00AA66C8" w:rsidRDefault="00AA66C8" w:rsidP="00E66D4E">
      <w:pPr>
        <w:spacing w:after="0" w:line="240" w:lineRule="auto"/>
      </w:pPr>
    </w:p>
    <w:p w:rsidR="00AA66C8" w:rsidRPr="00E66D4E" w:rsidRDefault="00AA66C8" w:rsidP="00E66D4E">
      <w:pPr>
        <w:spacing w:after="0" w:line="240" w:lineRule="auto"/>
      </w:pPr>
    </w:p>
    <w:bookmarkEnd w:id="2"/>
    <w:bookmarkEnd w:id="3"/>
    <w:bookmarkEnd w:id="4"/>
    <w:p w:rsidR="00E66D4E" w:rsidRPr="00E66D4E" w:rsidRDefault="00E66D4E" w:rsidP="004F62E3">
      <w:pPr>
        <w:pStyle w:val="Akapitzlist"/>
        <w:numPr>
          <w:ilvl w:val="1"/>
          <w:numId w:val="18"/>
        </w:numPr>
        <w:spacing w:after="0" w:line="240" w:lineRule="auto"/>
        <w:rPr>
          <w:b/>
        </w:rPr>
      </w:pPr>
      <w:r w:rsidRPr="00E66D4E">
        <w:rPr>
          <w:b/>
        </w:rPr>
        <w:lastRenderedPageBreak/>
        <w:t>Informacje o powierzchni zabudowy</w:t>
      </w:r>
      <w:bookmarkStart w:id="5" w:name="_Hlk167089287"/>
      <w:r w:rsidRPr="00E66D4E">
        <w:rPr>
          <w:b/>
        </w:rPr>
        <w:t>, kubaturze brutto</w:t>
      </w:r>
      <w:bookmarkEnd w:id="5"/>
      <w:r w:rsidRPr="00E66D4E">
        <w:rPr>
          <w:b/>
        </w:rPr>
        <w:t>, wysokości i liczbie kondygnacji.</w:t>
      </w:r>
    </w:p>
    <w:p w:rsidR="00E66D4E" w:rsidRPr="00E66D4E" w:rsidRDefault="00E66D4E" w:rsidP="00E66D4E">
      <w:pPr>
        <w:spacing w:after="0" w:line="240" w:lineRule="auto"/>
        <w:ind w:firstLine="227"/>
      </w:pPr>
      <w:r w:rsidRPr="00E66D4E">
        <w:t>Powierzchnia zabudowy:</w:t>
      </w:r>
      <w:r w:rsidRPr="00E66D4E">
        <w:tab/>
      </w:r>
      <w:r w:rsidRPr="00E66D4E">
        <w:tab/>
      </w:r>
      <w:r w:rsidRPr="00E66D4E">
        <w:tab/>
      </w:r>
      <w:r w:rsidRPr="00E66D4E">
        <w:tab/>
      </w:r>
      <w:r w:rsidRPr="00E66D4E">
        <w:tab/>
      </w:r>
      <w:r w:rsidRPr="00E66D4E">
        <w:tab/>
      </w:r>
      <w:r w:rsidRPr="00E66D4E">
        <w:tab/>
        <w:t>– 379,76 m</w:t>
      </w:r>
      <w:r w:rsidRPr="00E66D4E">
        <w:rPr>
          <w:vertAlign w:val="superscript"/>
        </w:rPr>
        <w:t>2</w:t>
      </w:r>
      <w:r w:rsidRPr="00E66D4E">
        <w:t>;</w:t>
      </w:r>
    </w:p>
    <w:p w:rsidR="00E66D4E" w:rsidRPr="00E66D4E" w:rsidRDefault="00E66D4E" w:rsidP="00E66D4E">
      <w:pPr>
        <w:spacing w:after="0" w:line="240" w:lineRule="auto"/>
        <w:ind w:firstLine="227"/>
      </w:pPr>
      <w:bookmarkStart w:id="6" w:name="_Hlk152093830"/>
      <w:r w:rsidRPr="00E66D4E">
        <w:t>Powierzchnia wewnętrzna:</w:t>
      </w:r>
      <w:r w:rsidRPr="00E66D4E">
        <w:tab/>
      </w:r>
      <w:r w:rsidRPr="00E66D4E">
        <w:tab/>
      </w:r>
      <w:r w:rsidRPr="00E66D4E">
        <w:tab/>
      </w:r>
      <w:r w:rsidRPr="00E66D4E">
        <w:tab/>
      </w:r>
      <w:r w:rsidRPr="00E66D4E">
        <w:tab/>
      </w:r>
      <w:r w:rsidRPr="00E66D4E">
        <w:tab/>
      </w:r>
      <w:r w:rsidRPr="00E66D4E">
        <w:tab/>
        <w:t>– 979,77 m²;</w:t>
      </w:r>
    </w:p>
    <w:p w:rsidR="00E66D4E" w:rsidRPr="00E66D4E" w:rsidRDefault="00E66D4E" w:rsidP="00E66D4E">
      <w:pPr>
        <w:spacing w:after="0" w:line="240" w:lineRule="auto"/>
        <w:ind w:firstLine="227"/>
      </w:pPr>
      <w:r w:rsidRPr="00E66D4E">
        <w:t xml:space="preserve">Powierzchnia użytkowa: </w:t>
      </w:r>
      <w:r w:rsidRPr="00E66D4E">
        <w:tab/>
      </w:r>
      <w:r w:rsidRPr="00E66D4E">
        <w:tab/>
      </w:r>
      <w:r w:rsidRPr="00E66D4E">
        <w:tab/>
      </w:r>
      <w:r w:rsidRPr="00E66D4E">
        <w:tab/>
      </w:r>
      <w:r w:rsidRPr="00E66D4E">
        <w:tab/>
      </w:r>
      <w:r w:rsidRPr="00E66D4E">
        <w:tab/>
      </w:r>
      <w:r w:rsidRPr="00E66D4E">
        <w:tab/>
        <w:t>– 842,55 m²;</w:t>
      </w:r>
    </w:p>
    <w:p w:rsidR="00E66D4E" w:rsidRPr="00E66D4E" w:rsidRDefault="00E66D4E" w:rsidP="00E66D4E">
      <w:pPr>
        <w:spacing w:after="0" w:line="240" w:lineRule="auto"/>
        <w:ind w:firstLine="227"/>
      </w:pPr>
      <w:r w:rsidRPr="00E66D4E">
        <w:t>Kubatura brutto budynku:</w:t>
      </w:r>
      <w:r w:rsidRPr="00E66D4E">
        <w:tab/>
      </w:r>
      <w:r w:rsidRPr="00E66D4E">
        <w:tab/>
      </w:r>
      <w:r w:rsidRPr="00E66D4E">
        <w:tab/>
      </w:r>
      <w:r w:rsidRPr="00E66D4E">
        <w:tab/>
      </w:r>
      <w:r w:rsidRPr="00E66D4E">
        <w:tab/>
      </w:r>
      <w:r w:rsidRPr="00E66D4E">
        <w:tab/>
      </w:r>
      <w:r w:rsidRPr="00E66D4E">
        <w:tab/>
        <w:t>– 3 412,00 m³;</w:t>
      </w:r>
    </w:p>
    <w:p w:rsidR="00E66D4E" w:rsidRPr="00E66D4E" w:rsidRDefault="00E66D4E" w:rsidP="00E66D4E">
      <w:pPr>
        <w:spacing w:after="0" w:line="240" w:lineRule="auto"/>
        <w:ind w:firstLine="227"/>
      </w:pPr>
      <w:r w:rsidRPr="00E66D4E">
        <w:t>Wysokość budynku:</w:t>
      </w:r>
      <w:r w:rsidRPr="00E66D4E">
        <w:tab/>
      </w:r>
      <w:r w:rsidRPr="00E66D4E">
        <w:tab/>
      </w:r>
      <w:r w:rsidRPr="00E66D4E">
        <w:tab/>
      </w:r>
      <w:r w:rsidRPr="00E66D4E">
        <w:tab/>
      </w:r>
      <w:r w:rsidRPr="00E66D4E">
        <w:tab/>
      </w:r>
      <w:r w:rsidRPr="00E66D4E">
        <w:tab/>
      </w:r>
      <w:r w:rsidRPr="00E66D4E">
        <w:tab/>
      </w:r>
      <w:r w:rsidRPr="00E66D4E">
        <w:tab/>
        <w:t xml:space="preserve">– </w:t>
      </w:r>
      <w:bookmarkStart w:id="7" w:name="_Hlk178777351"/>
      <w:r w:rsidRPr="00E66D4E">
        <w:t>9,54</w:t>
      </w:r>
      <w:bookmarkEnd w:id="7"/>
      <w:r w:rsidRPr="00E66D4E">
        <w:t>m;</w:t>
      </w:r>
    </w:p>
    <w:p w:rsidR="00E66D4E" w:rsidRPr="00E66D4E" w:rsidRDefault="00E66D4E" w:rsidP="00E66D4E">
      <w:pPr>
        <w:spacing w:after="0" w:line="240" w:lineRule="auto"/>
        <w:ind w:firstLine="227"/>
      </w:pPr>
      <w:r w:rsidRPr="00E66D4E">
        <w:t>Liczba kondygnacji nadziemnych:</w:t>
      </w:r>
      <w:r w:rsidRPr="00E66D4E">
        <w:tab/>
      </w:r>
      <w:r w:rsidRPr="00E66D4E">
        <w:tab/>
      </w:r>
      <w:r w:rsidRPr="00E66D4E">
        <w:tab/>
      </w:r>
      <w:r w:rsidRPr="00E66D4E">
        <w:tab/>
      </w:r>
      <w:r w:rsidRPr="00E66D4E">
        <w:tab/>
      </w:r>
      <w:r w:rsidRPr="00E66D4E">
        <w:tab/>
        <w:t>– 2;</w:t>
      </w:r>
    </w:p>
    <w:p w:rsidR="00E66D4E" w:rsidRPr="00E66D4E" w:rsidRDefault="00E66D4E" w:rsidP="00E66D4E">
      <w:pPr>
        <w:spacing w:after="0" w:line="240" w:lineRule="auto"/>
        <w:ind w:firstLine="227"/>
      </w:pPr>
      <w:r w:rsidRPr="00E66D4E">
        <w:t>Liczba kondygnacji podziemnych:</w:t>
      </w:r>
      <w:r w:rsidRPr="00E66D4E">
        <w:tab/>
      </w:r>
      <w:r w:rsidRPr="00E66D4E">
        <w:tab/>
      </w:r>
      <w:r w:rsidRPr="00E66D4E">
        <w:tab/>
      </w:r>
      <w:r w:rsidRPr="00E66D4E">
        <w:tab/>
      </w:r>
      <w:r w:rsidRPr="00E66D4E">
        <w:tab/>
      </w:r>
      <w:r w:rsidRPr="00E66D4E">
        <w:tab/>
        <w:t xml:space="preserve">– 1; </w:t>
      </w:r>
    </w:p>
    <w:p w:rsidR="00E66D4E" w:rsidRPr="00E66D4E" w:rsidRDefault="00E66D4E" w:rsidP="00E66D4E">
      <w:pPr>
        <w:spacing w:after="0" w:line="240" w:lineRule="auto"/>
        <w:ind w:firstLine="227"/>
      </w:pPr>
      <w:r w:rsidRPr="00E66D4E">
        <w:t>Grupa wysokości budynku:</w:t>
      </w:r>
      <w:r w:rsidRPr="00E66D4E">
        <w:tab/>
      </w:r>
      <w:r w:rsidRPr="00E66D4E">
        <w:tab/>
      </w:r>
      <w:r w:rsidRPr="00E66D4E">
        <w:tab/>
      </w:r>
      <w:r w:rsidRPr="00E66D4E">
        <w:tab/>
      </w:r>
      <w:r w:rsidRPr="00E66D4E">
        <w:tab/>
      </w:r>
      <w:r w:rsidRPr="00E66D4E">
        <w:tab/>
      </w:r>
      <w:r w:rsidRPr="00E66D4E">
        <w:tab/>
        <w:t>– budynek niski (N).</w:t>
      </w:r>
    </w:p>
    <w:bookmarkEnd w:id="6"/>
    <w:p w:rsidR="00E66D4E" w:rsidRPr="00E66D4E" w:rsidRDefault="00E66D4E" w:rsidP="004F62E3">
      <w:pPr>
        <w:pStyle w:val="Akapitzlist"/>
        <w:numPr>
          <w:ilvl w:val="1"/>
          <w:numId w:val="18"/>
        </w:numPr>
        <w:spacing w:after="0" w:line="240" w:lineRule="auto"/>
        <w:rPr>
          <w:b/>
        </w:rPr>
      </w:pPr>
      <w:r w:rsidRPr="00E66D4E">
        <w:rPr>
          <w:b/>
        </w:rPr>
        <w:t>Informacje o klasyfikacji pożarowej z uwagi na przeznaczenie i sposób użytkowania.</w:t>
      </w:r>
    </w:p>
    <w:p w:rsidR="00E66D4E" w:rsidRDefault="00E66D4E" w:rsidP="00E66D4E">
      <w:pPr>
        <w:spacing w:after="0" w:line="240" w:lineRule="auto"/>
      </w:pPr>
      <w:bookmarkStart w:id="8" w:name="_Hlk168385306"/>
      <w:r w:rsidRPr="00E66D4E">
        <w:t xml:space="preserve">  </w:t>
      </w:r>
      <w:r>
        <w:t xml:space="preserve">  </w:t>
      </w:r>
      <w:r w:rsidRPr="00E66D4E">
        <w:t xml:space="preserve"> Budynek pełni funkcję przychodni na terenie zespołu szpitalnego Samodzielnego Publicznego Zespołu Opieki  </w:t>
      </w:r>
      <w:r>
        <w:t xml:space="preserve"> </w:t>
      </w:r>
    </w:p>
    <w:p w:rsidR="00E66D4E" w:rsidRDefault="00E66D4E" w:rsidP="00E66D4E">
      <w:pPr>
        <w:spacing w:after="0" w:line="240" w:lineRule="auto"/>
      </w:pPr>
      <w:r>
        <w:t xml:space="preserve">     </w:t>
      </w:r>
      <w:r w:rsidRPr="00E66D4E">
        <w:t xml:space="preserve">Zdrowotnej. Przebudowa i rozbudowa ma na celu stworzenie poradni chemioterapii dziennej. </w:t>
      </w:r>
      <w:bookmarkStart w:id="9" w:name="_Hlk178777392"/>
      <w:r w:rsidRPr="00E66D4E">
        <w:t>Budynek</w:t>
      </w:r>
    </w:p>
    <w:p w:rsidR="00E66D4E" w:rsidRDefault="00E66D4E" w:rsidP="00E66D4E">
      <w:pPr>
        <w:spacing w:after="0" w:line="240" w:lineRule="auto"/>
      </w:pPr>
      <w:r>
        <w:t xml:space="preserve">    </w:t>
      </w:r>
      <w:r w:rsidRPr="00E66D4E">
        <w:t xml:space="preserve"> z uwagi na przeznaczenie i sposób  użytkowania zaliczony został do kategorii ZL III zagrożenia ludzi.</w:t>
      </w:r>
      <w:bookmarkEnd w:id="9"/>
    </w:p>
    <w:p w:rsidR="00E66D4E" w:rsidRPr="00E66D4E" w:rsidRDefault="00E66D4E" w:rsidP="00E66D4E">
      <w:pPr>
        <w:spacing w:after="0" w:line="240" w:lineRule="auto"/>
      </w:pPr>
    </w:p>
    <w:bookmarkEnd w:id="8"/>
    <w:p w:rsidR="008A78DC" w:rsidRDefault="008A78DC" w:rsidP="008A78DC">
      <w:pPr>
        <w:spacing w:after="0" w:line="240" w:lineRule="auto"/>
        <w:rPr>
          <w:b/>
        </w:rPr>
      </w:pPr>
      <w:r>
        <w:rPr>
          <w:b/>
        </w:rPr>
        <w:t xml:space="preserve">         </w:t>
      </w:r>
      <w:r w:rsidR="00E66D4E" w:rsidRPr="008A78DC">
        <w:rPr>
          <w:b/>
        </w:rPr>
        <w:t xml:space="preserve">Informacje o klasie odporności pożarowej oraz odporności ogniowej i stopniu rozprzestrzeniania ognia </w:t>
      </w:r>
      <w:r>
        <w:rPr>
          <w:b/>
        </w:rPr>
        <w:t xml:space="preserve">  </w:t>
      </w:r>
    </w:p>
    <w:p w:rsidR="00E66D4E" w:rsidRPr="008A78DC" w:rsidRDefault="008A78DC" w:rsidP="008A78DC">
      <w:pPr>
        <w:spacing w:after="0" w:line="240" w:lineRule="auto"/>
        <w:rPr>
          <w:b/>
        </w:rPr>
      </w:pPr>
      <w:r>
        <w:rPr>
          <w:b/>
        </w:rPr>
        <w:t xml:space="preserve">        </w:t>
      </w:r>
      <w:r w:rsidR="00E66D4E" w:rsidRPr="008A78DC">
        <w:rPr>
          <w:b/>
        </w:rPr>
        <w:t>przez ściany zewnętrzne i dachy.</w:t>
      </w:r>
    </w:p>
    <w:p w:rsidR="00E66D4E" w:rsidRDefault="00E66D4E" w:rsidP="00E66D4E">
      <w:pPr>
        <w:spacing w:after="0" w:line="240" w:lineRule="auto"/>
      </w:pPr>
      <w:bookmarkStart w:id="10" w:name="_Hlk169610871"/>
      <w:bookmarkStart w:id="11" w:name="_Hlk91501626"/>
      <w:bookmarkStart w:id="12" w:name="_Hlk152585057"/>
      <w:r w:rsidRPr="00E66D4E">
        <w:t xml:space="preserve">   </w:t>
      </w:r>
      <w:r>
        <w:t xml:space="preserve">    </w:t>
      </w:r>
      <w:r w:rsidR="008A78DC">
        <w:t xml:space="preserve"> </w:t>
      </w:r>
      <w:r w:rsidRPr="00E66D4E">
        <w:t xml:space="preserve">Budynek w części nadziemnej zaprojektowany został w klasie „D” odporności pożarowej. Budynek w części </w:t>
      </w:r>
      <w:r>
        <w:t xml:space="preserve">     </w:t>
      </w:r>
    </w:p>
    <w:p w:rsidR="00E66D4E" w:rsidRDefault="00E66D4E" w:rsidP="00E66D4E">
      <w:pPr>
        <w:spacing w:after="0" w:line="240" w:lineRule="auto"/>
      </w:pPr>
      <w:r>
        <w:t xml:space="preserve">       </w:t>
      </w:r>
      <w:r w:rsidR="008A78DC">
        <w:t xml:space="preserve"> </w:t>
      </w:r>
      <w:r w:rsidRPr="00E66D4E">
        <w:t>podziemnej, będący</w:t>
      </w:r>
      <w:r>
        <w:t xml:space="preserve"> </w:t>
      </w:r>
      <w:r w:rsidRPr="00E66D4E">
        <w:t xml:space="preserve">poza zakresem opracowania wykonany został w klasie „C” odporności pożarowej. </w:t>
      </w:r>
      <w:r>
        <w:t xml:space="preserve"> </w:t>
      </w:r>
    </w:p>
    <w:p w:rsidR="00E66D4E" w:rsidRDefault="00E66D4E" w:rsidP="00E66D4E">
      <w:pPr>
        <w:spacing w:after="0" w:line="240" w:lineRule="auto"/>
      </w:pPr>
      <w:r>
        <w:t xml:space="preserve">       </w:t>
      </w:r>
      <w:r w:rsidR="008A78DC">
        <w:t xml:space="preserve"> </w:t>
      </w:r>
      <w:r w:rsidRPr="00E66D4E">
        <w:t xml:space="preserve">Wszystkie elementy budynku są nierozprzestrzeniające ognia (NRO). Przekrycie dachu posiadać będzie </w:t>
      </w:r>
    </w:p>
    <w:p w:rsidR="00E66D4E" w:rsidRPr="00E66D4E" w:rsidRDefault="00E66D4E" w:rsidP="00E66D4E">
      <w:pPr>
        <w:spacing w:after="0" w:line="240" w:lineRule="auto"/>
      </w:pPr>
      <w:r>
        <w:t xml:space="preserve">       </w:t>
      </w:r>
      <w:r w:rsidR="008A78DC">
        <w:t xml:space="preserve"> </w:t>
      </w:r>
      <w:r w:rsidRPr="00E66D4E">
        <w:t>klasę reakcji na ogień B</w:t>
      </w:r>
      <w:r w:rsidRPr="00E66D4E">
        <w:rPr>
          <w:vertAlign w:val="subscript"/>
        </w:rPr>
        <w:t>ROOF</w:t>
      </w:r>
      <w:r w:rsidRPr="00E66D4E">
        <w:t>(t1).</w:t>
      </w:r>
    </w:p>
    <w:bookmarkEnd w:id="10"/>
    <w:p w:rsidR="00E66D4E" w:rsidRDefault="00E66D4E" w:rsidP="00E66D4E">
      <w:pPr>
        <w:spacing w:after="0" w:line="240" w:lineRule="auto"/>
      </w:pPr>
      <w:r>
        <w:t xml:space="preserve">      </w:t>
      </w:r>
      <w:r w:rsidR="008A78DC">
        <w:t xml:space="preserve">  </w:t>
      </w:r>
      <w:r w:rsidRPr="00E66D4E">
        <w:t xml:space="preserve">Klasa odporności ogniowej elementów w części nadziemnej budynku dla ścian zewnętrznych i przekrycia </w:t>
      </w:r>
      <w:r>
        <w:t xml:space="preserve"> </w:t>
      </w:r>
    </w:p>
    <w:p w:rsidR="00E66D4E" w:rsidRPr="00E66D4E" w:rsidRDefault="00E66D4E" w:rsidP="00E66D4E">
      <w:pPr>
        <w:spacing w:after="0" w:line="240" w:lineRule="auto"/>
      </w:pPr>
      <w:r>
        <w:t xml:space="preserve">      </w:t>
      </w:r>
      <w:r w:rsidR="008A78DC">
        <w:t xml:space="preserve">  </w:t>
      </w:r>
      <w:r w:rsidRPr="00E66D4E">
        <w:t>dachu jest następująca:</w:t>
      </w:r>
    </w:p>
    <w:tbl>
      <w:tblPr>
        <w:tblStyle w:val="Tabela-Siatka"/>
        <w:tblpPr w:leftFromText="141" w:rightFromText="141" w:vertAnchor="text" w:tblpXSpec="center" w:tblpY="1"/>
        <w:tblOverlap w:val="never"/>
        <w:tblW w:w="0" w:type="auto"/>
        <w:jc w:val="center"/>
        <w:tblLook w:val="04A0"/>
      </w:tblPr>
      <w:tblGrid>
        <w:gridCol w:w="1439"/>
        <w:gridCol w:w="1305"/>
        <w:gridCol w:w="3915"/>
        <w:gridCol w:w="2406"/>
      </w:tblGrid>
      <w:tr w:rsidR="00E66D4E" w:rsidRPr="00E66D4E" w:rsidTr="00AA66C8">
        <w:trPr>
          <w:tblHeader/>
          <w:jc w:val="center"/>
        </w:trPr>
        <w:tc>
          <w:tcPr>
            <w:tcW w:w="1439" w:type="dxa"/>
            <w:shd w:val="clear" w:color="auto" w:fill="D9E2F3" w:themeFill="accent1" w:themeFillTint="33"/>
            <w:vAlign w:val="center"/>
          </w:tcPr>
          <w:p w:rsidR="00E66D4E" w:rsidRPr="00E66D4E" w:rsidRDefault="00E66D4E" w:rsidP="00E66D4E">
            <w:pPr>
              <w:rPr>
                <w:b/>
                <w:bCs/>
              </w:rPr>
            </w:pPr>
            <w:r w:rsidRPr="00E66D4E">
              <w:rPr>
                <w:b/>
                <w:bCs/>
              </w:rPr>
              <w:t>kondygnacja</w:t>
            </w:r>
          </w:p>
        </w:tc>
        <w:tc>
          <w:tcPr>
            <w:tcW w:w="1305" w:type="dxa"/>
            <w:shd w:val="clear" w:color="auto" w:fill="D9E2F3" w:themeFill="accent1" w:themeFillTint="33"/>
            <w:vAlign w:val="center"/>
          </w:tcPr>
          <w:p w:rsidR="00E66D4E" w:rsidRPr="00E66D4E" w:rsidRDefault="00E66D4E" w:rsidP="00E66D4E">
            <w:pPr>
              <w:rPr>
                <w:b/>
                <w:bCs/>
              </w:rPr>
            </w:pPr>
            <w:r w:rsidRPr="00E66D4E">
              <w:rPr>
                <w:b/>
                <w:bCs/>
              </w:rPr>
              <w:t>klasa odporności pożarowej</w:t>
            </w:r>
          </w:p>
        </w:tc>
        <w:tc>
          <w:tcPr>
            <w:tcW w:w="3915" w:type="dxa"/>
            <w:shd w:val="clear" w:color="auto" w:fill="D9E2F3" w:themeFill="accent1" w:themeFillTint="33"/>
            <w:vAlign w:val="center"/>
          </w:tcPr>
          <w:p w:rsidR="00E66D4E" w:rsidRPr="00E66D4E" w:rsidRDefault="00E66D4E" w:rsidP="00E66D4E">
            <w:pPr>
              <w:rPr>
                <w:b/>
                <w:bCs/>
              </w:rPr>
            </w:pPr>
            <w:r w:rsidRPr="00E66D4E">
              <w:rPr>
                <w:b/>
                <w:bCs/>
              </w:rPr>
              <w:t>element budynku</w:t>
            </w:r>
          </w:p>
        </w:tc>
        <w:tc>
          <w:tcPr>
            <w:tcW w:w="2406" w:type="dxa"/>
            <w:shd w:val="clear" w:color="auto" w:fill="D9E2F3" w:themeFill="accent1" w:themeFillTint="33"/>
            <w:vAlign w:val="center"/>
          </w:tcPr>
          <w:p w:rsidR="00E66D4E" w:rsidRPr="00E66D4E" w:rsidRDefault="00E66D4E" w:rsidP="00E66D4E">
            <w:pPr>
              <w:rPr>
                <w:b/>
                <w:bCs/>
              </w:rPr>
            </w:pPr>
            <w:r w:rsidRPr="00E66D4E">
              <w:rPr>
                <w:b/>
                <w:bCs/>
              </w:rPr>
              <w:t>klasa odporności ogniowej</w:t>
            </w:r>
          </w:p>
        </w:tc>
      </w:tr>
      <w:tr w:rsidR="00E66D4E" w:rsidRPr="00E66D4E" w:rsidTr="00AA66C8">
        <w:trPr>
          <w:trHeight w:val="680"/>
          <w:jc w:val="center"/>
        </w:trPr>
        <w:tc>
          <w:tcPr>
            <w:tcW w:w="1439" w:type="dxa"/>
            <w:vMerge w:val="restart"/>
            <w:vAlign w:val="center"/>
          </w:tcPr>
          <w:p w:rsidR="00E66D4E" w:rsidRPr="00E66D4E" w:rsidRDefault="00E66D4E" w:rsidP="00E66D4E">
            <w:r w:rsidRPr="00E66D4E">
              <w:t>Nadziemna</w:t>
            </w:r>
          </w:p>
        </w:tc>
        <w:tc>
          <w:tcPr>
            <w:tcW w:w="1305" w:type="dxa"/>
            <w:vMerge w:val="restart"/>
            <w:vAlign w:val="center"/>
          </w:tcPr>
          <w:p w:rsidR="00E66D4E" w:rsidRPr="00E66D4E" w:rsidRDefault="00E66D4E" w:rsidP="00E66D4E">
            <w:pPr>
              <w:rPr>
                <w:b/>
                <w:bCs/>
              </w:rPr>
            </w:pPr>
            <w:r w:rsidRPr="00E66D4E">
              <w:rPr>
                <w:b/>
                <w:bCs/>
              </w:rPr>
              <w:t>„D”</w:t>
            </w:r>
          </w:p>
        </w:tc>
        <w:tc>
          <w:tcPr>
            <w:tcW w:w="3915" w:type="dxa"/>
            <w:vAlign w:val="center"/>
          </w:tcPr>
          <w:p w:rsidR="00E66D4E" w:rsidRPr="00E66D4E" w:rsidRDefault="00E66D4E" w:rsidP="00E66D4E">
            <w:bookmarkStart w:id="13" w:name="_Hlk174433534"/>
            <w:r w:rsidRPr="00E66D4E">
              <w:t xml:space="preserve">Ściana zewnętrzna </w:t>
            </w:r>
            <w:bookmarkEnd w:id="13"/>
            <w:r w:rsidRPr="00E66D4E">
              <w:t>(pas międzykondygnacyjny o wysokości 80 cm)</w:t>
            </w:r>
          </w:p>
        </w:tc>
        <w:tc>
          <w:tcPr>
            <w:tcW w:w="2406" w:type="dxa"/>
            <w:vAlign w:val="center"/>
          </w:tcPr>
          <w:p w:rsidR="00E66D4E" w:rsidRPr="00E66D4E" w:rsidRDefault="00E66D4E" w:rsidP="00E66D4E">
            <w:pPr>
              <w:rPr>
                <w:b/>
                <w:bCs/>
              </w:rPr>
            </w:pPr>
            <w:r w:rsidRPr="00E66D4E">
              <w:rPr>
                <w:b/>
                <w:bCs/>
              </w:rPr>
              <w:t>EI30</w:t>
            </w:r>
          </w:p>
          <w:p w:rsidR="00E66D4E" w:rsidRPr="00E66D4E" w:rsidRDefault="00E66D4E" w:rsidP="00E66D4E">
            <w:pPr>
              <w:rPr>
                <w:b/>
                <w:bCs/>
              </w:rPr>
            </w:pPr>
            <w:r w:rsidRPr="00E66D4E">
              <w:rPr>
                <w:b/>
                <w:bCs/>
              </w:rPr>
              <w:t>(o↔i)</w:t>
            </w:r>
          </w:p>
        </w:tc>
      </w:tr>
      <w:tr w:rsidR="00E66D4E" w:rsidRPr="00E66D4E" w:rsidTr="00AA66C8">
        <w:trPr>
          <w:trHeight w:val="479"/>
          <w:jc w:val="center"/>
        </w:trPr>
        <w:tc>
          <w:tcPr>
            <w:tcW w:w="1439" w:type="dxa"/>
            <w:vMerge/>
            <w:vAlign w:val="center"/>
          </w:tcPr>
          <w:p w:rsidR="00E66D4E" w:rsidRPr="00E66D4E" w:rsidRDefault="00E66D4E" w:rsidP="00E66D4E"/>
        </w:tc>
        <w:tc>
          <w:tcPr>
            <w:tcW w:w="1305" w:type="dxa"/>
            <w:vMerge/>
            <w:vAlign w:val="center"/>
          </w:tcPr>
          <w:p w:rsidR="00E66D4E" w:rsidRPr="00E66D4E" w:rsidRDefault="00E66D4E" w:rsidP="00E66D4E">
            <w:pPr>
              <w:rPr>
                <w:b/>
                <w:bCs/>
              </w:rPr>
            </w:pPr>
          </w:p>
        </w:tc>
        <w:tc>
          <w:tcPr>
            <w:tcW w:w="3915" w:type="dxa"/>
            <w:vAlign w:val="center"/>
          </w:tcPr>
          <w:p w:rsidR="00E66D4E" w:rsidRPr="00E66D4E" w:rsidRDefault="00E66D4E" w:rsidP="00E66D4E">
            <w:pPr>
              <w:rPr>
                <w:b/>
                <w:bCs/>
              </w:rPr>
            </w:pPr>
            <w:r w:rsidRPr="00E66D4E">
              <w:t>Przekrycie dachu</w:t>
            </w:r>
          </w:p>
        </w:tc>
        <w:tc>
          <w:tcPr>
            <w:tcW w:w="2406" w:type="dxa"/>
            <w:vAlign w:val="center"/>
          </w:tcPr>
          <w:p w:rsidR="00E66D4E" w:rsidRPr="00E66D4E" w:rsidRDefault="00E66D4E" w:rsidP="00E66D4E">
            <w:pPr>
              <w:rPr>
                <w:b/>
                <w:bCs/>
              </w:rPr>
            </w:pPr>
            <w:r w:rsidRPr="00E66D4E">
              <w:rPr>
                <w:b/>
                <w:bCs/>
              </w:rPr>
              <w:t>Nie stawia się wymagań</w:t>
            </w:r>
          </w:p>
        </w:tc>
      </w:tr>
      <w:bookmarkEnd w:id="11"/>
      <w:bookmarkEnd w:id="12"/>
    </w:tbl>
    <w:p w:rsidR="00E66D4E" w:rsidRDefault="00E66D4E" w:rsidP="00E66D4E">
      <w:pPr>
        <w:spacing w:after="0" w:line="240" w:lineRule="auto"/>
        <w:rPr>
          <w:b/>
        </w:rPr>
      </w:pPr>
    </w:p>
    <w:p w:rsidR="008A78DC" w:rsidRDefault="008A78DC" w:rsidP="00E66D4E">
      <w:pPr>
        <w:spacing w:after="0" w:line="240" w:lineRule="auto"/>
        <w:rPr>
          <w:b/>
        </w:rPr>
      </w:pPr>
      <w:r>
        <w:rPr>
          <w:b/>
        </w:rPr>
        <w:t xml:space="preserve">       </w:t>
      </w:r>
      <w:r w:rsidR="00E66D4E" w:rsidRPr="00E66D4E">
        <w:rPr>
          <w:b/>
        </w:rPr>
        <w:t xml:space="preserve">Informacje o występowaniu zagrożenia wybuchem, w tym informacje dotyczące pomieszczeń </w:t>
      </w:r>
      <w:r>
        <w:rPr>
          <w:b/>
        </w:rPr>
        <w:t xml:space="preserve">  </w:t>
      </w:r>
    </w:p>
    <w:p w:rsidR="00E66D4E" w:rsidRPr="00E66D4E" w:rsidRDefault="008A78DC" w:rsidP="00E66D4E">
      <w:pPr>
        <w:spacing w:after="0" w:line="240" w:lineRule="auto"/>
        <w:rPr>
          <w:b/>
        </w:rPr>
      </w:pPr>
      <w:r>
        <w:rPr>
          <w:b/>
        </w:rPr>
        <w:t xml:space="preserve">       </w:t>
      </w:r>
      <w:r w:rsidR="00E66D4E" w:rsidRPr="00E66D4E">
        <w:rPr>
          <w:b/>
        </w:rPr>
        <w:t>zagrożonych wybuchem oraz stref zagrożenia wybuchem w przestrzeni zewnętrznej.</w:t>
      </w:r>
    </w:p>
    <w:p w:rsidR="00E66D4E" w:rsidRPr="00E66D4E" w:rsidRDefault="00E66D4E" w:rsidP="00E66D4E">
      <w:pPr>
        <w:spacing w:after="0" w:line="240" w:lineRule="auto"/>
      </w:pPr>
      <w:r w:rsidRPr="00E66D4E">
        <w:t xml:space="preserve">     </w:t>
      </w:r>
      <w:r w:rsidR="008A78DC">
        <w:t xml:space="preserve"> </w:t>
      </w:r>
      <w:r w:rsidRPr="00E66D4E">
        <w:t>Nie występują pomieszczenia ani strefy zagrożenia wybuchem.</w:t>
      </w:r>
    </w:p>
    <w:p w:rsidR="008A78DC" w:rsidRDefault="008A78DC" w:rsidP="00E66D4E">
      <w:pPr>
        <w:spacing w:after="0" w:line="240" w:lineRule="auto"/>
        <w:rPr>
          <w:b/>
        </w:rPr>
      </w:pPr>
      <w:r>
        <w:rPr>
          <w:b/>
        </w:rPr>
        <w:t xml:space="preserve">      </w:t>
      </w:r>
      <w:r w:rsidR="00E66D4E" w:rsidRPr="00E66D4E">
        <w:rPr>
          <w:b/>
        </w:rPr>
        <w:t xml:space="preserve">Informacje o usytuowaniu z uwagi na bezpieczeństwo pożarowe, w tym informacje o odległościach od </w:t>
      </w:r>
      <w:r>
        <w:rPr>
          <w:b/>
        </w:rPr>
        <w:t xml:space="preserve">  </w:t>
      </w:r>
    </w:p>
    <w:p w:rsidR="008A78DC" w:rsidRDefault="008A78DC" w:rsidP="00E66D4E">
      <w:pPr>
        <w:spacing w:after="0" w:line="240" w:lineRule="auto"/>
        <w:rPr>
          <w:b/>
        </w:rPr>
      </w:pPr>
      <w:r>
        <w:rPr>
          <w:b/>
        </w:rPr>
        <w:t xml:space="preserve">      </w:t>
      </w:r>
      <w:r w:rsidR="00E66D4E" w:rsidRPr="00E66D4E">
        <w:rPr>
          <w:b/>
        </w:rPr>
        <w:t xml:space="preserve">sąsiadujących obiektów budowlanych, działek lub terenów oraz parametrach wpływających na odległości </w:t>
      </w:r>
    </w:p>
    <w:p w:rsidR="00E66D4E" w:rsidRPr="00E66D4E" w:rsidRDefault="008A78DC" w:rsidP="00E66D4E">
      <w:pPr>
        <w:spacing w:after="0" w:line="240" w:lineRule="auto"/>
        <w:rPr>
          <w:b/>
        </w:rPr>
      </w:pPr>
      <w:r>
        <w:rPr>
          <w:b/>
        </w:rPr>
        <w:t xml:space="preserve">     </w:t>
      </w:r>
      <w:r w:rsidR="00E66D4E" w:rsidRPr="00E66D4E">
        <w:rPr>
          <w:b/>
        </w:rPr>
        <w:t>dopuszczalne.</w:t>
      </w:r>
    </w:p>
    <w:p w:rsidR="008A78DC" w:rsidRDefault="00E66D4E" w:rsidP="00E66D4E">
      <w:pPr>
        <w:spacing w:after="0" w:line="240" w:lineRule="auto"/>
      </w:pPr>
      <w:bookmarkStart w:id="14" w:name="_Hlk152945038"/>
      <w:bookmarkStart w:id="15" w:name="_Hlk174436613"/>
      <w:bookmarkStart w:id="16" w:name="_Hlk148557184"/>
      <w:bookmarkStart w:id="17" w:name="_Hlk152094092"/>
      <w:r w:rsidRPr="00E66D4E">
        <w:t xml:space="preserve">     Budynek usytuowany na terenie </w:t>
      </w:r>
      <w:bookmarkStart w:id="18" w:name="_Hlk174436660"/>
      <w:r w:rsidRPr="00E66D4E">
        <w:t xml:space="preserve">działki ewidencyjnej </w:t>
      </w:r>
      <w:bookmarkEnd w:id="18"/>
      <w:r w:rsidRPr="00E66D4E">
        <w:t xml:space="preserve">z zachowaniem wymaganych minimalnych odległości </w:t>
      </w:r>
      <w:r w:rsidR="008A78DC">
        <w:t xml:space="preserve"> </w:t>
      </w:r>
    </w:p>
    <w:p w:rsidR="008A78DC" w:rsidRDefault="008A78DC" w:rsidP="00E66D4E">
      <w:pPr>
        <w:spacing w:after="0" w:line="240" w:lineRule="auto"/>
      </w:pPr>
      <w:r>
        <w:t xml:space="preserve">     </w:t>
      </w:r>
      <w:r w:rsidR="00E66D4E" w:rsidRPr="00E66D4E">
        <w:t>od granicy działki</w:t>
      </w:r>
      <w:r>
        <w:t xml:space="preserve"> </w:t>
      </w:r>
      <w:r w:rsidR="00E66D4E" w:rsidRPr="00E66D4E">
        <w:t>(4,0   m) oraz budynków na działkach sąsiednich (8,0 m).</w:t>
      </w:r>
      <w:bookmarkStart w:id="19" w:name="_Hlk174721033"/>
      <w:bookmarkEnd w:id="14"/>
      <w:bookmarkEnd w:id="15"/>
      <w:r w:rsidR="00E66D4E" w:rsidRPr="00E66D4E">
        <w:t xml:space="preserve">Sąsiednie działki budowlane są </w:t>
      </w:r>
    </w:p>
    <w:p w:rsidR="008A78DC" w:rsidRDefault="008A78DC" w:rsidP="00E66D4E">
      <w:pPr>
        <w:spacing w:after="0" w:line="240" w:lineRule="auto"/>
      </w:pPr>
      <w:r>
        <w:t xml:space="preserve">     </w:t>
      </w:r>
      <w:r w:rsidR="00E66D4E" w:rsidRPr="00E66D4E">
        <w:t>zabudowane budynkami</w:t>
      </w:r>
      <w:r>
        <w:t xml:space="preserve"> </w:t>
      </w:r>
      <w:r w:rsidR="00E66D4E" w:rsidRPr="00E66D4E">
        <w:t xml:space="preserve">scharakteryzowanymi kategorią ZL zagrożenia ludzi. Ściany zewnętrzne oraz </w:t>
      </w:r>
    </w:p>
    <w:p w:rsidR="008A78DC" w:rsidRDefault="008A78DC" w:rsidP="00E66D4E">
      <w:pPr>
        <w:spacing w:after="0" w:line="240" w:lineRule="auto"/>
      </w:pPr>
      <w:r>
        <w:t xml:space="preserve">     </w:t>
      </w:r>
      <w:r w:rsidR="00E66D4E" w:rsidRPr="00E66D4E">
        <w:t>przekrycia dachów tych budynków są nierozprzestrzeniające ognia. W tych budynkach nie znajduje się</w:t>
      </w:r>
    </w:p>
    <w:p w:rsidR="00E66D4E" w:rsidRPr="00E66D4E" w:rsidRDefault="008A78DC" w:rsidP="00E66D4E">
      <w:pPr>
        <w:spacing w:after="0" w:line="240" w:lineRule="auto"/>
      </w:pPr>
      <w:r>
        <w:t xml:space="preserve">    </w:t>
      </w:r>
      <w:r w:rsidR="00E66D4E" w:rsidRPr="00E66D4E">
        <w:t xml:space="preserve"> żadne pomieszczenie zagrożone wybuchem i nie są stosowane stałe urządzenia gaśnicze wodne</w:t>
      </w:r>
      <w:bookmarkEnd w:id="19"/>
      <w:r w:rsidR="00E66D4E" w:rsidRPr="00E66D4E">
        <w:t>.</w:t>
      </w:r>
    </w:p>
    <w:bookmarkEnd w:id="16"/>
    <w:bookmarkEnd w:id="17"/>
    <w:p w:rsidR="008A78DC" w:rsidRDefault="008A78DC" w:rsidP="00E66D4E">
      <w:pPr>
        <w:spacing w:after="0" w:line="240" w:lineRule="auto"/>
        <w:rPr>
          <w:b/>
        </w:rPr>
      </w:pPr>
      <w:r>
        <w:rPr>
          <w:b/>
        </w:rPr>
        <w:t xml:space="preserve">     </w:t>
      </w:r>
      <w:r w:rsidR="00E66D4E" w:rsidRPr="00E66D4E">
        <w:rPr>
          <w:b/>
        </w:rPr>
        <w:t xml:space="preserve">Informacje o przygotowaniu obiektu budowlanego i terenu do prowadzenia działań ratowniczych, w tym </w:t>
      </w:r>
      <w:r>
        <w:rPr>
          <w:b/>
        </w:rPr>
        <w:t xml:space="preserve"> </w:t>
      </w:r>
    </w:p>
    <w:p w:rsidR="00E66D4E" w:rsidRPr="00E66D4E" w:rsidRDefault="008A78DC" w:rsidP="00E66D4E">
      <w:pPr>
        <w:spacing w:after="0" w:line="240" w:lineRule="auto"/>
        <w:rPr>
          <w:b/>
        </w:rPr>
      </w:pPr>
      <w:r>
        <w:rPr>
          <w:b/>
        </w:rPr>
        <w:t xml:space="preserve">     </w:t>
      </w:r>
      <w:r w:rsidR="00E66D4E" w:rsidRPr="00E66D4E">
        <w:rPr>
          <w:b/>
        </w:rPr>
        <w:t>informacje o:</w:t>
      </w:r>
    </w:p>
    <w:p w:rsidR="00E66D4E" w:rsidRPr="00E66D4E" w:rsidRDefault="008A78DC" w:rsidP="008A78DC">
      <w:pPr>
        <w:spacing w:after="0" w:line="240" w:lineRule="auto"/>
        <w:rPr>
          <w:b/>
        </w:rPr>
      </w:pPr>
      <w:r>
        <w:rPr>
          <w:b/>
        </w:rPr>
        <w:t xml:space="preserve">     D</w:t>
      </w:r>
      <w:r w:rsidR="00E66D4E" w:rsidRPr="00E66D4E">
        <w:rPr>
          <w:b/>
        </w:rPr>
        <w:t>rogach pożarowych oraz dojściach dla ekip ratowniczych.</w:t>
      </w:r>
    </w:p>
    <w:p w:rsidR="008A78DC" w:rsidRDefault="008A78DC" w:rsidP="00E66D4E">
      <w:pPr>
        <w:spacing w:after="0" w:line="240" w:lineRule="auto"/>
      </w:pPr>
      <w:bookmarkStart w:id="20" w:name="_Hlk168391444"/>
      <w:r>
        <w:t xml:space="preserve">     </w:t>
      </w:r>
      <w:r w:rsidR="00E66D4E" w:rsidRPr="00E66D4E">
        <w:t xml:space="preserve">Dla budynku droga pożarowa nie jest wymagana. Niemniej jednak istniejący układ drogowy przed </w:t>
      </w:r>
    </w:p>
    <w:p w:rsidR="008A78DC" w:rsidRDefault="008A78DC" w:rsidP="00E66D4E">
      <w:pPr>
        <w:spacing w:after="0" w:line="240" w:lineRule="auto"/>
      </w:pPr>
      <w:r>
        <w:t xml:space="preserve">     </w:t>
      </w:r>
      <w:r w:rsidR="00E66D4E" w:rsidRPr="00E66D4E">
        <w:t xml:space="preserve">budynkiem zapewnia dogodne warunki dojazdu dla jednostek straży pożarnej  i możliwość podjęcia </w:t>
      </w:r>
      <w:r>
        <w:t xml:space="preserve">  </w:t>
      </w:r>
    </w:p>
    <w:p w:rsidR="00E66D4E" w:rsidRPr="00E66D4E" w:rsidRDefault="008A78DC" w:rsidP="00E66D4E">
      <w:pPr>
        <w:spacing w:after="0" w:line="240" w:lineRule="auto"/>
      </w:pPr>
      <w:r>
        <w:t xml:space="preserve">     </w:t>
      </w:r>
      <w:r w:rsidR="00E66D4E" w:rsidRPr="00E66D4E">
        <w:t>skutecznych działań. Dojazd do budynku zapewniono wjazdem z drogi publicznej - ul. 24 Kwietnia.</w:t>
      </w:r>
    </w:p>
    <w:bookmarkEnd w:id="20"/>
    <w:p w:rsidR="00AA66C8" w:rsidRDefault="008A78DC" w:rsidP="008A78DC">
      <w:pPr>
        <w:spacing w:after="0" w:line="240" w:lineRule="auto"/>
        <w:rPr>
          <w:b/>
        </w:rPr>
      </w:pPr>
      <w:r>
        <w:rPr>
          <w:b/>
        </w:rPr>
        <w:t xml:space="preserve">     </w:t>
      </w:r>
      <w:r w:rsidR="00E66D4E" w:rsidRPr="00E66D4E">
        <w:rPr>
          <w:b/>
        </w:rPr>
        <w:t xml:space="preserve">zaopatrzeniu w wodę do zewnętrznego gaszenia pożaru, w tym o wymaganej ilości wody do celów </w:t>
      </w:r>
    </w:p>
    <w:p w:rsidR="00AA66C8" w:rsidRDefault="00AA66C8" w:rsidP="008A78DC">
      <w:pPr>
        <w:spacing w:after="0" w:line="240" w:lineRule="auto"/>
        <w:rPr>
          <w:b/>
        </w:rPr>
      </w:pPr>
      <w:r>
        <w:rPr>
          <w:b/>
        </w:rPr>
        <w:t xml:space="preserve">     </w:t>
      </w:r>
      <w:r w:rsidR="00E66D4E" w:rsidRPr="00E66D4E">
        <w:rPr>
          <w:b/>
        </w:rPr>
        <w:t xml:space="preserve">przeciwpożarowych, urządzeniach i innych rozwiązaniach w zakresie przeciwpożarowego zaopatrzenia </w:t>
      </w:r>
    </w:p>
    <w:p w:rsidR="00AA66C8" w:rsidRDefault="00AA66C8" w:rsidP="008A78DC">
      <w:pPr>
        <w:spacing w:after="0" w:line="240" w:lineRule="auto"/>
        <w:rPr>
          <w:b/>
        </w:rPr>
      </w:pPr>
      <w:r>
        <w:rPr>
          <w:b/>
        </w:rPr>
        <w:t xml:space="preserve">     </w:t>
      </w:r>
      <w:r w:rsidR="00E66D4E" w:rsidRPr="00E66D4E">
        <w:rPr>
          <w:b/>
        </w:rPr>
        <w:t xml:space="preserve">w wodę, usytuowaniu źródeł wody do celów przeciwpożarowych, hydrantów zewnętrznych lub innych </w:t>
      </w:r>
    </w:p>
    <w:p w:rsidR="00E66D4E" w:rsidRPr="00E66D4E" w:rsidRDefault="00AA66C8" w:rsidP="008A78DC">
      <w:pPr>
        <w:spacing w:after="0" w:line="240" w:lineRule="auto"/>
        <w:rPr>
          <w:b/>
        </w:rPr>
      </w:pPr>
      <w:r>
        <w:rPr>
          <w:b/>
        </w:rPr>
        <w:t xml:space="preserve">     </w:t>
      </w:r>
      <w:r w:rsidR="00E66D4E" w:rsidRPr="00E66D4E">
        <w:rPr>
          <w:b/>
        </w:rPr>
        <w:t>punktów poboru wody oraz stanowisk czerpania wody wraz z dojazdami dla pojazdów pożarniczych.</w:t>
      </w:r>
    </w:p>
    <w:p w:rsidR="00AA66C8" w:rsidRDefault="00AA66C8" w:rsidP="00E66D4E">
      <w:pPr>
        <w:spacing w:after="0" w:line="240" w:lineRule="auto"/>
      </w:pPr>
      <w:r>
        <w:t xml:space="preserve">     </w:t>
      </w:r>
      <w:r w:rsidR="00E66D4E" w:rsidRPr="00E66D4E">
        <w:t xml:space="preserve">Dla budynku zapewniona będzie wymagana ilość wody do zewnętrznego gaszenia pożaru, z sieci </w:t>
      </w:r>
    </w:p>
    <w:p w:rsidR="00AA66C8" w:rsidRDefault="00AA66C8" w:rsidP="00E66D4E">
      <w:pPr>
        <w:spacing w:after="0" w:line="240" w:lineRule="auto"/>
      </w:pPr>
      <w:r>
        <w:t xml:space="preserve">     </w:t>
      </w:r>
      <w:r w:rsidRPr="00E66D4E">
        <w:t>W</w:t>
      </w:r>
      <w:r w:rsidR="00E66D4E" w:rsidRPr="00E66D4E">
        <w:t>odociągowej</w:t>
      </w:r>
      <w:r>
        <w:t xml:space="preserve"> </w:t>
      </w:r>
      <w:r w:rsidR="00E66D4E" w:rsidRPr="00E66D4E">
        <w:t xml:space="preserve">przeciwpożarowej w ilości 10 dm³/s z hydrantu zewnętrznego DN80, przy ciśnieniu minimum </w:t>
      </w:r>
    </w:p>
    <w:p w:rsidR="00E66D4E" w:rsidRPr="00E66D4E" w:rsidRDefault="00AA66C8" w:rsidP="00E66D4E">
      <w:pPr>
        <w:spacing w:after="0" w:line="240" w:lineRule="auto"/>
      </w:pPr>
      <w:r>
        <w:t xml:space="preserve">     </w:t>
      </w:r>
      <w:r w:rsidR="00E66D4E" w:rsidRPr="00E66D4E">
        <w:t>0,2 MPa. Hydrant zlokalizowany</w:t>
      </w:r>
      <w:r>
        <w:t xml:space="preserve"> </w:t>
      </w:r>
      <w:r w:rsidR="00E66D4E" w:rsidRPr="00E66D4E">
        <w:t>został w odległości 5÷75 m od chronionego budynku.</w:t>
      </w:r>
    </w:p>
    <w:p w:rsidR="00AA66C8" w:rsidRDefault="00AA66C8" w:rsidP="00AA66C8">
      <w:pPr>
        <w:spacing w:after="0" w:line="240" w:lineRule="auto"/>
        <w:rPr>
          <w:b/>
        </w:rPr>
      </w:pPr>
      <w:r>
        <w:rPr>
          <w:b/>
        </w:rPr>
        <w:t xml:space="preserve">     </w:t>
      </w:r>
      <w:r w:rsidR="00E66D4E" w:rsidRPr="00E66D4E">
        <w:rPr>
          <w:b/>
        </w:rPr>
        <w:t xml:space="preserve">Informacje o rozwiązaniach zamiennych w stosunku do wymagań ochrony przeciwpożarowej, </w:t>
      </w:r>
    </w:p>
    <w:p w:rsidR="00AA66C8" w:rsidRDefault="00AA66C8" w:rsidP="00AA66C8">
      <w:pPr>
        <w:spacing w:after="0" w:line="240" w:lineRule="auto"/>
        <w:rPr>
          <w:b/>
        </w:rPr>
      </w:pPr>
      <w:r>
        <w:rPr>
          <w:b/>
        </w:rPr>
        <w:t xml:space="preserve">     </w:t>
      </w:r>
      <w:r w:rsidR="00E66D4E" w:rsidRPr="00E66D4E">
        <w:rPr>
          <w:b/>
        </w:rPr>
        <w:t xml:space="preserve">zastosowanych na podstawie zgody, o której mowa w art. 6c pkt 1 lub 2 ustawy z dnia 24 sierpnia 1991 r. </w:t>
      </w:r>
    </w:p>
    <w:p w:rsidR="00AA66C8" w:rsidRDefault="00AA66C8" w:rsidP="00AA66C8">
      <w:pPr>
        <w:spacing w:after="0" w:line="240" w:lineRule="auto"/>
        <w:rPr>
          <w:b/>
        </w:rPr>
      </w:pPr>
      <w:r>
        <w:rPr>
          <w:b/>
        </w:rPr>
        <w:lastRenderedPageBreak/>
        <w:t xml:space="preserve">     </w:t>
      </w:r>
      <w:r w:rsidR="00E66D4E" w:rsidRPr="00E66D4E">
        <w:rPr>
          <w:b/>
        </w:rPr>
        <w:t xml:space="preserve">o ochronie przeciwpożarowej, w zakresie rozwiązań objętych projektem zagospodarowania działki lub </w:t>
      </w:r>
    </w:p>
    <w:p w:rsidR="00E66D4E" w:rsidRPr="00E66D4E" w:rsidRDefault="00AA66C8" w:rsidP="00AA66C8">
      <w:pPr>
        <w:spacing w:after="0" w:line="240" w:lineRule="auto"/>
        <w:rPr>
          <w:b/>
        </w:rPr>
      </w:pPr>
      <w:r>
        <w:rPr>
          <w:b/>
        </w:rPr>
        <w:t xml:space="preserve">     </w:t>
      </w:r>
      <w:r w:rsidR="00E66D4E" w:rsidRPr="00E66D4E">
        <w:rPr>
          <w:b/>
        </w:rPr>
        <w:t xml:space="preserve">terenu. </w:t>
      </w:r>
    </w:p>
    <w:p w:rsidR="00E66D4E" w:rsidRPr="00E66D4E" w:rsidRDefault="00E66D4E" w:rsidP="00E66D4E">
      <w:pPr>
        <w:spacing w:after="0" w:line="240" w:lineRule="auto"/>
      </w:pPr>
      <w:r w:rsidRPr="00E66D4E">
        <w:t xml:space="preserve">     Nie dotyczy.</w:t>
      </w:r>
    </w:p>
    <w:p w:rsidR="00E66D4E" w:rsidRPr="00E66D4E" w:rsidRDefault="00E66D4E" w:rsidP="00E66D4E">
      <w:pPr>
        <w:spacing w:after="0" w:line="240" w:lineRule="auto"/>
      </w:pPr>
    </w:p>
    <w:p w:rsidR="00E66D4E" w:rsidRPr="00E66D4E" w:rsidRDefault="00E66D4E" w:rsidP="004F62E3">
      <w:pPr>
        <w:numPr>
          <w:ilvl w:val="0"/>
          <w:numId w:val="4"/>
        </w:numPr>
        <w:spacing w:after="0" w:line="240" w:lineRule="auto"/>
        <w:rPr>
          <w:b/>
          <w:bCs/>
        </w:rPr>
      </w:pPr>
      <w:r w:rsidRPr="00E66D4E">
        <w:rPr>
          <w:b/>
          <w:bCs/>
        </w:rPr>
        <w:t>Informacja o obszarze oddziaływania</w:t>
      </w:r>
    </w:p>
    <w:p w:rsidR="00E66D4E" w:rsidRPr="00E66D4E" w:rsidRDefault="00E66D4E" w:rsidP="004F62E3">
      <w:pPr>
        <w:numPr>
          <w:ilvl w:val="1"/>
          <w:numId w:val="4"/>
        </w:numPr>
        <w:spacing w:after="0" w:line="240" w:lineRule="auto"/>
        <w:rPr>
          <w:b/>
          <w:bCs/>
        </w:rPr>
      </w:pPr>
      <w:r w:rsidRPr="00E66D4E">
        <w:rPr>
          <w:b/>
          <w:bCs/>
        </w:rPr>
        <w:t>Podstawa analizy</w:t>
      </w:r>
    </w:p>
    <w:p w:rsidR="00E66D4E" w:rsidRPr="00E66D4E" w:rsidRDefault="00E66D4E" w:rsidP="00E66D4E">
      <w:pPr>
        <w:spacing w:after="0" w:line="240" w:lineRule="auto"/>
      </w:pPr>
      <w:r w:rsidRPr="00E66D4E">
        <w:t>Do przeprowadzenia przedmiotowej analizy wykorzystano następujące dokumenty:</w:t>
      </w:r>
    </w:p>
    <w:p w:rsidR="00E66D4E" w:rsidRPr="00E66D4E" w:rsidRDefault="00E66D4E" w:rsidP="004F62E3">
      <w:pPr>
        <w:numPr>
          <w:ilvl w:val="0"/>
          <w:numId w:val="6"/>
        </w:numPr>
        <w:spacing w:after="0" w:line="240" w:lineRule="auto"/>
      </w:pPr>
      <w:r w:rsidRPr="00E66D4E">
        <w:t>Uchwała nr IX/98/2003 Rady Miasta Kędzierzyn-Koźle z dnia 22 maja 2003r. w sprawie miejscowego planu zagospodarowania przestrzennego miasta Kędzierzyn-Koźle</w:t>
      </w:r>
    </w:p>
    <w:p w:rsidR="00E66D4E" w:rsidRPr="00E66D4E" w:rsidRDefault="00E66D4E" w:rsidP="004F62E3">
      <w:pPr>
        <w:numPr>
          <w:ilvl w:val="0"/>
          <w:numId w:val="6"/>
        </w:numPr>
        <w:spacing w:after="0" w:line="240" w:lineRule="auto"/>
      </w:pPr>
      <w:r w:rsidRPr="00E66D4E">
        <w:t>Mapa do celów projektowych – skala 1:500</w:t>
      </w:r>
    </w:p>
    <w:p w:rsidR="00E66D4E" w:rsidRPr="00E66D4E" w:rsidRDefault="00E66D4E" w:rsidP="004F62E3">
      <w:pPr>
        <w:numPr>
          <w:ilvl w:val="0"/>
          <w:numId w:val="6"/>
        </w:numPr>
        <w:spacing w:after="0" w:line="240" w:lineRule="auto"/>
      </w:pPr>
      <w:r w:rsidRPr="00E66D4E">
        <w:t>Prawo Budowlane Ustawa z dnia 7 lipiec 1994r wraz z późniejszymi zmianami (tekst jednolity Dz. U. poz. 1333 z 2020r wraz z późniejszymi zmianami)</w:t>
      </w:r>
    </w:p>
    <w:p w:rsidR="00E66D4E" w:rsidRPr="00E66D4E" w:rsidRDefault="00E66D4E" w:rsidP="004F62E3">
      <w:pPr>
        <w:numPr>
          <w:ilvl w:val="0"/>
          <w:numId w:val="6"/>
        </w:numPr>
        <w:spacing w:after="0" w:line="240" w:lineRule="auto"/>
      </w:pPr>
      <w:r w:rsidRPr="00E66D4E">
        <w:t>Rozporządzenie Ministra Infrastruktury z dnia 2 kwiecień 2002r w sprawie warunków technicznych, jakim powinny odpowiadać budynki i ich usytuowanie wraz z późniejszymi zmianami (tekst jednolity Dz. U. poz. 1065 z 2019r z późniejszymi zmianami)</w:t>
      </w:r>
    </w:p>
    <w:p w:rsidR="00E66D4E" w:rsidRPr="00E66D4E" w:rsidRDefault="00E66D4E" w:rsidP="004F62E3">
      <w:pPr>
        <w:numPr>
          <w:ilvl w:val="0"/>
          <w:numId w:val="6"/>
        </w:numPr>
        <w:spacing w:after="0" w:line="240" w:lineRule="auto"/>
      </w:pPr>
      <w:r w:rsidRPr="00E66D4E">
        <w:t>Rozporządzenie Ministra Spraw Wewnętrznych i Administracji z dnia 7 czerwca 2010r w sprawie ochrony przeciwpożarowej budynków, innych obiektów budowlanych i terenów</w:t>
      </w:r>
    </w:p>
    <w:p w:rsidR="00E66D4E" w:rsidRPr="00E66D4E" w:rsidRDefault="00E66D4E" w:rsidP="004F62E3">
      <w:pPr>
        <w:numPr>
          <w:ilvl w:val="0"/>
          <w:numId w:val="6"/>
        </w:numPr>
        <w:spacing w:after="0" w:line="240" w:lineRule="auto"/>
      </w:pPr>
      <w:r w:rsidRPr="00E66D4E">
        <w:t>Ustawa o planowaniu i zagospodarowaniu przestrzennym z dnia 27 marzec 2003r (wraz z późniejszymi zmianami)</w:t>
      </w:r>
    </w:p>
    <w:p w:rsidR="00E66D4E" w:rsidRPr="00E66D4E" w:rsidRDefault="00E66D4E" w:rsidP="00E66D4E">
      <w:pPr>
        <w:spacing w:after="0" w:line="240" w:lineRule="auto"/>
        <w:rPr>
          <w:b/>
          <w:bCs/>
        </w:rPr>
      </w:pPr>
    </w:p>
    <w:p w:rsidR="00E66D4E" w:rsidRPr="00E66D4E" w:rsidRDefault="00E66D4E" w:rsidP="004F62E3">
      <w:pPr>
        <w:numPr>
          <w:ilvl w:val="1"/>
          <w:numId w:val="4"/>
        </w:numPr>
        <w:spacing w:after="0" w:line="240" w:lineRule="auto"/>
        <w:rPr>
          <w:b/>
          <w:bCs/>
        </w:rPr>
      </w:pPr>
      <w:r w:rsidRPr="00E66D4E">
        <w:rPr>
          <w:b/>
          <w:bCs/>
        </w:rPr>
        <w:t>Odległość projektowanego budynku od granic działki</w:t>
      </w:r>
    </w:p>
    <w:p w:rsidR="00E66D4E" w:rsidRPr="00E66D4E" w:rsidRDefault="00E66D4E" w:rsidP="00E66D4E">
      <w:pPr>
        <w:spacing w:after="0" w:line="240" w:lineRule="auto"/>
      </w:pPr>
      <w:r w:rsidRPr="00E66D4E">
        <w:t>Projektowana rozbudowa zlokalizowana została w odległości co najmniej 3,0 m od granicy z sąsiednią działką nr 2232/1. Część tej działki granicząca z budynkiem poradni została wydzielona i użyczona SP ZOZ, co jest pokazane na planie zagospodarowania terenu.</w:t>
      </w:r>
    </w:p>
    <w:p w:rsidR="00E66D4E" w:rsidRPr="00E66D4E" w:rsidRDefault="00E66D4E" w:rsidP="00E66D4E">
      <w:pPr>
        <w:spacing w:after="0" w:line="240" w:lineRule="auto"/>
      </w:pPr>
      <w:r w:rsidRPr="00E66D4E">
        <w:t>Tym samym spełniony został warunek wynikający z § 12 ust. 1, zgodnie z którym minimalne odległości wynoszą:</w:t>
      </w:r>
    </w:p>
    <w:p w:rsidR="00E66D4E" w:rsidRPr="00E66D4E" w:rsidRDefault="00E66D4E" w:rsidP="004F62E3">
      <w:pPr>
        <w:numPr>
          <w:ilvl w:val="0"/>
          <w:numId w:val="8"/>
        </w:numPr>
        <w:spacing w:after="0" w:line="240" w:lineRule="auto"/>
      </w:pPr>
      <w:r w:rsidRPr="00E66D4E">
        <w:t>3m dla ściany pełnej</w:t>
      </w:r>
    </w:p>
    <w:p w:rsidR="00E66D4E" w:rsidRPr="00E66D4E" w:rsidRDefault="00E66D4E" w:rsidP="004F62E3">
      <w:pPr>
        <w:numPr>
          <w:ilvl w:val="0"/>
          <w:numId w:val="8"/>
        </w:numPr>
        <w:spacing w:after="0" w:line="240" w:lineRule="auto"/>
        <w:rPr>
          <w:b/>
          <w:bCs/>
        </w:rPr>
      </w:pPr>
      <w:r w:rsidRPr="00E66D4E">
        <w:t>4m dla ściany z otworem okiennym lub drzwiowym</w:t>
      </w:r>
    </w:p>
    <w:p w:rsidR="00E66D4E" w:rsidRPr="00E66D4E" w:rsidRDefault="00E66D4E" w:rsidP="00E66D4E">
      <w:pPr>
        <w:spacing w:after="0" w:line="240" w:lineRule="auto"/>
        <w:rPr>
          <w:b/>
          <w:bCs/>
        </w:rPr>
      </w:pPr>
    </w:p>
    <w:p w:rsidR="00E66D4E" w:rsidRPr="00E66D4E" w:rsidRDefault="00E66D4E" w:rsidP="004F62E3">
      <w:pPr>
        <w:numPr>
          <w:ilvl w:val="1"/>
          <w:numId w:val="4"/>
        </w:numPr>
        <w:spacing w:after="0" w:line="240" w:lineRule="auto"/>
        <w:rPr>
          <w:b/>
          <w:bCs/>
        </w:rPr>
      </w:pPr>
      <w:r w:rsidRPr="00E66D4E">
        <w:rPr>
          <w:b/>
          <w:bCs/>
        </w:rPr>
        <w:t>Odległość projektowanego budynku od innych zabudowań</w:t>
      </w:r>
    </w:p>
    <w:p w:rsidR="00E66D4E" w:rsidRPr="00E66D4E" w:rsidRDefault="00E66D4E" w:rsidP="00E66D4E">
      <w:pPr>
        <w:spacing w:after="0" w:line="240" w:lineRule="auto"/>
      </w:pPr>
      <w:r w:rsidRPr="00E66D4E">
        <w:t>Projektowana rozbudowa zlokalizowana została w odległości co najmniej 8,0 m od innych zabudowań istniejących na działce.</w:t>
      </w:r>
    </w:p>
    <w:p w:rsidR="00E66D4E" w:rsidRPr="00E66D4E" w:rsidRDefault="00E66D4E" w:rsidP="00E66D4E">
      <w:pPr>
        <w:spacing w:after="0" w:line="240" w:lineRule="auto"/>
      </w:pPr>
      <w:r w:rsidRPr="00E66D4E">
        <w:t>Tym samym spełniony został warunek wynikający z § 271 oraz § 272, zgodnie z którym minimalne odległości wynoszą:</w:t>
      </w:r>
    </w:p>
    <w:p w:rsidR="00E66D4E" w:rsidRPr="00E66D4E" w:rsidRDefault="00E66D4E" w:rsidP="004F62E3">
      <w:pPr>
        <w:numPr>
          <w:ilvl w:val="0"/>
          <w:numId w:val="9"/>
        </w:numPr>
        <w:spacing w:after="0" w:line="240" w:lineRule="auto"/>
      </w:pPr>
      <w:r w:rsidRPr="00E66D4E">
        <w:t>8m od sąsiedniego budynku o klasie ZL</w:t>
      </w:r>
    </w:p>
    <w:p w:rsidR="00E66D4E" w:rsidRPr="00E66D4E" w:rsidRDefault="00E66D4E" w:rsidP="004F62E3">
      <w:pPr>
        <w:numPr>
          <w:ilvl w:val="0"/>
          <w:numId w:val="9"/>
        </w:numPr>
        <w:spacing w:after="0" w:line="240" w:lineRule="auto"/>
      </w:pPr>
      <w:r w:rsidRPr="00E66D4E">
        <w:t>4m granicy sąsiedniej działki budowlanej</w:t>
      </w:r>
    </w:p>
    <w:p w:rsidR="00E66D4E" w:rsidRPr="00E66D4E" w:rsidRDefault="00E66D4E" w:rsidP="00E66D4E">
      <w:pPr>
        <w:spacing w:after="0" w:line="240" w:lineRule="auto"/>
        <w:rPr>
          <w:b/>
          <w:bCs/>
        </w:rPr>
      </w:pPr>
    </w:p>
    <w:p w:rsidR="00E66D4E" w:rsidRPr="00E66D4E" w:rsidRDefault="00E66D4E" w:rsidP="004F62E3">
      <w:pPr>
        <w:numPr>
          <w:ilvl w:val="1"/>
          <w:numId w:val="4"/>
        </w:numPr>
        <w:spacing w:after="0" w:line="240" w:lineRule="auto"/>
        <w:rPr>
          <w:b/>
          <w:bCs/>
        </w:rPr>
      </w:pPr>
      <w:r w:rsidRPr="00E66D4E">
        <w:rPr>
          <w:b/>
          <w:bCs/>
        </w:rPr>
        <w:t>Odległość od pasa drogowego</w:t>
      </w:r>
    </w:p>
    <w:p w:rsidR="00E66D4E" w:rsidRPr="00E66D4E" w:rsidRDefault="00E66D4E" w:rsidP="00E66D4E">
      <w:pPr>
        <w:spacing w:after="0" w:line="240" w:lineRule="auto"/>
      </w:pPr>
      <w:r w:rsidRPr="00E66D4E">
        <w:t>Projektowana rozbudowa zlokalizowana została w drugiej linii zabudowy względem dróg publicznych.</w:t>
      </w:r>
    </w:p>
    <w:p w:rsidR="00E66D4E" w:rsidRPr="00E66D4E" w:rsidRDefault="00E66D4E" w:rsidP="00E66D4E">
      <w:pPr>
        <w:spacing w:after="0" w:line="240" w:lineRule="auto"/>
        <w:rPr>
          <w:b/>
          <w:bCs/>
        </w:rPr>
      </w:pPr>
    </w:p>
    <w:p w:rsidR="00E66D4E" w:rsidRPr="00E66D4E" w:rsidRDefault="00E66D4E" w:rsidP="004F62E3">
      <w:pPr>
        <w:numPr>
          <w:ilvl w:val="1"/>
          <w:numId w:val="4"/>
        </w:numPr>
        <w:spacing w:after="0" w:line="240" w:lineRule="auto"/>
        <w:rPr>
          <w:b/>
          <w:bCs/>
        </w:rPr>
      </w:pPr>
      <w:r w:rsidRPr="00E66D4E">
        <w:rPr>
          <w:b/>
          <w:bCs/>
        </w:rPr>
        <w:t>Przesłanianie</w:t>
      </w:r>
    </w:p>
    <w:p w:rsidR="00E66D4E" w:rsidRPr="00E66D4E" w:rsidRDefault="00E66D4E" w:rsidP="00E66D4E">
      <w:pPr>
        <w:spacing w:after="0" w:line="240" w:lineRule="auto"/>
      </w:pPr>
      <w:r w:rsidRPr="00E66D4E">
        <w:t>Odległość między sąsiadującymi budynkami lub ich częściami nie powoduje wzajemnego przesłaniania. Odległość między ścianami budynku istniejącego z oknami oraz projektowanego jest większa od wysokości przesłaniania projektowanej nadbudowy, a dobudowana klatka schodowa nie wystaje poza lico istniejącej ściany zewnętrznej budynku.</w:t>
      </w:r>
    </w:p>
    <w:p w:rsidR="00E66D4E" w:rsidRPr="00E66D4E" w:rsidRDefault="00E66D4E" w:rsidP="00E66D4E">
      <w:pPr>
        <w:spacing w:after="0" w:line="240" w:lineRule="auto"/>
      </w:pPr>
      <w:r w:rsidRPr="00E66D4E">
        <w:t>Tym samym spełniony został warunek wynikający z  §13.</w:t>
      </w:r>
    </w:p>
    <w:p w:rsidR="00E66D4E" w:rsidRPr="00E66D4E" w:rsidRDefault="00E66D4E" w:rsidP="00E66D4E">
      <w:pPr>
        <w:spacing w:after="0" w:line="240" w:lineRule="auto"/>
        <w:rPr>
          <w:b/>
          <w:bCs/>
        </w:rPr>
      </w:pPr>
    </w:p>
    <w:p w:rsidR="00E66D4E" w:rsidRPr="00E66D4E" w:rsidRDefault="00E66D4E" w:rsidP="004F62E3">
      <w:pPr>
        <w:numPr>
          <w:ilvl w:val="1"/>
          <w:numId w:val="4"/>
        </w:numPr>
        <w:spacing w:after="0" w:line="240" w:lineRule="auto"/>
        <w:rPr>
          <w:b/>
          <w:bCs/>
        </w:rPr>
      </w:pPr>
      <w:r w:rsidRPr="00E66D4E">
        <w:rPr>
          <w:b/>
          <w:bCs/>
        </w:rPr>
        <w:t>Nasłonecznienie</w:t>
      </w:r>
    </w:p>
    <w:p w:rsidR="00E66D4E" w:rsidRPr="00E66D4E" w:rsidRDefault="00E66D4E" w:rsidP="00E66D4E">
      <w:pPr>
        <w:spacing w:after="0" w:line="240" w:lineRule="auto"/>
      </w:pPr>
      <w:r w:rsidRPr="00E66D4E">
        <w:t>W pomieszczenia przeznaczonych na pobyt ludzi (istniejących i projektowanych) znajdują się okna umożliwiające oświetlenie naturalne pomieszczeń.</w:t>
      </w:r>
    </w:p>
    <w:p w:rsidR="00E66D4E" w:rsidRPr="00E66D4E" w:rsidRDefault="00E66D4E" w:rsidP="00E66D4E">
      <w:pPr>
        <w:spacing w:after="0" w:line="240" w:lineRule="auto"/>
      </w:pPr>
      <w:r w:rsidRPr="00E66D4E">
        <w:t xml:space="preserve">Tym samym spełniony został warunek wynikający z  §57. </w:t>
      </w:r>
    </w:p>
    <w:p w:rsidR="00E66D4E" w:rsidRPr="00E66D4E" w:rsidRDefault="00E66D4E" w:rsidP="00E66D4E">
      <w:pPr>
        <w:spacing w:after="0" w:line="240" w:lineRule="auto"/>
      </w:pPr>
      <w:r w:rsidRPr="00E66D4E">
        <w:t>§60 - nie dotyczy - obiekt nie jest budynkiem zbiorowego przebywania dzieci w żłobku, przedszkolu, szkole ani budynkiem mieszkalnym.</w:t>
      </w:r>
    </w:p>
    <w:p w:rsidR="00E66D4E" w:rsidRPr="00E66D4E" w:rsidRDefault="00E66D4E" w:rsidP="00E66D4E">
      <w:pPr>
        <w:spacing w:after="0" w:line="240" w:lineRule="auto"/>
      </w:pPr>
    </w:p>
    <w:p w:rsidR="00E66D4E" w:rsidRPr="00E66D4E" w:rsidRDefault="00E66D4E" w:rsidP="004F62E3">
      <w:pPr>
        <w:numPr>
          <w:ilvl w:val="1"/>
          <w:numId w:val="4"/>
        </w:numPr>
        <w:spacing w:after="0" w:line="240" w:lineRule="auto"/>
        <w:rPr>
          <w:b/>
          <w:bCs/>
        </w:rPr>
      </w:pPr>
      <w:r w:rsidRPr="00E66D4E">
        <w:rPr>
          <w:b/>
          <w:bCs/>
        </w:rPr>
        <w:t>Miejsca składowania odpadów</w:t>
      </w:r>
    </w:p>
    <w:p w:rsidR="00E66D4E" w:rsidRPr="00E66D4E" w:rsidRDefault="00E66D4E" w:rsidP="00E66D4E">
      <w:pPr>
        <w:spacing w:after="0" w:line="240" w:lineRule="auto"/>
      </w:pPr>
      <w:r w:rsidRPr="00E66D4E">
        <w:t xml:space="preserve">Odpady są segregowane, gromadzone w zamkniętych pojemnikach i okresowo wywożone przez specjalistyczne jednostki na podstawie zawartych umów. Miejsce gromadzenia odpadów zlokalizowano w </w:t>
      </w:r>
      <w:r w:rsidRPr="00E66D4E">
        <w:lastRenderedPageBreak/>
        <w:t>odległości co najmniej 3m od granicy działki i co najmniej 10m od okien i drzwi pomieszczeń przeznaczonych na pobyt ludzi. Tym samym spełniony został warunek wynikający z § 22 i 23. Nie projektuje się nowych miejsc gromadzenia odpadów.</w:t>
      </w:r>
    </w:p>
    <w:p w:rsidR="00E66D4E" w:rsidRPr="00E66D4E" w:rsidRDefault="00E66D4E" w:rsidP="00E66D4E">
      <w:pPr>
        <w:spacing w:after="0" w:line="240" w:lineRule="auto"/>
        <w:rPr>
          <w:b/>
          <w:bCs/>
        </w:rPr>
      </w:pPr>
    </w:p>
    <w:p w:rsidR="00E66D4E" w:rsidRPr="00E66D4E" w:rsidRDefault="00E66D4E" w:rsidP="004F62E3">
      <w:pPr>
        <w:numPr>
          <w:ilvl w:val="1"/>
          <w:numId w:val="4"/>
        </w:numPr>
        <w:spacing w:after="0" w:line="240" w:lineRule="auto"/>
        <w:rPr>
          <w:b/>
          <w:bCs/>
        </w:rPr>
      </w:pPr>
      <w:r w:rsidRPr="00E66D4E">
        <w:rPr>
          <w:b/>
          <w:bCs/>
        </w:rPr>
        <w:t>Miejsca parkingowe</w:t>
      </w:r>
    </w:p>
    <w:p w:rsidR="00E66D4E" w:rsidRPr="00E66D4E" w:rsidRDefault="00E66D4E" w:rsidP="00E66D4E">
      <w:pPr>
        <w:spacing w:after="0" w:line="240" w:lineRule="auto"/>
      </w:pPr>
      <w:r w:rsidRPr="00E66D4E">
        <w:t>Na terenie kompleksu szpitalnego znajdują się miejsca postojowe dla pracowników i użytkowników obiektu w liczbie uwzględniającej wymagane wskaźniki ilościowe. Nie projektuje się nowych miejsc postojowych.</w:t>
      </w:r>
    </w:p>
    <w:p w:rsidR="00E66D4E" w:rsidRPr="00E66D4E" w:rsidRDefault="00E66D4E" w:rsidP="00E66D4E">
      <w:pPr>
        <w:spacing w:after="0" w:line="240" w:lineRule="auto"/>
        <w:rPr>
          <w:b/>
          <w:bCs/>
        </w:rPr>
      </w:pPr>
    </w:p>
    <w:p w:rsidR="00E66D4E" w:rsidRPr="00E66D4E" w:rsidRDefault="00E66D4E" w:rsidP="004F62E3">
      <w:pPr>
        <w:numPr>
          <w:ilvl w:val="1"/>
          <w:numId w:val="4"/>
        </w:numPr>
        <w:spacing w:after="0" w:line="240" w:lineRule="auto"/>
        <w:rPr>
          <w:b/>
          <w:bCs/>
        </w:rPr>
      </w:pPr>
      <w:r w:rsidRPr="00E66D4E">
        <w:rPr>
          <w:b/>
          <w:bCs/>
        </w:rPr>
        <w:t>Ukształtowanie terenu</w:t>
      </w:r>
    </w:p>
    <w:p w:rsidR="00E66D4E" w:rsidRPr="00E66D4E" w:rsidRDefault="00E66D4E" w:rsidP="00E66D4E">
      <w:pPr>
        <w:spacing w:after="0" w:line="240" w:lineRule="auto"/>
      </w:pPr>
      <w:r w:rsidRPr="00E66D4E">
        <w:t>Nie projektuje się zmian w ukształtowaniu terenu działki.</w:t>
      </w:r>
    </w:p>
    <w:p w:rsidR="00E66D4E" w:rsidRPr="00E66D4E" w:rsidRDefault="00E66D4E" w:rsidP="00E66D4E">
      <w:pPr>
        <w:spacing w:after="0" w:line="240" w:lineRule="auto"/>
        <w:rPr>
          <w:b/>
          <w:bCs/>
        </w:rPr>
      </w:pPr>
    </w:p>
    <w:p w:rsidR="00E66D4E" w:rsidRPr="00E66D4E" w:rsidRDefault="00E66D4E" w:rsidP="004F62E3">
      <w:pPr>
        <w:numPr>
          <w:ilvl w:val="1"/>
          <w:numId w:val="4"/>
        </w:numPr>
        <w:spacing w:after="0" w:line="240" w:lineRule="auto"/>
        <w:rPr>
          <w:b/>
          <w:bCs/>
        </w:rPr>
      </w:pPr>
      <w:r w:rsidRPr="00E66D4E">
        <w:rPr>
          <w:b/>
          <w:bCs/>
        </w:rPr>
        <w:t>Oddziaływanie na środowisko</w:t>
      </w:r>
    </w:p>
    <w:p w:rsidR="00E66D4E" w:rsidRPr="00E66D4E" w:rsidRDefault="00E66D4E" w:rsidP="00E66D4E">
      <w:pPr>
        <w:spacing w:after="0" w:line="240" w:lineRule="auto"/>
      </w:pPr>
      <w:r w:rsidRPr="00E66D4E">
        <w:t>Projektowana nadbudowa i rozbudowa nie powoduje przekroczenia dopuszczalnych poziomów hałasu, zanieczyszczeń powietrza, wibracji, promieniowania itp. w obszarze jak i poza granicami inwestycji.</w:t>
      </w:r>
    </w:p>
    <w:p w:rsidR="00E66D4E" w:rsidRPr="00E66D4E" w:rsidRDefault="00E66D4E" w:rsidP="00E66D4E">
      <w:pPr>
        <w:spacing w:after="0" w:line="240" w:lineRule="auto"/>
      </w:pPr>
    </w:p>
    <w:p w:rsidR="00E66D4E" w:rsidRPr="00E66D4E" w:rsidRDefault="00E66D4E" w:rsidP="004F62E3">
      <w:pPr>
        <w:numPr>
          <w:ilvl w:val="1"/>
          <w:numId w:val="4"/>
        </w:numPr>
        <w:spacing w:after="0" w:line="240" w:lineRule="auto"/>
        <w:rPr>
          <w:b/>
          <w:bCs/>
        </w:rPr>
      </w:pPr>
      <w:r w:rsidRPr="00E66D4E">
        <w:rPr>
          <w:b/>
          <w:bCs/>
        </w:rPr>
        <w:t>Wnioski</w:t>
      </w:r>
    </w:p>
    <w:p w:rsidR="00E66D4E" w:rsidRPr="00E66D4E" w:rsidRDefault="00E66D4E" w:rsidP="00E66D4E">
      <w:pPr>
        <w:spacing w:after="0" w:line="240" w:lineRule="auto"/>
      </w:pPr>
      <w:r w:rsidRPr="00E66D4E">
        <w:t>Na podstawie przeprowadzonej analizy stwierdzono, że obszar oddziaływania projektowanej inwestycji obejmuje działkę 2226/6 stanowiącą obszar przedmiotowej inwestycji.</w:t>
      </w:r>
    </w:p>
    <w:p w:rsidR="00E66D4E" w:rsidRPr="00E66D4E" w:rsidRDefault="00E66D4E" w:rsidP="00E66D4E">
      <w:pPr>
        <w:spacing w:after="0" w:line="240" w:lineRule="auto"/>
        <w:rPr>
          <w:b/>
          <w:bCs/>
        </w:rPr>
      </w:pPr>
    </w:p>
    <w:p w:rsidR="00E66D4E" w:rsidRPr="00E66D4E" w:rsidRDefault="00E66D4E" w:rsidP="00E66D4E">
      <w:pPr>
        <w:spacing w:after="0" w:line="240" w:lineRule="auto"/>
        <w:rPr>
          <w:b/>
          <w:bCs/>
        </w:rPr>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492A4A" w:rsidRDefault="00492A4A" w:rsidP="00735206">
      <w:pPr>
        <w:spacing w:after="0" w:line="240" w:lineRule="auto"/>
      </w:pPr>
    </w:p>
    <w:p w:rsidR="00492A4A" w:rsidRDefault="00492A4A" w:rsidP="00735206">
      <w:pPr>
        <w:spacing w:after="0" w:line="240" w:lineRule="auto"/>
      </w:pPr>
    </w:p>
    <w:p w:rsidR="00492A4A" w:rsidRDefault="00492A4A" w:rsidP="00735206">
      <w:pPr>
        <w:spacing w:after="0" w:line="240" w:lineRule="auto"/>
      </w:pPr>
    </w:p>
    <w:p w:rsidR="00492A4A" w:rsidRDefault="00492A4A" w:rsidP="00735206">
      <w:pPr>
        <w:spacing w:after="0" w:line="240" w:lineRule="auto"/>
      </w:pPr>
    </w:p>
    <w:p w:rsidR="00492A4A" w:rsidRDefault="00492A4A" w:rsidP="00735206">
      <w:pPr>
        <w:spacing w:after="0" w:line="240" w:lineRule="auto"/>
      </w:pPr>
    </w:p>
    <w:p w:rsidR="00492A4A" w:rsidRDefault="00492A4A" w:rsidP="00735206">
      <w:pPr>
        <w:spacing w:after="0" w:line="240" w:lineRule="auto"/>
      </w:pPr>
    </w:p>
    <w:p w:rsidR="00492A4A" w:rsidRDefault="00492A4A" w:rsidP="00735206">
      <w:pPr>
        <w:spacing w:after="0" w:line="240" w:lineRule="auto"/>
      </w:pPr>
    </w:p>
    <w:p w:rsidR="00492A4A" w:rsidRDefault="00492A4A" w:rsidP="00735206">
      <w:pPr>
        <w:spacing w:after="0" w:line="240" w:lineRule="auto"/>
      </w:pPr>
    </w:p>
    <w:p w:rsidR="00492A4A" w:rsidRDefault="00492A4A" w:rsidP="00735206">
      <w:pPr>
        <w:spacing w:after="0" w:line="240" w:lineRule="auto"/>
      </w:pPr>
    </w:p>
    <w:p w:rsidR="00492A4A" w:rsidRDefault="00492A4A" w:rsidP="00735206">
      <w:pPr>
        <w:spacing w:after="0" w:line="240" w:lineRule="auto"/>
      </w:pPr>
    </w:p>
    <w:p w:rsidR="00492A4A" w:rsidRDefault="00492A4A" w:rsidP="00735206">
      <w:pPr>
        <w:spacing w:after="0" w:line="240" w:lineRule="auto"/>
      </w:pPr>
    </w:p>
    <w:p w:rsidR="00492A4A" w:rsidRDefault="00492A4A" w:rsidP="00735206">
      <w:pPr>
        <w:spacing w:after="0" w:line="240" w:lineRule="auto"/>
      </w:pPr>
    </w:p>
    <w:p w:rsidR="000F580D" w:rsidRDefault="000F580D" w:rsidP="00735206">
      <w:pPr>
        <w:spacing w:after="0" w:line="240" w:lineRule="auto"/>
      </w:pPr>
    </w:p>
    <w:p w:rsidR="00EE7729" w:rsidRDefault="00EE7729" w:rsidP="00735206">
      <w:pPr>
        <w:spacing w:after="0" w:line="240" w:lineRule="auto"/>
      </w:pPr>
    </w:p>
    <w:p w:rsidR="00EE7729" w:rsidRDefault="00EE7729" w:rsidP="00735206">
      <w:pPr>
        <w:spacing w:after="0" w:line="240" w:lineRule="auto"/>
      </w:pPr>
    </w:p>
    <w:p w:rsidR="00EE7729" w:rsidRDefault="00EE7729" w:rsidP="00735206">
      <w:pPr>
        <w:spacing w:after="0" w:line="240" w:lineRule="auto"/>
      </w:pPr>
    </w:p>
    <w:p w:rsidR="00EE7729" w:rsidRDefault="00EE7729" w:rsidP="00735206">
      <w:pPr>
        <w:spacing w:after="0" w:line="240" w:lineRule="auto"/>
      </w:pPr>
    </w:p>
    <w:p w:rsidR="000F580D" w:rsidRDefault="000F580D" w:rsidP="00735206">
      <w:pPr>
        <w:spacing w:after="0" w:line="240" w:lineRule="auto"/>
      </w:pPr>
    </w:p>
    <w:p w:rsidR="000F580D" w:rsidRDefault="000F580D" w:rsidP="00735206">
      <w:pPr>
        <w:spacing w:after="0" w:line="240" w:lineRule="auto"/>
      </w:pPr>
    </w:p>
    <w:tbl>
      <w:tblPr>
        <w:tblStyle w:val="Tabela-Siatka"/>
        <w:tblpPr w:leftFromText="141" w:rightFromText="141" w:vertAnchor="text" w:horzAnchor="margin" w:tblpY="88"/>
        <w:tblW w:w="9356" w:type="dxa"/>
        <w:tblLayout w:type="fixed"/>
        <w:tblLook w:val="04A0"/>
      </w:tblPr>
      <w:tblGrid>
        <w:gridCol w:w="2268"/>
        <w:gridCol w:w="7"/>
        <w:gridCol w:w="3600"/>
        <w:gridCol w:w="3481"/>
      </w:tblGrid>
      <w:tr w:rsidR="00C8313A" w:rsidRPr="00971586" w:rsidTr="00C8313A">
        <w:trPr>
          <w:trHeight w:hRule="exact" w:val="425"/>
        </w:trPr>
        <w:tc>
          <w:tcPr>
            <w:tcW w:w="2268" w:type="dxa"/>
          </w:tcPr>
          <w:p w:rsidR="00C8313A" w:rsidRPr="00971586" w:rsidRDefault="00C8313A" w:rsidP="00C8313A">
            <w:pPr>
              <w:rPr>
                <w:sz w:val="18"/>
                <w:szCs w:val="18"/>
              </w:rPr>
            </w:pPr>
            <w:r w:rsidRPr="00971586">
              <w:rPr>
                <w:sz w:val="18"/>
                <w:szCs w:val="18"/>
              </w:rPr>
              <w:lastRenderedPageBreak/>
              <w:t>FAZA DOKUMENTACJI</w:t>
            </w:r>
          </w:p>
        </w:tc>
        <w:tc>
          <w:tcPr>
            <w:tcW w:w="7088" w:type="dxa"/>
            <w:gridSpan w:val="3"/>
            <w:vAlign w:val="center"/>
          </w:tcPr>
          <w:p w:rsidR="00C8313A" w:rsidRPr="00971586" w:rsidRDefault="00C8313A" w:rsidP="00C8313A">
            <w:pPr>
              <w:jc w:val="center"/>
              <w:rPr>
                <w:rFonts w:cstheme="minorHAnsi"/>
                <w:b/>
                <w:bCs/>
                <w:sz w:val="24"/>
                <w:szCs w:val="24"/>
              </w:rPr>
            </w:pPr>
            <w:r w:rsidRPr="00971586">
              <w:rPr>
                <w:b/>
                <w:bCs/>
                <w:sz w:val="24"/>
                <w:szCs w:val="24"/>
              </w:rPr>
              <w:t>PROJEKT BUDOWLANY</w:t>
            </w:r>
          </w:p>
        </w:tc>
      </w:tr>
      <w:tr w:rsidR="00C8313A" w:rsidRPr="00971586" w:rsidTr="00C8313A">
        <w:trPr>
          <w:trHeight w:hRule="exact" w:val="567"/>
        </w:trPr>
        <w:tc>
          <w:tcPr>
            <w:tcW w:w="2275" w:type="dxa"/>
            <w:gridSpan w:val="2"/>
          </w:tcPr>
          <w:p w:rsidR="00C8313A" w:rsidRPr="00971586" w:rsidRDefault="00C8313A" w:rsidP="00C8313A">
            <w:pPr>
              <w:rPr>
                <w:rFonts w:cstheme="minorHAnsi"/>
                <w:sz w:val="18"/>
                <w:szCs w:val="18"/>
                <w:lang w:val="en-US"/>
              </w:rPr>
            </w:pPr>
            <w:r w:rsidRPr="00971586">
              <w:rPr>
                <w:rFonts w:cstheme="minorHAnsi"/>
                <w:sz w:val="18"/>
                <w:szCs w:val="18"/>
                <w:lang w:val="en-US"/>
              </w:rPr>
              <w:t>ZAŁĄCZNIK</w:t>
            </w:r>
          </w:p>
        </w:tc>
        <w:tc>
          <w:tcPr>
            <w:tcW w:w="7081" w:type="dxa"/>
            <w:gridSpan w:val="2"/>
            <w:vAlign w:val="center"/>
          </w:tcPr>
          <w:p w:rsidR="00C8313A" w:rsidRPr="00971586" w:rsidRDefault="00C8313A" w:rsidP="00C8313A">
            <w:pPr>
              <w:jc w:val="center"/>
              <w:rPr>
                <w:b/>
                <w:bCs/>
                <w:sz w:val="30"/>
                <w:szCs w:val="30"/>
              </w:rPr>
            </w:pPr>
            <w:r w:rsidRPr="00971586">
              <w:rPr>
                <w:rFonts w:cstheme="minorHAnsi"/>
                <w:b/>
                <w:bCs/>
                <w:sz w:val="30"/>
                <w:szCs w:val="30"/>
                <w:lang w:val="en-US"/>
              </w:rPr>
              <w:t>OŚWIADCZENIE PROJEKTANTA</w:t>
            </w:r>
          </w:p>
        </w:tc>
      </w:tr>
      <w:tr w:rsidR="00C8313A" w:rsidRPr="00971586" w:rsidTr="00C8313A">
        <w:trPr>
          <w:trHeight w:hRule="exact" w:val="1134"/>
        </w:trPr>
        <w:tc>
          <w:tcPr>
            <w:tcW w:w="2268" w:type="dxa"/>
          </w:tcPr>
          <w:p w:rsidR="00C8313A" w:rsidRPr="00971586" w:rsidRDefault="00C8313A" w:rsidP="00C8313A">
            <w:pPr>
              <w:rPr>
                <w:sz w:val="18"/>
                <w:szCs w:val="18"/>
              </w:rPr>
            </w:pPr>
            <w:r w:rsidRPr="00971586">
              <w:rPr>
                <w:sz w:val="18"/>
                <w:szCs w:val="18"/>
              </w:rPr>
              <w:t>NAZWA INWESTYCJI</w:t>
            </w:r>
          </w:p>
        </w:tc>
        <w:tc>
          <w:tcPr>
            <w:tcW w:w="7088" w:type="dxa"/>
            <w:gridSpan w:val="3"/>
            <w:vAlign w:val="center"/>
          </w:tcPr>
          <w:p w:rsidR="00C8313A" w:rsidRDefault="00C8313A" w:rsidP="00C8313A">
            <w:pPr>
              <w:jc w:val="center"/>
              <w:rPr>
                <w:rFonts w:cstheme="minorHAnsi"/>
                <w:b/>
                <w:bCs/>
                <w:sz w:val="30"/>
                <w:szCs w:val="30"/>
              </w:rPr>
            </w:pPr>
            <w:r>
              <w:rPr>
                <w:rFonts w:cstheme="minorHAnsi"/>
                <w:b/>
                <w:bCs/>
                <w:sz w:val="30"/>
                <w:szCs w:val="30"/>
              </w:rPr>
              <w:t xml:space="preserve">PRZEBUDOWA I ROZBUDOWA BUDYNKU PORADNI </w:t>
            </w:r>
          </w:p>
          <w:p w:rsidR="00C8313A" w:rsidRPr="00971586" w:rsidRDefault="00C8313A" w:rsidP="00C8313A">
            <w:pPr>
              <w:jc w:val="center"/>
              <w:rPr>
                <w:sz w:val="24"/>
                <w:szCs w:val="24"/>
              </w:rPr>
            </w:pPr>
            <w:r>
              <w:rPr>
                <w:rFonts w:cstheme="minorHAnsi"/>
                <w:b/>
                <w:bCs/>
                <w:sz w:val="30"/>
                <w:szCs w:val="30"/>
              </w:rPr>
              <w:t>NA PORADNIĘ CHEMIOTERAPII DZIENNEJ</w:t>
            </w:r>
          </w:p>
        </w:tc>
      </w:tr>
      <w:tr w:rsidR="00C8313A" w:rsidRPr="00971586" w:rsidTr="00C8313A">
        <w:trPr>
          <w:trHeight w:hRule="exact" w:val="1134"/>
        </w:trPr>
        <w:tc>
          <w:tcPr>
            <w:tcW w:w="2268" w:type="dxa"/>
          </w:tcPr>
          <w:p w:rsidR="00C8313A" w:rsidRPr="00971586" w:rsidRDefault="00C8313A" w:rsidP="00C8313A">
            <w:pPr>
              <w:rPr>
                <w:sz w:val="18"/>
                <w:szCs w:val="18"/>
              </w:rPr>
            </w:pPr>
            <w:r w:rsidRPr="00971586">
              <w:rPr>
                <w:sz w:val="18"/>
                <w:szCs w:val="18"/>
              </w:rPr>
              <w:t>ADRES INWESTYCJI</w:t>
            </w:r>
          </w:p>
        </w:tc>
        <w:tc>
          <w:tcPr>
            <w:tcW w:w="7088" w:type="dxa"/>
            <w:gridSpan w:val="3"/>
            <w:vAlign w:val="center"/>
          </w:tcPr>
          <w:p w:rsidR="00C8313A" w:rsidRPr="00F13050" w:rsidRDefault="00C8313A" w:rsidP="00C8313A">
            <w:pPr>
              <w:jc w:val="center"/>
              <w:rPr>
                <w:rFonts w:cstheme="minorHAnsi"/>
                <w:b/>
                <w:sz w:val="24"/>
                <w:szCs w:val="24"/>
              </w:rPr>
            </w:pPr>
            <w:r w:rsidRPr="00F13050">
              <w:rPr>
                <w:rFonts w:cstheme="minorHAnsi"/>
                <w:b/>
                <w:sz w:val="24"/>
                <w:szCs w:val="24"/>
              </w:rPr>
              <w:t>ul. 24 Kwietnia 5</w:t>
            </w:r>
          </w:p>
          <w:p w:rsidR="00C8313A" w:rsidRPr="00F13050" w:rsidRDefault="00C8313A" w:rsidP="00C8313A">
            <w:pPr>
              <w:jc w:val="center"/>
              <w:rPr>
                <w:rFonts w:cstheme="minorHAnsi"/>
                <w:b/>
                <w:sz w:val="24"/>
                <w:szCs w:val="24"/>
              </w:rPr>
            </w:pPr>
            <w:r w:rsidRPr="00F13050">
              <w:rPr>
                <w:rFonts w:cstheme="minorHAnsi"/>
                <w:b/>
                <w:sz w:val="24"/>
                <w:szCs w:val="24"/>
              </w:rPr>
              <w:t>47-200 Kędzierzyn Koźle</w:t>
            </w:r>
          </w:p>
          <w:p w:rsidR="00C8313A" w:rsidRPr="00971586" w:rsidRDefault="00C8313A" w:rsidP="00C8313A">
            <w:pPr>
              <w:jc w:val="center"/>
            </w:pPr>
            <w:r w:rsidRPr="00F13050">
              <w:rPr>
                <w:rFonts w:cstheme="minorHAnsi"/>
                <w:b/>
                <w:sz w:val="24"/>
                <w:szCs w:val="24"/>
              </w:rPr>
              <w:t>woj. opolskie</w:t>
            </w:r>
          </w:p>
        </w:tc>
      </w:tr>
      <w:tr w:rsidR="00C8313A" w:rsidRPr="00971586" w:rsidTr="00C8313A">
        <w:trPr>
          <w:trHeight w:hRule="exact" w:val="567"/>
        </w:trPr>
        <w:tc>
          <w:tcPr>
            <w:tcW w:w="2268" w:type="dxa"/>
          </w:tcPr>
          <w:p w:rsidR="00C8313A" w:rsidRPr="00971586" w:rsidRDefault="00C8313A" w:rsidP="00C8313A">
            <w:pPr>
              <w:rPr>
                <w:sz w:val="18"/>
                <w:szCs w:val="18"/>
              </w:rPr>
            </w:pPr>
            <w:r w:rsidRPr="00971586">
              <w:rPr>
                <w:sz w:val="18"/>
                <w:szCs w:val="18"/>
              </w:rPr>
              <w:t>IDENTYFIKATOR DZIAŁKI</w:t>
            </w:r>
          </w:p>
        </w:tc>
        <w:tc>
          <w:tcPr>
            <w:tcW w:w="7088" w:type="dxa"/>
            <w:gridSpan w:val="3"/>
            <w:vAlign w:val="center"/>
          </w:tcPr>
          <w:p w:rsidR="00C8313A" w:rsidRPr="004F64C4" w:rsidRDefault="00C8313A" w:rsidP="00C8313A">
            <w:pPr>
              <w:jc w:val="center"/>
              <w:rPr>
                <w:color w:val="FF0000"/>
              </w:rPr>
            </w:pPr>
            <w:r w:rsidRPr="00EA5096">
              <w:rPr>
                <w:rFonts w:cstheme="minorHAnsi"/>
                <w:b/>
                <w:bCs/>
                <w:sz w:val="24"/>
                <w:szCs w:val="24"/>
                <w:shd w:val="clear" w:color="auto" w:fill="FFFFFF"/>
              </w:rPr>
              <w:t>2225/5</w:t>
            </w:r>
          </w:p>
        </w:tc>
      </w:tr>
      <w:tr w:rsidR="00C8313A" w:rsidRPr="00971586" w:rsidTr="00C8313A">
        <w:trPr>
          <w:trHeight w:hRule="exact" w:val="567"/>
        </w:trPr>
        <w:tc>
          <w:tcPr>
            <w:tcW w:w="2268" w:type="dxa"/>
            <w:tcBorders>
              <w:bottom w:val="single" w:sz="4" w:space="0" w:color="auto"/>
            </w:tcBorders>
          </w:tcPr>
          <w:p w:rsidR="00C8313A" w:rsidRPr="00971586" w:rsidRDefault="00C8313A" w:rsidP="00C8313A">
            <w:pPr>
              <w:rPr>
                <w:sz w:val="18"/>
                <w:szCs w:val="18"/>
              </w:rPr>
            </w:pPr>
            <w:r w:rsidRPr="00971586">
              <w:rPr>
                <w:sz w:val="18"/>
                <w:szCs w:val="18"/>
              </w:rPr>
              <w:t>KATEGORIA OBIEKTU BUDOWLANEGO</w:t>
            </w:r>
          </w:p>
        </w:tc>
        <w:tc>
          <w:tcPr>
            <w:tcW w:w="7088" w:type="dxa"/>
            <w:gridSpan w:val="3"/>
            <w:tcBorders>
              <w:bottom w:val="single" w:sz="4" w:space="0" w:color="auto"/>
            </w:tcBorders>
            <w:vAlign w:val="center"/>
          </w:tcPr>
          <w:p w:rsidR="00C8313A" w:rsidRPr="00971586" w:rsidRDefault="00C8313A" w:rsidP="00C8313A">
            <w:pPr>
              <w:jc w:val="center"/>
            </w:pPr>
            <w:r w:rsidRPr="00971586">
              <w:rPr>
                <w:rFonts w:cstheme="minorHAnsi"/>
                <w:b/>
                <w:bCs/>
                <w:iCs/>
                <w:sz w:val="30"/>
                <w:szCs w:val="30"/>
              </w:rPr>
              <w:t>XI</w:t>
            </w:r>
          </w:p>
        </w:tc>
      </w:tr>
      <w:tr w:rsidR="00C8313A" w:rsidRPr="00971586" w:rsidTr="00C8313A">
        <w:trPr>
          <w:trHeight w:hRule="exact" w:val="1418"/>
        </w:trPr>
        <w:tc>
          <w:tcPr>
            <w:tcW w:w="2268" w:type="dxa"/>
            <w:tcBorders>
              <w:bottom w:val="single" w:sz="4" w:space="0" w:color="auto"/>
            </w:tcBorders>
          </w:tcPr>
          <w:p w:rsidR="00C8313A" w:rsidRPr="00971586" w:rsidRDefault="00C8313A" w:rsidP="00C8313A">
            <w:pPr>
              <w:rPr>
                <w:sz w:val="18"/>
                <w:szCs w:val="18"/>
              </w:rPr>
            </w:pPr>
            <w:r w:rsidRPr="00971586">
              <w:rPr>
                <w:sz w:val="18"/>
                <w:szCs w:val="18"/>
              </w:rPr>
              <w:t>INWESTOR</w:t>
            </w:r>
          </w:p>
        </w:tc>
        <w:tc>
          <w:tcPr>
            <w:tcW w:w="7088" w:type="dxa"/>
            <w:gridSpan w:val="3"/>
            <w:tcBorders>
              <w:bottom w:val="single" w:sz="4" w:space="0" w:color="auto"/>
            </w:tcBorders>
            <w:vAlign w:val="center"/>
          </w:tcPr>
          <w:p w:rsidR="00C8313A" w:rsidRPr="00F13050" w:rsidRDefault="00C8313A" w:rsidP="00C8313A">
            <w:pPr>
              <w:jc w:val="center"/>
              <w:rPr>
                <w:rFonts w:cstheme="minorHAnsi"/>
                <w:b/>
                <w:sz w:val="24"/>
                <w:szCs w:val="24"/>
              </w:rPr>
            </w:pPr>
            <w:r w:rsidRPr="00F13050">
              <w:rPr>
                <w:rFonts w:cstheme="minorHAnsi"/>
                <w:b/>
                <w:sz w:val="24"/>
                <w:szCs w:val="24"/>
              </w:rPr>
              <w:t>Samodzielny Publiczny  Zespół Opieki Zdrowotnej</w:t>
            </w:r>
          </w:p>
          <w:p w:rsidR="00C8313A" w:rsidRPr="00F13050" w:rsidRDefault="00C8313A" w:rsidP="00C8313A">
            <w:pPr>
              <w:jc w:val="center"/>
              <w:rPr>
                <w:rFonts w:cstheme="minorHAnsi"/>
                <w:b/>
                <w:sz w:val="24"/>
                <w:szCs w:val="24"/>
              </w:rPr>
            </w:pPr>
            <w:r w:rsidRPr="00F13050">
              <w:rPr>
                <w:rFonts w:cstheme="minorHAnsi"/>
                <w:b/>
                <w:sz w:val="24"/>
                <w:szCs w:val="24"/>
              </w:rPr>
              <w:t>ul. 24 Kwietnia 5</w:t>
            </w:r>
          </w:p>
          <w:p w:rsidR="00C8313A" w:rsidRPr="00F13050" w:rsidRDefault="00C8313A" w:rsidP="00C8313A">
            <w:pPr>
              <w:jc w:val="center"/>
              <w:rPr>
                <w:rFonts w:cstheme="minorHAnsi"/>
                <w:b/>
                <w:sz w:val="24"/>
                <w:szCs w:val="24"/>
              </w:rPr>
            </w:pPr>
            <w:r w:rsidRPr="00F13050">
              <w:rPr>
                <w:rFonts w:cstheme="minorHAnsi"/>
                <w:b/>
                <w:sz w:val="24"/>
                <w:szCs w:val="24"/>
              </w:rPr>
              <w:t>47-200 Kędzierzyn Koźle</w:t>
            </w:r>
          </w:p>
          <w:p w:rsidR="00C8313A" w:rsidRPr="00971586" w:rsidRDefault="00C8313A" w:rsidP="00C8313A">
            <w:pPr>
              <w:jc w:val="center"/>
              <w:rPr>
                <w:rFonts w:cstheme="minorHAnsi"/>
                <w:b/>
                <w:sz w:val="24"/>
                <w:szCs w:val="24"/>
              </w:rPr>
            </w:pPr>
            <w:r w:rsidRPr="00F13050">
              <w:rPr>
                <w:rFonts w:cstheme="minorHAnsi"/>
                <w:b/>
                <w:sz w:val="24"/>
                <w:szCs w:val="24"/>
              </w:rPr>
              <w:t>woj. opolskie</w:t>
            </w:r>
          </w:p>
        </w:tc>
      </w:tr>
      <w:tr w:rsidR="00C8313A" w:rsidRPr="00971586" w:rsidTr="00C8313A">
        <w:trPr>
          <w:trHeight w:hRule="exact" w:val="1559"/>
        </w:trPr>
        <w:tc>
          <w:tcPr>
            <w:tcW w:w="2268" w:type="dxa"/>
            <w:tcBorders>
              <w:top w:val="single" w:sz="4" w:space="0" w:color="auto"/>
              <w:left w:val="single" w:sz="4" w:space="0" w:color="auto"/>
              <w:bottom w:val="single" w:sz="4" w:space="0" w:color="auto"/>
              <w:right w:val="single" w:sz="4" w:space="0" w:color="auto"/>
            </w:tcBorders>
          </w:tcPr>
          <w:p w:rsidR="00C8313A" w:rsidRPr="00971586" w:rsidRDefault="00C8313A" w:rsidP="00C8313A">
            <w:pPr>
              <w:rPr>
                <w:sz w:val="18"/>
                <w:szCs w:val="18"/>
              </w:rPr>
            </w:pPr>
            <w:r w:rsidRPr="00971586">
              <w:rPr>
                <w:sz w:val="18"/>
                <w:szCs w:val="18"/>
              </w:rPr>
              <w:t>OŚWIADCZENIE</w:t>
            </w:r>
          </w:p>
        </w:tc>
        <w:tc>
          <w:tcPr>
            <w:tcW w:w="7088" w:type="dxa"/>
            <w:gridSpan w:val="3"/>
            <w:tcBorders>
              <w:top w:val="single" w:sz="4" w:space="0" w:color="auto"/>
              <w:left w:val="single" w:sz="4" w:space="0" w:color="auto"/>
              <w:bottom w:val="single" w:sz="4" w:space="0" w:color="auto"/>
              <w:right w:val="single" w:sz="4" w:space="0" w:color="auto"/>
            </w:tcBorders>
            <w:vAlign w:val="center"/>
          </w:tcPr>
          <w:p w:rsidR="00C8313A" w:rsidRPr="00971586" w:rsidRDefault="00C8313A" w:rsidP="00C8313A">
            <w:pPr>
              <w:jc w:val="center"/>
              <w:rPr>
                <w:rFonts w:cstheme="minorHAnsi"/>
                <w:sz w:val="18"/>
                <w:szCs w:val="18"/>
              </w:rPr>
            </w:pPr>
            <w:r w:rsidRPr="00971586">
              <w:rPr>
                <w:rFonts w:cstheme="minorHAnsi"/>
                <w:sz w:val="18"/>
                <w:szCs w:val="18"/>
              </w:rPr>
              <w:t>Na podstawie art. 34 ust.3d pkt.3 ustawy Prawo budowlane z dnia 7 lipca 1994r.</w:t>
            </w:r>
          </w:p>
          <w:p w:rsidR="00C8313A" w:rsidRPr="00971586" w:rsidRDefault="00C8313A" w:rsidP="00C8313A">
            <w:pPr>
              <w:autoSpaceDE w:val="0"/>
              <w:autoSpaceDN w:val="0"/>
              <w:adjustRightInd w:val="0"/>
              <w:jc w:val="center"/>
              <w:rPr>
                <w:rFonts w:cstheme="minorHAnsi"/>
                <w:sz w:val="18"/>
                <w:szCs w:val="18"/>
              </w:rPr>
            </w:pPr>
            <w:r w:rsidRPr="00971586">
              <w:rPr>
                <w:rFonts w:cstheme="minorHAnsi"/>
                <w:sz w:val="18"/>
                <w:szCs w:val="18"/>
              </w:rPr>
              <w:t>(tekst jednolity Dz.U. 202</w:t>
            </w:r>
            <w:r>
              <w:rPr>
                <w:rFonts w:cstheme="minorHAnsi"/>
                <w:sz w:val="18"/>
                <w:szCs w:val="18"/>
              </w:rPr>
              <w:t>4</w:t>
            </w:r>
            <w:r w:rsidRPr="00971586">
              <w:rPr>
                <w:rFonts w:cstheme="minorHAnsi"/>
                <w:sz w:val="18"/>
                <w:szCs w:val="18"/>
              </w:rPr>
              <w:t>r</w:t>
            </w:r>
            <w:r>
              <w:rPr>
                <w:rFonts w:cstheme="minorHAnsi"/>
                <w:sz w:val="18"/>
                <w:szCs w:val="18"/>
              </w:rPr>
              <w:t>.</w:t>
            </w:r>
            <w:r w:rsidRPr="00971586">
              <w:rPr>
                <w:rFonts w:cstheme="minorHAnsi"/>
                <w:sz w:val="18"/>
                <w:szCs w:val="18"/>
              </w:rPr>
              <w:t xml:space="preserve"> poz.</w:t>
            </w:r>
            <w:r>
              <w:rPr>
                <w:rFonts w:cstheme="minorHAnsi"/>
                <w:sz w:val="18"/>
                <w:szCs w:val="18"/>
              </w:rPr>
              <w:t>725</w:t>
            </w:r>
            <w:r w:rsidRPr="00971586">
              <w:rPr>
                <w:rFonts w:cstheme="minorHAnsi"/>
                <w:sz w:val="18"/>
                <w:szCs w:val="18"/>
              </w:rPr>
              <w:t>wraz z późniejszymi zmianami)</w:t>
            </w:r>
          </w:p>
          <w:p w:rsidR="00C8313A" w:rsidRPr="007C413D" w:rsidRDefault="00C8313A" w:rsidP="00C8313A">
            <w:pPr>
              <w:jc w:val="center"/>
              <w:rPr>
                <w:rFonts w:cstheme="minorHAnsi"/>
                <w:b/>
                <w:bCs/>
                <w:sz w:val="10"/>
                <w:szCs w:val="10"/>
              </w:rPr>
            </w:pPr>
          </w:p>
          <w:p w:rsidR="00C8313A" w:rsidRPr="00971586" w:rsidRDefault="00C8313A" w:rsidP="00C8313A">
            <w:pPr>
              <w:jc w:val="center"/>
              <w:rPr>
                <w:rFonts w:cstheme="minorHAnsi"/>
                <w:b/>
                <w:bCs/>
                <w:sz w:val="24"/>
                <w:szCs w:val="24"/>
              </w:rPr>
            </w:pPr>
            <w:r w:rsidRPr="00971586">
              <w:rPr>
                <w:rFonts w:cstheme="minorHAnsi"/>
                <w:b/>
                <w:bCs/>
                <w:sz w:val="24"/>
                <w:szCs w:val="24"/>
              </w:rPr>
              <w:t>OŚWIADCZAM, ŻE PROJEKT ZAGOSPODAROWANIA TERENU</w:t>
            </w:r>
          </w:p>
          <w:p w:rsidR="00C8313A" w:rsidRPr="00971586" w:rsidRDefault="00C8313A" w:rsidP="00C8313A">
            <w:pPr>
              <w:jc w:val="center"/>
              <w:rPr>
                <w:rFonts w:cstheme="minorHAnsi"/>
                <w:b/>
                <w:bCs/>
                <w:sz w:val="24"/>
                <w:szCs w:val="24"/>
              </w:rPr>
            </w:pPr>
            <w:r w:rsidRPr="00971586">
              <w:rPr>
                <w:rFonts w:cstheme="minorHAnsi"/>
                <w:b/>
                <w:bCs/>
                <w:sz w:val="24"/>
                <w:szCs w:val="24"/>
              </w:rPr>
              <w:t>został sporządzony zgodnie z obowiązującymi przepisami</w:t>
            </w:r>
          </w:p>
          <w:p w:rsidR="00C8313A" w:rsidRPr="00971586" w:rsidRDefault="00C8313A" w:rsidP="00C8313A">
            <w:pPr>
              <w:jc w:val="center"/>
              <w:rPr>
                <w:rFonts w:cstheme="minorHAnsi"/>
                <w:sz w:val="24"/>
                <w:szCs w:val="24"/>
              </w:rPr>
            </w:pPr>
            <w:r w:rsidRPr="00971586">
              <w:rPr>
                <w:rFonts w:cstheme="minorHAnsi"/>
                <w:b/>
                <w:bCs/>
                <w:sz w:val="24"/>
                <w:szCs w:val="24"/>
              </w:rPr>
              <w:t>oraz zasadami wiedzy technicznej</w:t>
            </w:r>
          </w:p>
        </w:tc>
      </w:tr>
      <w:tr w:rsidR="00C8313A" w:rsidRPr="00971586" w:rsidTr="00C8313A">
        <w:trPr>
          <w:trHeight w:hRule="exact" w:val="284"/>
        </w:trPr>
        <w:tc>
          <w:tcPr>
            <w:tcW w:w="2268" w:type="dxa"/>
            <w:tcBorders>
              <w:top w:val="single" w:sz="4" w:space="0" w:color="auto"/>
              <w:left w:val="single" w:sz="4" w:space="0" w:color="auto"/>
              <w:bottom w:val="single" w:sz="4" w:space="0" w:color="auto"/>
              <w:right w:val="single" w:sz="4" w:space="0" w:color="auto"/>
            </w:tcBorders>
          </w:tcPr>
          <w:p w:rsidR="00C8313A" w:rsidRPr="00971586" w:rsidRDefault="00C8313A" w:rsidP="00C8313A">
            <w:pPr>
              <w:rPr>
                <w:sz w:val="14"/>
                <w:szCs w:val="14"/>
              </w:rPr>
            </w:pPr>
            <w:r w:rsidRPr="00971586">
              <w:rPr>
                <w:sz w:val="18"/>
                <w:szCs w:val="18"/>
              </w:rPr>
              <w:t>ZESPÓŁ PROJEKTOWY</w:t>
            </w:r>
          </w:p>
        </w:tc>
        <w:tc>
          <w:tcPr>
            <w:tcW w:w="3607" w:type="dxa"/>
            <w:gridSpan w:val="2"/>
            <w:tcBorders>
              <w:top w:val="single" w:sz="4" w:space="0" w:color="auto"/>
              <w:left w:val="single" w:sz="4" w:space="0" w:color="auto"/>
              <w:bottom w:val="single" w:sz="4" w:space="0" w:color="auto"/>
              <w:right w:val="nil"/>
            </w:tcBorders>
          </w:tcPr>
          <w:p w:rsidR="00C8313A" w:rsidRPr="00971586" w:rsidRDefault="00C8313A" w:rsidP="00C8313A">
            <w:pPr>
              <w:pStyle w:val="western"/>
              <w:spacing w:before="0" w:after="0"/>
              <w:jc w:val="left"/>
              <w:rPr>
                <w:rFonts w:asciiTheme="minorHAnsi" w:hAnsiTheme="minorHAnsi" w:cstheme="minorHAnsi"/>
                <w:bCs/>
                <w:sz w:val="14"/>
                <w:szCs w:val="14"/>
              </w:rPr>
            </w:pPr>
            <w:r w:rsidRPr="00971586">
              <w:rPr>
                <w:rFonts w:asciiTheme="minorHAnsi" w:hAnsiTheme="minorHAnsi" w:cstheme="minorHAnsi"/>
                <w:bCs/>
                <w:sz w:val="14"/>
                <w:szCs w:val="14"/>
              </w:rPr>
              <w:t xml:space="preserve">PROJEKTANT </w:t>
            </w:r>
          </w:p>
          <w:p w:rsidR="00C8313A" w:rsidRPr="00971586" w:rsidRDefault="00C8313A" w:rsidP="00C8313A"/>
        </w:tc>
        <w:tc>
          <w:tcPr>
            <w:tcW w:w="3481" w:type="dxa"/>
            <w:tcBorders>
              <w:top w:val="single" w:sz="4" w:space="0" w:color="auto"/>
              <w:left w:val="nil"/>
              <w:bottom w:val="single" w:sz="4" w:space="0" w:color="auto"/>
              <w:right w:val="single" w:sz="4" w:space="0" w:color="auto"/>
            </w:tcBorders>
          </w:tcPr>
          <w:p w:rsidR="00C8313A" w:rsidRPr="00971586" w:rsidRDefault="00C8313A" w:rsidP="00C8313A">
            <w:r w:rsidRPr="00971586">
              <w:rPr>
                <w:rFonts w:cstheme="minorHAnsi"/>
                <w:sz w:val="14"/>
                <w:szCs w:val="14"/>
              </w:rPr>
              <w:t>PROJEKTANT SPRAWDZAJĄCY</w:t>
            </w:r>
          </w:p>
        </w:tc>
      </w:tr>
      <w:tr w:rsidR="00C8313A" w:rsidRPr="00971586" w:rsidTr="00C8313A">
        <w:trPr>
          <w:trHeight w:hRule="exact" w:val="1276"/>
        </w:trPr>
        <w:tc>
          <w:tcPr>
            <w:tcW w:w="2268" w:type="dxa"/>
            <w:tcBorders>
              <w:top w:val="single" w:sz="4" w:space="0" w:color="auto"/>
              <w:left w:val="single" w:sz="4" w:space="0" w:color="auto"/>
              <w:bottom w:val="nil"/>
              <w:right w:val="single" w:sz="4" w:space="0" w:color="auto"/>
            </w:tcBorders>
          </w:tcPr>
          <w:p w:rsidR="00C8313A" w:rsidRPr="00971586" w:rsidRDefault="00C8313A" w:rsidP="00C8313A">
            <w:pPr>
              <w:rPr>
                <w:sz w:val="14"/>
                <w:szCs w:val="14"/>
              </w:rPr>
            </w:pPr>
            <w:r w:rsidRPr="00971586">
              <w:rPr>
                <w:sz w:val="14"/>
                <w:szCs w:val="14"/>
              </w:rPr>
              <w:t>ZAGOSPODAROWANIE TERENU</w:t>
            </w:r>
          </w:p>
        </w:tc>
        <w:tc>
          <w:tcPr>
            <w:tcW w:w="3607" w:type="dxa"/>
            <w:gridSpan w:val="2"/>
            <w:tcBorders>
              <w:top w:val="single" w:sz="4" w:space="0" w:color="auto"/>
              <w:left w:val="single" w:sz="4" w:space="0" w:color="auto"/>
              <w:bottom w:val="nil"/>
              <w:right w:val="nil"/>
            </w:tcBorders>
          </w:tcPr>
          <w:p w:rsidR="00C8313A" w:rsidRPr="00971586" w:rsidRDefault="00C8313A" w:rsidP="00C8313A">
            <w:pPr>
              <w:pStyle w:val="western"/>
              <w:spacing w:before="100" w:after="100"/>
              <w:jc w:val="left"/>
              <w:rPr>
                <w:rFonts w:asciiTheme="minorHAnsi" w:hAnsiTheme="minorHAnsi" w:cstheme="minorHAnsi"/>
                <w:sz w:val="21"/>
                <w:szCs w:val="21"/>
              </w:rPr>
            </w:pPr>
            <w:r w:rsidRPr="00971586">
              <w:rPr>
                <w:rFonts w:asciiTheme="minorHAnsi" w:hAnsiTheme="minorHAnsi" w:cstheme="minorHAnsi"/>
                <w:bCs/>
                <w:sz w:val="21"/>
                <w:szCs w:val="21"/>
              </w:rPr>
              <w:t xml:space="preserve">mgr inż. arch. Włodzimierz ADAMCZYK </w:t>
            </w:r>
          </w:p>
          <w:p w:rsidR="00C8313A" w:rsidRPr="00971586" w:rsidRDefault="00C8313A" w:rsidP="00C8313A">
            <w:pPr>
              <w:autoSpaceDE w:val="0"/>
              <w:rPr>
                <w:rFonts w:cstheme="minorHAnsi"/>
                <w:sz w:val="14"/>
                <w:szCs w:val="14"/>
              </w:rPr>
            </w:pPr>
            <w:r w:rsidRPr="00971586">
              <w:rPr>
                <w:rFonts w:cstheme="minorHAnsi"/>
                <w:sz w:val="14"/>
                <w:szCs w:val="14"/>
              </w:rPr>
              <w:t xml:space="preserve">uprawnienia budowlane nr 500/89 w  specjalności architektonicznej do projektowania bez ograniczeń </w:t>
            </w:r>
          </w:p>
          <w:p w:rsidR="00C8313A" w:rsidRPr="00E52861" w:rsidRDefault="00C8313A" w:rsidP="00C8313A">
            <w:pPr>
              <w:rPr>
                <w:rFonts w:cstheme="minorHAnsi"/>
              </w:rPr>
            </w:pPr>
            <w:r w:rsidRPr="00971586">
              <w:rPr>
                <w:rFonts w:cstheme="minorHAnsi"/>
                <w:sz w:val="14"/>
                <w:szCs w:val="14"/>
              </w:rPr>
              <w:t>nr ewidencyjny   SL-0355</w:t>
            </w:r>
          </w:p>
        </w:tc>
        <w:tc>
          <w:tcPr>
            <w:tcW w:w="3481" w:type="dxa"/>
            <w:tcBorders>
              <w:top w:val="single" w:sz="4" w:space="0" w:color="auto"/>
              <w:left w:val="nil"/>
              <w:bottom w:val="nil"/>
              <w:right w:val="single" w:sz="4" w:space="0" w:color="auto"/>
            </w:tcBorders>
          </w:tcPr>
          <w:p w:rsidR="00C8313A" w:rsidRPr="00971586" w:rsidRDefault="00C8313A" w:rsidP="00C8313A">
            <w:pPr>
              <w:pStyle w:val="western"/>
              <w:spacing w:before="100" w:after="100"/>
              <w:jc w:val="left"/>
              <w:rPr>
                <w:rFonts w:asciiTheme="minorHAnsi" w:hAnsiTheme="minorHAnsi" w:cstheme="minorHAnsi"/>
                <w:sz w:val="21"/>
                <w:szCs w:val="21"/>
              </w:rPr>
            </w:pPr>
            <w:r w:rsidRPr="00971586">
              <w:rPr>
                <w:rFonts w:asciiTheme="minorHAnsi" w:hAnsiTheme="minorHAnsi" w:cstheme="minorHAnsi"/>
                <w:bCs/>
                <w:sz w:val="21"/>
                <w:szCs w:val="21"/>
              </w:rPr>
              <w:t xml:space="preserve">mgr inż. arch. </w:t>
            </w:r>
            <w:r>
              <w:rPr>
                <w:rFonts w:asciiTheme="minorHAnsi" w:hAnsiTheme="minorHAnsi" w:cstheme="minorHAnsi"/>
                <w:bCs/>
                <w:sz w:val="21"/>
                <w:szCs w:val="21"/>
              </w:rPr>
              <w:t>Katarzyna GRYCHOWSKA</w:t>
            </w:r>
            <w:r w:rsidRPr="00971586">
              <w:rPr>
                <w:rFonts w:asciiTheme="minorHAnsi" w:hAnsiTheme="minorHAnsi" w:cstheme="minorHAnsi"/>
                <w:bCs/>
                <w:sz w:val="21"/>
                <w:szCs w:val="21"/>
              </w:rPr>
              <w:t xml:space="preserve"> </w:t>
            </w:r>
          </w:p>
          <w:p w:rsidR="00C8313A" w:rsidRPr="00971586" w:rsidRDefault="00C8313A" w:rsidP="00C8313A">
            <w:pPr>
              <w:autoSpaceDE w:val="0"/>
              <w:rPr>
                <w:rFonts w:cstheme="minorHAnsi"/>
                <w:sz w:val="14"/>
                <w:szCs w:val="14"/>
              </w:rPr>
            </w:pPr>
            <w:r w:rsidRPr="00971586">
              <w:rPr>
                <w:rFonts w:cstheme="minorHAnsi"/>
                <w:sz w:val="14"/>
                <w:szCs w:val="14"/>
              </w:rPr>
              <w:t xml:space="preserve">uprawnienia budowlane nr </w:t>
            </w:r>
            <w:r>
              <w:rPr>
                <w:rFonts w:cstheme="minorHAnsi"/>
                <w:sz w:val="14"/>
                <w:szCs w:val="14"/>
              </w:rPr>
              <w:t>4/08/SL:OKK</w:t>
            </w:r>
            <w:r w:rsidRPr="00971586">
              <w:rPr>
                <w:rFonts w:cstheme="minorHAnsi"/>
                <w:sz w:val="14"/>
                <w:szCs w:val="14"/>
              </w:rPr>
              <w:t xml:space="preserve"> w  specjalności architektonicznej do projektowania bez ograniczeń </w:t>
            </w:r>
          </w:p>
          <w:p w:rsidR="00C8313A" w:rsidRPr="00E52861" w:rsidRDefault="00C8313A" w:rsidP="00C8313A">
            <w:pPr>
              <w:rPr>
                <w:rFonts w:cstheme="minorHAnsi"/>
              </w:rPr>
            </w:pPr>
            <w:r w:rsidRPr="00971586">
              <w:rPr>
                <w:rFonts w:cstheme="minorHAnsi"/>
                <w:sz w:val="14"/>
                <w:szCs w:val="14"/>
              </w:rPr>
              <w:t>nr ewidencyjny   SL-</w:t>
            </w:r>
            <w:r>
              <w:rPr>
                <w:rFonts w:cstheme="minorHAnsi"/>
                <w:sz w:val="14"/>
                <w:szCs w:val="14"/>
              </w:rPr>
              <w:t>1300</w:t>
            </w:r>
          </w:p>
        </w:tc>
      </w:tr>
      <w:tr w:rsidR="00BF5E1E" w:rsidRPr="00971586" w:rsidTr="00C8313A">
        <w:trPr>
          <w:trHeight w:hRule="exact" w:val="1559"/>
        </w:trPr>
        <w:tc>
          <w:tcPr>
            <w:tcW w:w="2268" w:type="dxa"/>
            <w:tcBorders>
              <w:top w:val="nil"/>
              <w:left w:val="single" w:sz="4" w:space="0" w:color="auto"/>
              <w:bottom w:val="nil"/>
              <w:right w:val="single" w:sz="4" w:space="0" w:color="auto"/>
            </w:tcBorders>
          </w:tcPr>
          <w:p w:rsidR="00BF5E1E" w:rsidRPr="00971586" w:rsidRDefault="00BF5E1E" w:rsidP="00C8313A">
            <w:pPr>
              <w:rPr>
                <w:sz w:val="14"/>
                <w:szCs w:val="14"/>
              </w:rPr>
            </w:pPr>
            <w:r>
              <w:rPr>
                <w:color w:val="595959" w:themeColor="text1" w:themeTint="A6"/>
                <w:sz w:val="14"/>
                <w:szCs w:val="14"/>
              </w:rPr>
              <w:t>ZEWNĘTRZNE INSTALACJE SANITARNE</w:t>
            </w:r>
          </w:p>
        </w:tc>
        <w:tc>
          <w:tcPr>
            <w:tcW w:w="3607" w:type="dxa"/>
            <w:gridSpan w:val="2"/>
            <w:tcBorders>
              <w:top w:val="nil"/>
              <w:left w:val="single" w:sz="4" w:space="0" w:color="auto"/>
              <w:bottom w:val="nil"/>
              <w:right w:val="nil"/>
            </w:tcBorders>
          </w:tcPr>
          <w:p w:rsidR="00BF5E1E" w:rsidRPr="00971586" w:rsidRDefault="00BF5E1E" w:rsidP="000F580D">
            <w:pPr>
              <w:spacing w:before="100" w:after="100"/>
              <w:rPr>
                <w:rFonts w:cstheme="minorHAnsi"/>
                <w:szCs w:val="24"/>
              </w:rPr>
            </w:pPr>
            <w:r w:rsidRPr="00971586">
              <w:rPr>
                <w:rFonts w:cstheme="minorHAnsi"/>
                <w:szCs w:val="24"/>
              </w:rPr>
              <w:t>mgr inż. Dominika SAWICKA</w:t>
            </w:r>
          </w:p>
          <w:p w:rsidR="00BF5E1E" w:rsidRPr="00971586" w:rsidRDefault="00BF5E1E" w:rsidP="000F580D">
            <w:pPr>
              <w:pStyle w:val="Textbody"/>
              <w:snapToGrid w:val="0"/>
              <w:spacing w:before="0" w:after="0"/>
              <w:ind w:left="0"/>
              <w:jc w:val="both"/>
              <w:rPr>
                <w:rFonts w:asciiTheme="minorHAnsi" w:hAnsiTheme="minorHAnsi" w:cstheme="minorHAnsi"/>
                <w:color w:val="auto"/>
                <w:sz w:val="14"/>
                <w:szCs w:val="14"/>
              </w:rPr>
            </w:pPr>
            <w:r w:rsidRPr="00971586">
              <w:rPr>
                <w:rFonts w:asciiTheme="minorHAnsi" w:hAnsiTheme="minorHAnsi" w:cstheme="minorHAnsi"/>
                <w:color w:val="auto"/>
                <w:sz w:val="14"/>
                <w:szCs w:val="14"/>
              </w:rPr>
              <w:t>uprawnienia do projektowania i kierowania robotami budowlanymi nr SLK/2261/PWOS/08 w specjalności instalacyjnej w zakresie sieci, instalacji i urządzeń cieplnych, wentylacyjnych, gazowych, wodociągowych i kanalizacyjnych bez ograniczeń</w:t>
            </w:r>
          </w:p>
          <w:p w:rsidR="00BF5E1E" w:rsidRPr="00971586" w:rsidRDefault="00BF5E1E" w:rsidP="000F580D">
            <w:pPr>
              <w:pStyle w:val="Textbody"/>
              <w:snapToGrid w:val="0"/>
              <w:spacing w:before="0" w:after="0"/>
              <w:ind w:left="0"/>
              <w:jc w:val="both"/>
              <w:rPr>
                <w:rFonts w:asciiTheme="minorHAnsi" w:eastAsia="Arial CE" w:hAnsiTheme="minorHAnsi" w:cstheme="minorHAnsi"/>
                <w:color w:val="auto"/>
                <w:spacing w:val="-8"/>
                <w:sz w:val="14"/>
                <w:szCs w:val="14"/>
              </w:rPr>
            </w:pPr>
            <w:r w:rsidRPr="00971586">
              <w:rPr>
                <w:rFonts w:asciiTheme="minorHAnsi" w:eastAsia="Arial CE" w:hAnsiTheme="minorHAnsi" w:cstheme="minorHAnsi"/>
                <w:color w:val="auto"/>
                <w:spacing w:val="-8"/>
                <w:sz w:val="14"/>
                <w:szCs w:val="14"/>
              </w:rPr>
              <w:t xml:space="preserve">nr ewidencyjny     </w:t>
            </w:r>
            <w:r w:rsidRPr="00971586">
              <w:rPr>
                <w:rFonts w:asciiTheme="minorHAnsi" w:hAnsiTheme="minorHAnsi" w:cstheme="minorHAnsi"/>
                <w:color w:val="auto"/>
                <w:sz w:val="14"/>
                <w:szCs w:val="14"/>
              </w:rPr>
              <w:t>SLK/IS/7290/11</w:t>
            </w:r>
          </w:p>
          <w:p w:rsidR="00BF5E1E" w:rsidRPr="00971586" w:rsidRDefault="00BF5E1E" w:rsidP="000F580D"/>
        </w:tc>
        <w:tc>
          <w:tcPr>
            <w:tcW w:w="3481" w:type="dxa"/>
            <w:tcBorders>
              <w:top w:val="nil"/>
              <w:left w:val="nil"/>
              <w:bottom w:val="nil"/>
              <w:right w:val="single" w:sz="4" w:space="0" w:color="auto"/>
            </w:tcBorders>
          </w:tcPr>
          <w:p w:rsidR="00BF5E1E" w:rsidRPr="00971586" w:rsidRDefault="00BF5E1E" w:rsidP="000F580D">
            <w:pPr>
              <w:spacing w:before="100" w:after="100"/>
              <w:rPr>
                <w:rFonts w:cstheme="minorHAnsi"/>
                <w:szCs w:val="24"/>
              </w:rPr>
            </w:pPr>
            <w:r w:rsidRPr="00971586">
              <w:rPr>
                <w:rFonts w:cstheme="minorHAnsi"/>
                <w:szCs w:val="24"/>
              </w:rPr>
              <w:t>mgr inż. Marzena BART</w:t>
            </w:r>
          </w:p>
          <w:p w:rsidR="00BF5E1E" w:rsidRPr="00971586" w:rsidRDefault="00BF5E1E" w:rsidP="000F580D">
            <w:pPr>
              <w:pStyle w:val="Textbody"/>
              <w:snapToGrid w:val="0"/>
              <w:spacing w:before="0" w:after="0"/>
              <w:ind w:left="0"/>
              <w:jc w:val="both"/>
              <w:rPr>
                <w:rFonts w:asciiTheme="minorHAnsi" w:hAnsiTheme="minorHAnsi" w:cstheme="minorHAnsi"/>
                <w:color w:val="auto"/>
                <w:sz w:val="14"/>
                <w:szCs w:val="14"/>
              </w:rPr>
            </w:pPr>
            <w:r w:rsidRPr="00971586">
              <w:rPr>
                <w:rFonts w:asciiTheme="minorHAnsi" w:hAnsiTheme="minorHAnsi" w:cstheme="minorHAnsi"/>
                <w:color w:val="auto"/>
                <w:sz w:val="14"/>
                <w:szCs w:val="14"/>
              </w:rPr>
              <w:t>uprawnienia do projektowania i kierowania robotami budowlanymi nr SLK/2243/POOS/08 w specjalności instalacyjnej w zakresie sieci, instalacji i urządzeń cieplnych, wentylacyjnych, gazowych, wodociągowych i kanalizacyjnych bez ograniczeń</w:t>
            </w:r>
          </w:p>
          <w:p w:rsidR="00BF5E1E" w:rsidRPr="00971586" w:rsidRDefault="00BF5E1E" w:rsidP="000F580D">
            <w:r w:rsidRPr="00971586">
              <w:rPr>
                <w:rFonts w:eastAsia="Arial CE" w:cstheme="minorHAnsi"/>
                <w:spacing w:val="-8"/>
                <w:sz w:val="14"/>
                <w:szCs w:val="14"/>
              </w:rPr>
              <w:t xml:space="preserve">nr ewidencyjny     </w:t>
            </w:r>
            <w:r w:rsidRPr="00971586">
              <w:rPr>
                <w:rFonts w:cstheme="minorHAnsi"/>
                <w:sz w:val="14"/>
                <w:szCs w:val="14"/>
              </w:rPr>
              <w:t>SLK/IS/5895/09</w:t>
            </w:r>
          </w:p>
        </w:tc>
      </w:tr>
      <w:tr w:rsidR="00C8313A" w:rsidRPr="00971586" w:rsidTr="00C8313A">
        <w:trPr>
          <w:trHeight w:hRule="exact" w:val="1418"/>
        </w:trPr>
        <w:tc>
          <w:tcPr>
            <w:tcW w:w="2268" w:type="dxa"/>
            <w:tcBorders>
              <w:top w:val="nil"/>
              <w:left w:val="single" w:sz="4" w:space="0" w:color="auto"/>
              <w:bottom w:val="nil"/>
              <w:right w:val="single" w:sz="4" w:space="0" w:color="auto"/>
            </w:tcBorders>
          </w:tcPr>
          <w:p w:rsidR="00C8313A" w:rsidRPr="00971586" w:rsidRDefault="00C8313A" w:rsidP="00C8313A">
            <w:pPr>
              <w:rPr>
                <w:sz w:val="14"/>
                <w:szCs w:val="14"/>
              </w:rPr>
            </w:pPr>
            <w:r>
              <w:rPr>
                <w:color w:val="595959" w:themeColor="text1" w:themeTint="A6"/>
                <w:sz w:val="14"/>
                <w:szCs w:val="14"/>
              </w:rPr>
              <w:t>ZEWNĘTRZNE INSTALACJE ELEKTRYCZNE</w:t>
            </w:r>
          </w:p>
        </w:tc>
        <w:tc>
          <w:tcPr>
            <w:tcW w:w="3607" w:type="dxa"/>
            <w:gridSpan w:val="2"/>
            <w:tcBorders>
              <w:top w:val="nil"/>
              <w:left w:val="single" w:sz="4" w:space="0" w:color="auto"/>
              <w:bottom w:val="nil"/>
              <w:right w:val="nil"/>
            </w:tcBorders>
          </w:tcPr>
          <w:p w:rsidR="00C8313A" w:rsidRPr="00EE2283" w:rsidRDefault="00C8313A" w:rsidP="00C8313A">
            <w:pPr>
              <w:pStyle w:val="western"/>
              <w:spacing w:before="100" w:after="100"/>
              <w:jc w:val="left"/>
              <w:rPr>
                <w:rFonts w:asciiTheme="minorHAnsi" w:hAnsiTheme="minorHAnsi" w:cstheme="minorHAnsi"/>
                <w:sz w:val="22"/>
                <w:szCs w:val="22"/>
              </w:rPr>
            </w:pPr>
            <w:r w:rsidRPr="00EE2283">
              <w:rPr>
                <w:rFonts w:asciiTheme="minorHAnsi" w:hAnsiTheme="minorHAnsi" w:cstheme="minorHAnsi"/>
                <w:bCs/>
                <w:sz w:val="22"/>
                <w:szCs w:val="22"/>
              </w:rPr>
              <w:t>mgr inż. Adam KOZIK</w:t>
            </w:r>
          </w:p>
          <w:p w:rsidR="00C8313A" w:rsidRPr="00EE2283" w:rsidRDefault="00C8313A" w:rsidP="00C8313A">
            <w:pPr>
              <w:pStyle w:val="Textbody"/>
              <w:snapToGrid w:val="0"/>
              <w:spacing w:before="0" w:after="0"/>
              <w:ind w:left="0"/>
              <w:rPr>
                <w:rFonts w:asciiTheme="minorHAnsi" w:hAnsiTheme="minorHAnsi" w:cstheme="minorHAnsi"/>
                <w:color w:val="auto"/>
                <w:sz w:val="14"/>
                <w:szCs w:val="14"/>
              </w:rPr>
            </w:pPr>
            <w:r w:rsidRPr="00EE2283">
              <w:rPr>
                <w:rFonts w:asciiTheme="minorHAnsi" w:hAnsiTheme="minorHAnsi" w:cstheme="minorHAnsi"/>
                <w:color w:val="auto"/>
                <w:sz w:val="14"/>
                <w:szCs w:val="14"/>
              </w:rPr>
              <w:t xml:space="preserve">uprawnienia budowlane nr </w:t>
            </w:r>
            <w:r w:rsidRPr="00F13050">
              <w:rPr>
                <w:rFonts w:asciiTheme="minorHAnsi" w:hAnsiTheme="minorHAnsi" w:cstheme="minorHAnsi"/>
                <w:color w:val="auto"/>
                <w:sz w:val="14"/>
                <w:szCs w:val="14"/>
                <w:lang w:eastAsia="pl-PL"/>
              </w:rPr>
              <w:t xml:space="preserve">SLK/0429/OWOE/04 </w:t>
            </w:r>
            <w:r w:rsidRPr="00EE2283">
              <w:rPr>
                <w:rFonts w:asciiTheme="minorHAnsi" w:hAnsiTheme="minorHAnsi" w:cstheme="minorHAnsi"/>
                <w:color w:val="auto"/>
                <w:sz w:val="14"/>
                <w:szCs w:val="14"/>
              </w:rPr>
              <w:t>w specjalności instalacyjnej w zakresie sieci, instalacji i urządzeń elektrycznych i elektroenergetycznych do projektowania i kierowania  robotami bez ograniczeń</w:t>
            </w:r>
          </w:p>
          <w:p w:rsidR="00C8313A" w:rsidRPr="00E52861" w:rsidRDefault="00C8313A" w:rsidP="00C8313A">
            <w:pPr>
              <w:pStyle w:val="Textbody"/>
              <w:snapToGrid w:val="0"/>
              <w:spacing w:before="0" w:after="0"/>
              <w:ind w:left="0"/>
              <w:rPr>
                <w:rFonts w:asciiTheme="minorHAnsi" w:eastAsia="Arial CE" w:hAnsiTheme="minorHAnsi" w:cstheme="minorHAnsi"/>
                <w:color w:val="auto"/>
                <w:spacing w:val="-8"/>
                <w:sz w:val="11"/>
                <w:szCs w:val="11"/>
              </w:rPr>
            </w:pPr>
            <w:r w:rsidRPr="00EE2283">
              <w:rPr>
                <w:rFonts w:eastAsia="Arial CE" w:cstheme="minorHAnsi"/>
                <w:color w:val="auto"/>
                <w:spacing w:val="-8"/>
                <w:sz w:val="14"/>
                <w:szCs w:val="14"/>
              </w:rPr>
              <w:t xml:space="preserve">nr ewidencyjny     </w:t>
            </w:r>
            <w:r w:rsidRPr="00EE2283">
              <w:rPr>
                <w:rFonts w:cstheme="minorHAnsi"/>
                <w:color w:val="auto"/>
                <w:sz w:val="14"/>
                <w:szCs w:val="14"/>
              </w:rPr>
              <w:t>SLK/IE/2549/04</w:t>
            </w:r>
          </w:p>
        </w:tc>
        <w:tc>
          <w:tcPr>
            <w:tcW w:w="3481" w:type="dxa"/>
            <w:tcBorders>
              <w:top w:val="nil"/>
              <w:left w:val="nil"/>
              <w:bottom w:val="nil"/>
              <w:right w:val="single" w:sz="4" w:space="0" w:color="auto"/>
            </w:tcBorders>
          </w:tcPr>
          <w:p w:rsidR="00C8313A" w:rsidRPr="00811575" w:rsidRDefault="00C8313A" w:rsidP="00C8313A">
            <w:pPr>
              <w:pStyle w:val="western"/>
              <w:spacing w:before="100" w:after="100"/>
              <w:jc w:val="left"/>
              <w:rPr>
                <w:rFonts w:asciiTheme="minorHAnsi" w:hAnsiTheme="minorHAnsi" w:cstheme="minorHAnsi"/>
                <w:sz w:val="22"/>
                <w:szCs w:val="22"/>
              </w:rPr>
            </w:pPr>
            <w:r w:rsidRPr="00811575">
              <w:rPr>
                <w:rFonts w:asciiTheme="minorHAnsi" w:hAnsiTheme="minorHAnsi" w:cstheme="minorHAnsi"/>
                <w:bCs/>
                <w:sz w:val="22"/>
                <w:szCs w:val="22"/>
              </w:rPr>
              <w:t xml:space="preserve">mgr inż. </w:t>
            </w:r>
            <w:r>
              <w:rPr>
                <w:rFonts w:asciiTheme="minorHAnsi" w:hAnsiTheme="minorHAnsi" w:cstheme="minorHAnsi"/>
                <w:bCs/>
                <w:sz w:val="22"/>
                <w:szCs w:val="22"/>
              </w:rPr>
              <w:t>Krzysztof NOWAK</w:t>
            </w:r>
          </w:p>
          <w:p w:rsidR="00C8313A" w:rsidRPr="00811575" w:rsidRDefault="00C8313A" w:rsidP="00C8313A">
            <w:pPr>
              <w:pStyle w:val="Textbody"/>
              <w:snapToGrid w:val="0"/>
              <w:spacing w:before="0" w:after="0"/>
              <w:ind w:left="0"/>
              <w:rPr>
                <w:rFonts w:asciiTheme="minorHAnsi" w:hAnsiTheme="minorHAnsi" w:cstheme="minorHAnsi"/>
                <w:sz w:val="14"/>
                <w:szCs w:val="14"/>
              </w:rPr>
            </w:pPr>
            <w:r w:rsidRPr="00811575">
              <w:rPr>
                <w:rFonts w:asciiTheme="minorHAnsi" w:hAnsiTheme="minorHAnsi" w:cstheme="minorHAnsi"/>
                <w:sz w:val="14"/>
                <w:szCs w:val="14"/>
              </w:rPr>
              <w:t xml:space="preserve">uprawnienia budowlane nr </w:t>
            </w:r>
            <w:r>
              <w:rPr>
                <w:rFonts w:asciiTheme="minorHAnsi" w:hAnsiTheme="minorHAnsi" w:cstheme="minorHAnsi"/>
                <w:sz w:val="14"/>
                <w:szCs w:val="14"/>
              </w:rPr>
              <w:t>136/82</w:t>
            </w:r>
            <w:r w:rsidRPr="00811575">
              <w:rPr>
                <w:rFonts w:asciiTheme="minorHAnsi" w:hAnsiTheme="minorHAnsi" w:cstheme="minorHAnsi"/>
                <w:sz w:val="14"/>
                <w:szCs w:val="14"/>
              </w:rPr>
              <w:t xml:space="preserve"> w specjalności instalacyjn</w:t>
            </w:r>
            <w:r>
              <w:rPr>
                <w:rFonts w:asciiTheme="minorHAnsi" w:hAnsiTheme="minorHAnsi" w:cstheme="minorHAnsi"/>
                <w:sz w:val="14"/>
                <w:szCs w:val="14"/>
              </w:rPr>
              <w:t>o-inżynieryjnej</w:t>
            </w:r>
            <w:r w:rsidRPr="00811575">
              <w:rPr>
                <w:rFonts w:asciiTheme="minorHAnsi" w:hAnsiTheme="minorHAnsi" w:cstheme="minorHAnsi"/>
                <w:sz w:val="14"/>
                <w:szCs w:val="14"/>
              </w:rPr>
              <w:t xml:space="preserve"> w zakresie instalacji elektrycznych do projektowania i kierowania  robotami bez ograniczeń</w:t>
            </w:r>
          </w:p>
          <w:p w:rsidR="00C8313A" w:rsidRPr="00E52861" w:rsidRDefault="00C8313A" w:rsidP="00C8313A">
            <w:pPr>
              <w:pStyle w:val="western"/>
              <w:spacing w:before="0" w:after="0"/>
              <w:jc w:val="left"/>
              <w:rPr>
                <w:rFonts w:asciiTheme="minorHAnsi" w:hAnsiTheme="minorHAnsi" w:cstheme="minorHAnsi"/>
                <w:bCs/>
              </w:rPr>
            </w:pPr>
            <w:r w:rsidRPr="00811575">
              <w:rPr>
                <w:rFonts w:eastAsia="Arial CE" w:cstheme="minorHAnsi"/>
                <w:spacing w:val="-8"/>
                <w:sz w:val="14"/>
                <w:szCs w:val="14"/>
              </w:rPr>
              <w:t xml:space="preserve">nr ewidencyjny  </w:t>
            </w:r>
            <w:r w:rsidRPr="00984515">
              <w:rPr>
                <w:rFonts w:cstheme="minorHAnsi"/>
                <w:sz w:val="14"/>
                <w:szCs w:val="14"/>
              </w:rPr>
              <w:t>SLK/IE/8781/03</w:t>
            </w:r>
          </w:p>
        </w:tc>
      </w:tr>
      <w:tr w:rsidR="00C8313A" w:rsidRPr="00971586" w:rsidTr="00C8313A">
        <w:trPr>
          <w:trHeight w:hRule="exact" w:val="1418"/>
        </w:trPr>
        <w:tc>
          <w:tcPr>
            <w:tcW w:w="2268" w:type="dxa"/>
            <w:tcBorders>
              <w:top w:val="nil"/>
              <w:left w:val="single" w:sz="4" w:space="0" w:color="auto"/>
              <w:bottom w:val="nil"/>
              <w:right w:val="single" w:sz="4" w:space="0" w:color="auto"/>
            </w:tcBorders>
          </w:tcPr>
          <w:p w:rsidR="00C8313A" w:rsidRPr="00971586" w:rsidRDefault="00C8313A" w:rsidP="00C8313A">
            <w:pPr>
              <w:rPr>
                <w:sz w:val="14"/>
                <w:szCs w:val="14"/>
              </w:rPr>
            </w:pPr>
          </w:p>
        </w:tc>
        <w:tc>
          <w:tcPr>
            <w:tcW w:w="3607" w:type="dxa"/>
            <w:gridSpan w:val="2"/>
            <w:tcBorders>
              <w:top w:val="nil"/>
              <w:left w:val="single" w:sz="4" w:space="0" w:color="auto"/>
              <w:bottom w:val="nil"/>
              <w:right w:val="nil"/>
            </w:tcBorders>
          </w:tcPr>
          <w:p w:rsidR="00C8313A" w:rsidRPr="00971586" w:rsidRDefault="00C8313A" w:rsidP="00C8313A">
            <w:pPr>
              <w:pStyle w:val="western"/>
              <w:spacing w:before="0" w:after="0"/>
              <w:jc w:val="left"/>
              <w:rPr>
                <w:rFonts w:asciiTheme="minorHAnsi" w:hAnsiTheme="minorHAnsi" w:cstheme="minorHAnsi"/>
                <w:bCs/>
              </w:rPr>
            </w:pPr>
          </w:p>
        </w:tc>
        <w:tc>
          <w:tcPr>
            <w:tcW w:w="3481" w:type="dxa"/>
            <w:tcBorders>
              <w:top w:val="nil"/>
              <w:left w:val="nil"/>
              <w:bottom w:val="nil"/>
              <w:right w:val="single" w:sz="4" w:space="0" w:color="auto"/>
            </w:tcBorders>
          </w:tcPr>
          <w:p w:rsidR="00C8313A" w:rsidRPr="00971586" w:rsidRDefault="00C8313A" w:rsidP="00C8313A">
            <w:pPr>
              <w:pStyle w:val="western"/>
              <w:spacing w:before="0" w:after="0"/>
              <w:jc w:val="left"/>
              <w:rPr>
                <w:rFonts w:asciiTheme="minorHAnsi" w:hAnsiTheme="minorHAnsi" w:cstheme="minorHAnsi"/>
                <w:bCs/>
              </w:rPr>
            </w:pPr>
          </w:p>
        </w:tc>
      </w:tr>
      <w:tr w:rsidR="00C8313A" w:rsidRPr="00971586" w:rsidTr="00C8313A">
        <w:trPr>
          <w:trHeight w:hRule="exact" w:val="1418"/>
        </w:trPr>
        <w:tc>
          <w:tcPr>
            <w:tcW w:w="2268" w:type="dxa"/>
            <w:tcBorders>
              <w:top w:val="nil"/>
              <w:left w:val="single" w:sz="4" w:space="0" w:color="auto"/>
              <w:bottom w:val="single" w:sz="4" w:space="0" w:color="auto"/>
              <w:right w:val="single" w:sz="4" w:space="0" w:color="auto"/>
            </w:tcBorders>
          </w:tcPr>
          <w:p w:rsidR="00C8313A" w:rsidRPr="00971586" w:rsidRDefault="00C8313A" w:rsidP="00C8313A">
            <w:pPr>
              <w:rPr>
                <w:sz w:val="14"/>
                <w:szCs w:val="14"/>
              </w:rPr>
            </w:pPr>
          </w:p>
        </w:tc>
        <w:tc>
          <w:tcPr>
            <w:tcW w:w="3607" w:type="dxa"/>
            <w:gridSpan w:val="2"/>
            <w:tcBorders>
              <w:top w:val="nil"/>
              <w:left w:val="single" w:sz="4" w:space="0" w:color="auto"/>
              <w:bottom w:val="single" w:sz="4" w:space="0" w:color="auto"/>
              <w:right w:val="nil"/>
            </w:tcBorders>
          </w:tcPr>
          <w:p w:rsidR="00C8313A" w:rsidRPr="00971586" w:rsidRDefault="00C8313A" w:rsidP="00C8313A">
            <w:pPr>
              <w:pStyle w:val="western"/>
              <w:spacing w:before="0" w:after="0"/>
              <w:jc w:val="left"/>
              <w:rPr>
                <w:rFonts w:asciiTheme="minorHAnsi" w:hAnsiTheme="minorHAnsi" w:cstheme="minorHAnsi"/>
                <w:bCs/>
              </w:rPr>
            </w:pPr>
          </w:p>
        </w:tc>
        <w:tc>
          <w:tcPr>
            <w:tcW w:w="3481" w:type="dxa"/>
            <w:tcBorders>
              <w:top w:val="nil"/>
              <w:left w:val="nil"/>
              <w:bottom w:val="single" w:sz="4" w:space="0" w:color="auto"/>
              <w:right w:val="single" w:sz="4" w:space="0" w:color="auto"/>
            </w:tcBorders>
          </w:tcPr>
          <w:p w:rsidR="00C8313A" w:rsidRPr="00971586" w:rsidRDefault="00C8313A" w:rsidP="00C8313A">
            <w:pPr>
              <w:pStyle w:val="western"/>
              <w:spacing w:before="0" w:after="0"/>
              <w:jc w:val="left"/>
              <w:rPr>
                <w:rFonts w:asciiTheme="minorHAnsi" w:hAnsiTheme="minorHAnsi" w:cstheme="minorHAnsi"/>
                <w:bCs/>
              </w:rPr>
            </w:pPr>
          </w:p>
        </w:tc>
      </w:tr>
      <w:tr w:rsidR="00C8313A" w:rsidRPr="00971586" w:rsidTr="00C8313A">
        <w:trPr>
          <w:trHeight w:hRule="exact" w:val="425"/>
        </w:trPr>
        <w:tc>
          <w:tcPr>
            <w:tcW w:w="2268" w:type="dxa"/>
            <w:tcBorders>
              <w:top w:val="single" w:sz="4" w:space="0" w:color="auto"/>
            </w:tcBorders>
          </w:tcPr>
          <w:p w:rsidR="00C8313A" w:rsidRPr="00971586" w:rsidRDefault="00C8313A" w:rsidP="00C8313A">
            <w:pPr>
              <w:rPr>
                <w:sz w:val="18"/>
                <w:szCs w:val="18"/>
              </w:rPr>
            </w:pPr>
            <w:r w:rsidRPr="00971586">
              <w:rPr>
                <w:sz w:val="18"/>
                <w:szCs w:val="18"/>
              </w:rPr>
              <w:t>DATA OPRACOWANIA</w:t>
            </w:r>
          </w:p>
        </w:tc>
        <w:tc>
          <w:tcPr>
            <w:tcW w:w="7088" w:type="dxa"/>
            <w:gridSpan w:val="3"/>
            <w:tcBorders>
              <w:top w:val="single" w:sz="4" w:space="0" w:color="auto"/>
            </w:tcBorders>
            <w:vAlign w:val="center"/>
          </w:tcPr>
          <w:p w:rsidR="00C8313A" w:rsidRPr="00971586" w:rsidRDefault="00C8313A" w:rsidP="00C8313A">
            <w:pPr>
              <w:jc w:val="center"/>
            </w:pPr>
            <w:r>
              <w:rPr>
                <w:rFonts w:cstheme="minorHAnsi"/>
                <w:b/>
              </w:rPr>
              <w:t xml:space="preserve"> Listopad 2024 </w:t>
            </w:r>
          </w:p>
        </w:tc>
      </w:tr>
    </w:tbl>
    <w:p w:rsidR="00492A4A" w:rsidRDefault="00492A4A"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E66D4E" w:rsidRDefault="00E66D4E" w:rsidP="00735206">
      <w:pPr>
        <w:spacing w:after="0" w:line="240" w:lineRule="auto"/>
      </w:pPr>
    </w:p>
    <w:p w:rsidR="007B6B44" w:rsidRDefault="007B6B44"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tbl>
      <w:tblPr>
        <w:tblStyle w:val="Tabela-Siatka"/>
        <w:tblpPr w:leftFromText="141" w:rightFromText="141" w:vertAnchor="text" w:horzAnchor="margin" w:tblpY="65"/>
        <w:tblW w:w="9356" w:type="dxa"/>
        <w:tblLayout w:type="fixed"/>
        <w:tblLook w:val="04A0"/>
      </w:tblPr>
      <w:tblGrid>
        <w:gridCol w:w="2268"/>
        <w:gridCol w:w="3607"/>
        <w:gridCol w:w="3481"/>
      </w:tblGrid>
      <w:tr w:rsidR="00493824" w:rsidRPr="00971586" w:rsidTr="00493824">
        <w:trPr>
          <w:trHeight w:hRule="exact" w:val="425"/>
        </w:trPr>
        <w:tc>
          <w:tcPr>
            <w:tcW w:w="2268" w:type="dxa"/>
          </w:tcPr>
          <w:p w:rsidR="00493824" w:rsidRPr="00971586" w:rsidRDefault="00493824" w:rsidP="00493824">
            <w:pPr>
              <w:rPr>
                <w:sz w:val="18"/>
                <w:szCs w:val="18"/>
              </w:rPr>
            </w:pPr>
            <w:r w:rsidRPr="00971586">
              <w:rPr>
                <w:sz w:val="18"/>
                <w:szCs w:val="18"/>
              </w:rPr>
              <w:lastRenderedPageBreak/>
              <w:t>FAZA DOKUMENTACJI</w:t>
            </w:r>
          </w:p>
        </w:tc>
        <w:tc>
          <w:tcPr>
            <w:tcW w:w="7088" w:type="dxa"/>
            <w:gridSpan w:val="2"/>
            <w:vAlign w:val="center"/>
          </w:tcPr>
          <w:p w:rsidR="00493824" w:rsidRPr="00971586" w:rsidRDefault="00493824" w:rsidP="00493824">
            <w:pPr>
              <w:jc w:val="center"/>
              <w:rPr>
                <w:rFonts w:cstheme="minorHAnsi"/>
                <w:b/>
                <w:bCs/>
                <w:sz w:val="24"/>
                <w:szCs w:val="24"/>
              </w:rPr>
            </w:pPr>
            <w:r w:rsidRPr="00971586">
              <w:rPr>
                <w:b/>
                <w:bCs/>
                <w:sz w:val="24"/>
                <w:szCs w:val="24"/>
              </w:rPr>
              <w:t>PROJEKT BUDOWLANY</w:t>
            </w:r>
          </w:p>
        </w:tc>
      </w:tr>
      <w:tr w:rsidR="00493824" w:rsidRPr="00971586" w:rsidTr="00493824">
        <w:trPr>
          <w:trHeight w:hRule="exact" w:val="567"/>
        </w:trPr>
        <w:tc>
          <w:tcPr>
            <w:tcW w:w="2268" w:type="dxa"/>
          </w:tcPr>
          <w:p w:rsidR="00493824" w:rsidRPr="00971586" w:rsidRDefault="00493824" w:rsidP="00493824">
            <w:pPr>
              <w:rPr>
                <w:sz w:val="18"/>
                <w:szCs w:val="18"/>
              </w:rPr>
            </w:pPr>
            <w:r w:rsidRPr="00971586">
              <w:rPr>
                <w:sz w:val="18"/>
                <w:szCs w:val="18"/>
              </w:rPr>
              <w:t>OPRACOWANIE</w:t>
            </w:r>
          </w:p>
        </w:tc>
        <w:tc>
          <w:tcPr>
            <w:tcW w:w="7088" w:type="dxa"/>
            <w:gridSpan w:val="2"/>
            <w:vAlign w:val="center"/>
          </w:tcPr>
          <w:p w:rsidR="00493824" w:rsidRPr="00971586" w:rsidRDefault="00493824" w:rsidP="00493824">
            <w:pPr>
              <w:jc w:val="center"/>
              <w:rPr>
                <w:rFonts w:cstheme="minorHAnsi"/>
                <w:b/>
                <w:bCs/>
                <w:sz w:val="30"/>
                <w:szCs w:val="30"/>
              </w:rPr>
            </w:pPr>
            <w:r w:rsidRPr="00971586">
              <w:rPr>
                <w:rFonts w:cstheme="minorHAnsi"/>
                <w:b/>
                <w:bCs/>
                <w:sz w:val="30"/>
                <w:szCs w:val="30"/>
              </w:rPr>
              <w:t>II. PROJEKT ARCHITEKTONICZNO – BUDOWLANY</w:t>
            </w:r>
          </w:p>
        </w:tc>
      </w:tr>
      <w:tr w:rsidR="00493824" w:rsidRPr="00971586" w:rsidTr="00493824">
        <w:trPr>
          <w:trHeight w:hRule="exact" w:val="1985"/>
        </w:trPr>
        <w:tc>
          <w:tcPr>
            <w:tcW w:w="2268" w:type="dxa"/>
          </w:tcPr>
          <w:p w:rsidR="00493824" w:rsidRPr="00971586" w:rsidRDefault="00493824" w:rsidP="00493824">
            <w:pPr>
              <w:rPr>
                <w:sz w:val="18"/>
                <w:szCs w:val="18"/>
              </w:rPr>
            </w:pPr>
            <w:r w:rsidRPr="00971586">
              <w:rPr>
                <w:sz w:val="18"/>
                <w:szCs w:val="18"/>
              </w:rPr>
              <w:t>NAZWA INWESTYCJI</w:t>
            </w:r>
          </w:p>
        </w:tc>
        <w:tc>
          <w:tcPr>
            <w:tcW w:w="7088" w:type="dxa"/>
            <w:gridSpan w:val="2"/>
            <w:vAlign w:val="center"/>
          </w:tcPr>
          <w:p w:rsidR="00493824" w:rsidRDefault="00493824" w:rsidP="00493824">
            <w:pPr>
              <w:jc w:val="center"/>
              <w:rPr>
                <w:rFonts w:cstheme="minorHAnsi"/>
                <w:b/>
                <w:bCs/>
                <w:sz w:val="30"/>
                <w:szCs w:val="30"/>
              </w:rPr>
            </w:pPr>
            <w:r>
              <w:rPr>
                <w:rFonts w:cstheme="minorHAnsi"/>
                <w:b/>
                <w:bCs/>
                <w:sz w:val="30"/>
                <w:szCs w:val="30"/>
              </w:rPr>
              <w:t xml:space="preserve">PRZEBUDOWA I ROZBUDOWA BUDYNKU PORADNI </w:t>
            </w:r>
          </w:p>
          <w:p w:rsidR="00493824" w:rsidRPr="00971586" w:rsidRDefault="00493824" w:rsidP="00493824">
            <w:pPr>
              <w:jc w:val="center"/>
            </w:pPr>
            <w:r>
              <w:rPr>
                <w:rFonts w:cstheme="minorHAnsi"/>
                <w:b/>
                <w:bCs/>
                <w:sz w:val="30"/>
                <w:szCs w:val="30"/>
              </w:rPr>
              <w:t>NA PORADNIĘ CHEMIOTERAPII DZIENNEJ</w:t>
            </w:r>
          </w:p>
        </w:tc>
      </w:tr>
      <w:tr w:rsidR="00493824" w:rsidRPr="00971586" w:rsidTr="00493824">
        <w:trPr>
          <w:trHeight w:hRule="exact" w:val="1134"/>
        </w:trPr>
        <w:tc>
          <w:tcPr>
            <w:tcW w:w="2268" w:type="dxa"/>
          </w:tcPr>
          <w:p w:rsidR="00493824" w:rsidRPr="00971586" w:rsidRDefault="00493824" w:rsidP="00493824">
            <w:pPr>
              <w:rPr>
                <w:sz w:val="18"/>
                <w:szCs w:val="18"/>
              </w:rPr>
            </w:pPr>
            <w:r w:rsidRPr="00971586">
              <w:rPr>
                <w:sz w:val="18"/>
                <w:szCs w:val="18"/>
              </w:rPr>
              <w:t>ADRES INWESTYCJI</w:t>
            </w:r>
          </w:p>
        </w:tc>
        <w:tc>
          <w:tcPr>
            <w:tcW w:w="7088" w:type="dxa"/>
            <w:gridSpan w:val="2"/>
            <w:vAlign w:val="center"/>
          </w:tcPr>
          <w:p w:rsidR="00493824" w:rsidRPr="00F13050" w:rsidRDefault="00493824" w:rsidP="00493824">
            <w:pPr>
              <w:jc w:val="center"/>
              <w:rPr>
                <w:rFonts w:cstheme="minorHAnsi"/>
                <w:b/>
                <w:sz w:val="24"/>
                <w:szCs w:val="24"/>
              </w:rPr>
            </w:pPr>
            <w:r w:rsidRPr="00F13050">
              <w:rPr>
                <w:rFonts w:cstheme="minorHAnsi"/>
                <w:b/>
                <w:sz w:val="24"/>
                <w:szCs w:val="24"/>
              </w:rPr>
              <w:t>ul. 24 Kwietnia 5</w:t>
            </w:r>
          </w:p>
          <w:p w:rsidR="00493824" w:rsidRPr="00F13050" w:rsidRDefault="00493824" w:rsidP="00493824">
            <w:pPr>
              <w:jc w:val="center"/>
              <w:rPr>
                <w:rFonts w:cstheme="minorHAnsi"/>
                <w:b/>
                <w:sz w:val="24"/>
                <w:szCs w:val="24"/>
              </w:rPr>
            </w:pPr>
            <w:r w:rsidRPr="00F13050">
              <w:rPr>
                <w:rFonts w:cstheme="minorHAnsi"/>
                <w:b/>
                <w:sz w:val="24"/>
                <w:szCs w:val="24"/>
              </w:rPr>
              <w:t>47-200 Kędzierzyn Koźle</w:t>
            </w:r>
          </w:p>
          <w:p w:rsidR="00493824" w:rsidRPr="00971586" w:rsidRDefault="00493824" w:rsidP="00493824">
            <w:pPr>
              <w:jc w:val="center"/>
            </w:pPr>
            <w:r w:rsidRPr="00F13050">
              <w:rPr>
                <w:rFonts w:cstheme="minorHAnsi"/>
                <w:b/>
                <w:sz w:val="24"/>
                <w:szCs w:val="24"/>
              </w:rPr>
              <w:t>woj. opolskie</w:t>
            </w:r>
          </w:p>
        </w:tc>
      </w:tr>
      <w:tr w:rsidR="00493824" w:rsidRPr="00971586" w:rsidTr="00493824">
        <w:trPr>
          <w:trHeight w:hRule="exact" w:val="567"/>
        </w:trPr>
        <w:tc>
          <w:tcPr>
            <w:tcW w:w="2268" w:type="dxa"/>
          </w:tcPr>
          <w:p w:rsidR="00493824" w:rsidRPr="00971586" w:rsidRDefault="00493824" w:rsidP="00493824">
            <w:pPr>
              <w:rPr>
                <w:sz w:val="18"/>
                <w:szCs w:val="18"/>
              </w:rPr>
            </w:pPr>
            <w:r w:rsidRPr="00971586">
              <w:rPr>
                <w:sz w:val="18"/>
                <w:szCs w:val="18"/>
              </w:rPr>
              <w:t>IDENTYFIKATOR DZIAŁKI</w:t>
            </w:r>
          </w:p>
        </w:tc>
        <w:tc>
          <w:tcPr>
            <w:tcW w:w="7088" w:type="dxa"/>
            <w:gridSpan w:val="2"/>
            <w:vAlign w:val="center"/>
          </w:tcPr>
          <w:p w:rsidR="00493824" w:rsidRPr="004F64C4" w:rsidRDefault="00493824" w:rsidP="00493824">
            <w:pPr>
              <w:jc w:val="center"/>
              <w:rPr>
                <w:color w:val="FF0000"/>
              </w:rPr>
            </w:pPr>
            <w:r w:rsidRPr="00EA5096">
              <w:rPr>
                <w:rFonts w:cstheme="minorHAnsi"/>
                <w:b/>
                <w:bCs/>
                <w:sz w:val="24"/>
                <w:szCs w:val="24"/>
                <w:shd w:val="clear" w:color="auto" w:fill="FFFFFF"/>
              </w:rPr>
              <w:t>2225/5</w:t>
            </w:r>
          </w:p>
        </w:tc>
      </w:tr>
      <w:tr w:rsidR="00493824" w:rsidRPr="00971586" w:rsidTr="00493824">
        <w:trPr>
          <w:trHeight w:hRule="exact" w:val="567"/>
        </w:trPr>
        <w:tc>
          <w:tcPr>
            <w:tcW w:w="2268" w:type="dxa"/>
            <w:tcBorders>
              <w:bottom w:val="single" w:sz="4" w:space="0" w:color="auto"/>
            </w:tcBorders>
          </w:tcPr>
          <w:p w:rsidR="00493824" w:rsidRPr="00971586" w:rsidRDefault="00493824" w:rsidP="00493824">
            <w:pPr>
              <w:rPr>
                <w:sz w:val="18"/>
                <w:szCs w:val="18"/>
              </w:rPr>
            </w:pPr>
            <w:r w:rsidRPr="00971586">
              <w:rPr>
                <w:sz w:val="18"/>
                <w:szCs w:val="18"/>
              </w:rPr>
              <w:t>KATEGORIA OBIEKTU BUDOWLANEGO</w:t>
            </w:r>
          </w:p>
        </w:tc>
        <w:tc>
          <w:tcPr>
            <w:tcW w:w="7088" w:type="dxa"/>
            <w:gridSpan w:val="2"/>
            <w:tcBorders>
              <w:bottom w:val="single" w:sz="4" w:space="0" w:color="auto"/>
            </w:tcBorders>
            <w:vAlign w:val="center"/>
          </w:tcPr>
          <w:p w:rsidR="00493824" w:rsidRPr="00971586" w:rsidRDefault="00493824" w:rsidP="00493824">
            <w:pPr>
              <w:jc w:val="center"/>
            </w:pPr>
            <w:r w:rsidRPr="00971586">
              <w:rPr>
                <w:rFonts w:cstheme="minorHAnsi"/>
                <w:b/>
                <w:bCs/>
                <w:iCs/>
                <w:sz w:val="30"/>
                <w:szCs w:val="30"/>
              </w:rPr>
              <w:t>XI</w:t>
            </w:r>
          </w:p>
        </w:tc>
      </w:tr>
      <w:tr w:rsidR="00493824" w:rsidRPr="00971586" w:rsidTr="00493824">
        <w:trPr>
          <w:trHeight w:hRule="exact" w:val="1418"/>
        </w:trPr>
        <w:tc>
          <w:tcPr>
            <w:tcW w:w="2268" w:type="dxa"/>
            <w:tcBorders>
              <w:bottom w:val="single" w:sz="4" w:space="0" w:color="auto"/>
            </w:tcBorders>
          </w:tcPr>
          <w:p w:rsidR="00493824" w:rsidRPr="00971586" w:rsidRDefault="00493824" w:rsidP="00493824">
            <w:pPr>
              <w:rPr>
                <w:sz w:val="18"/>
                <w:szCs w:val="18"/>
              </w:rPr>
            </w:pPr>
            <w:r w:rsidRPr="00971586">
              <w:rPr>
                <w:sz w:val="18"/>
                <w:szCs w:val="18"/>
              </w:rPr>
              <w:t>INWESTOR</w:t>
            </w:r>
          </w:p>
        </w:tc>
        <w:tc>
          <w:tcPr>
            <w:tcW w:w="7088" w:type="dxa"/>
            <w:gridSpan w:val="2"/>
            <w:tcBorders>
              <w:bottom w:val="single" w:sz="4" w:space="0" w:color="auto"/>
            </w:tcBorders>
            <w:vAlign w:val="center"/>
          </w:tcPr>
          <w:p w:rsidR="00493824" w:rsidRPr="00F13050" w:rsidRDefault="00493824" w:rsidP="00493824">
            <w:pPr>
              <w:jc w:val="center"/>
              <w:rPr>
                <w:rFonts w:cstheme="minorHAnsi"/>
                <w:b/>
                <w:sz w:val="24"/>
                <w:szCs w:val="24"/>
              </w:rPr>
            </w:pPr>
            <w:r w:rsidRPr="00F13050">
              <w:rPr>
                <w:rFonts w:cstheme="minorHAnsi"/>
                <w:b/>
                <w:sz w:val="24"/>
                <w:szCs w:val="24"/>
              </w:rPr>
              <w:t>Samodzielny Publiczny  Zespół Opieki Zdrowotnej</w:t>
            </w:r>
          </w:p>
          <w:p w:rsidR="00493824" w:rsidRPr="00F13050" w:rsidRDefault="00493824" w:rsidP="00493824">
            <w:pPr>
              <w:jc w:val="center"/>
              <w:rPr>
                <w:rFonts w:cstheme="minorHAnsi"/>
                <w:b/>
                <w:sz w:val="24"/>
                <w:szCs w:val="24"/>
              </w:rPr>
            </w:pPr>
            <w:r w:rsidRPr="00F13050">
              <w:rPr>
                <w:rFonts w:cstheme="minorHAnsi"/>
                <w:b/>
                <w:sz w:val="24"/>
                <w:szCs w:val="24"/>
              </w:rPr>
              <w:t>ul. 24 Kwietnia 5</w:t>
            </w:r>
          </w:p>
          <w:p w:rsidR="00493824" w:rsidRPr="00F13050" w:rsidRDefault="00493824" w:rsidP="00493824">
            <w:pPr>
              <w:jc w:val="center"/>
              <w:rPr>
                <w:rFonts w:cstheme="minorHAnsi"/>
                <w:b/>
                <w:sz w:val="24"/>
                <w:szCs w:val="24"/>
              </w:rPr>
            </w:pPr>
            <w:r w:rsidRPr="00F13050">
              <w:rPr>
                <w:rFonts w:cstheme="minorHAnsi"/>
                <w:b/>
                <w:sz w:val="24"/>
                <w:szCs w:val="24"/>
              </w:rPr>
              <w:t>47-200 Kędzierzyn Koźle</w:t>
            </w:r>
          </w:p>
          <w:p w:rsidR="00493824" w:rsidRPr="00971586" w:rsidRDefault="00493824" w:rsidP="00493824">
            <w:pPr>
              <w:jc w:val="center"/>
              <w:rPr>
                <w:rFonts w:cstheme="minorHAnsi"/>
                <w:b/>
                <w:sz w:val="24"/>
                <w:szCs w:val="24"/>
              </w:rPr>
            </w:pPr>
            <w:r w:rsidRPr="00F13050">
              <w:rPr>
                <w:rFonts w:cstheme="minorHAnsi"/>
                <w:b/>
                <w:sz w:val="24"/>
                <w:szCs w:val="24"/>
              </w:rPr>
              <w:t>woj. opolskie</w:t>
            </w:r>
          </w:p>
        </w:tc>
      </w:tr>
      <w:tr w:rsidR="00493824" w:rsidRPr="00971586" w:rsidTr="00493824">
        <w:trPr>
          <w:trHeight w:hRule="exact" w:val="284"/>
        </w:trPr>
        <w:tc>
          <w:tcPr>
            <w:tcW w:w="2268" w:type="dxa"/>
            <w:tcBorders>
              <w:top w:val="single" w:sz="4" w:space="0" w:color="auto"/>
              <w:left w:val="single" w:sz="4" w:space="0" w:color="auto"/>
              <w:bottom w:val="single" w:sz="4" w:space="0" w:color="auto"/>
              <w:right w:val="single" w:sz="4" w:space="0" w:color="auto"/>
            </w:tcBorders>
          </w:tcPr>
          <w:p w:rsidR="00493824" w:rsidRPr="00971586" w:rsidRDefault="00493824" w:rsidP="00493824">
            <w:pPr>
              <w:rPr>
                <w:sz w:val="18"/>
                <w:szCs w:val="18"/>
              </w:rPr>
            </w:pPr>
            <w:r w:rsidRPr="00971586">
              <w:rPr>
                <w:sz w:val="18"/>
                <w:szCs w:val="18"/>
              </w:rPr>
              <w:t>ZESPÓŁ PROJEKTOWY</w:t>
            </w:r>
          </w:p>
        </w:tc>
        <w:tc>
          <w:tcPr>
            <w:tcW w:w="3607" w:type="dxa"/>
            <w:tcBorders>
              <w:top w:val="single" w:sz="4" w:space="0" w:color="auto"/>
              <w:left w:val="single" w:sz="4" w:space="0" w:color="auto"/>
              <w:bottom w:val="single" w:sz="4" w:space="0" w:color="auto"/>
              <w:right w:val="nil"/>
            </w:tcBorders>
          </w:tcPr>
          <w:p w:rsidR="00493824" w:rsidRPr="00971586" w:rsidRDefault="00493824" w:rsidP="00493824">
            <w:pPr>
              <w:pStyle w:val="western"/>
              <w:spacing w:before="0" w:after="0"/>
              <w:jc w:val="left"/>
              <w:rPr>
                <w:rFonts w:asciiTheme="minorHAnsi" w:hAnsiTheme="minorHAnsi" w:cstheme="minorHAnsi"/>
                <w:bCs/>
                <w:sz w:val="14"/>
                <w:szCs w:val="14"/>
              </w:rPr>
            </w:pPr>
            <w:r w:rsidRPr="00971586">
              <w:rPr>
                <w:rFonts w:asciiTheme="minorHAnsi" w:hAnsiTheme="minorHAnsi" w:cstheme="minorHAnsi"/>
                <w:bCs/>
                <w:sz w:val="14"/>
                <w:szCs w:val="14"/>
              </w:rPr>
              <w:t xml:space="preserve">PROJEKTANT </w:t>
            </w:r>
          </w:p>
          <w:p w:rsidR="00493824" w:rsidRPr="00971586" w:rsidRDefault="00493824" w:rsidP="00493824">
            <w:pPr>
              <w:rPr>
                <w:sz w:val="14"/>
                <w:szCs w:val="14"/>
              </w:rPr>
            </w:pPr>
          </w:p>
        </w:tc>
        <w:tc>
          <w:tcPr>
            <w:tcW w:w="3481" w:type="dxa"/>
            <w:tcBorders>
              <w:top w:val="single" w:sz="4" w:space="0" w:color="auto"/>
              <w:left w:val="nil"/>
              <w:bottom w:val="single" w:sz="4" w:space="0" w:color="auto"/>
              <w:right w:val="single" w:sz="4" w:space="0" w:color="auto"/>
            </w:tcBorders>
          </w:tcPr>
          <w:p w:rsidR="00493824" w:rsidRPr="00971586" w:rsidRDefault="00493824" w:rsidP="00493824">
            <w:pPr>
              <w:rPr>
                <w:sz w:val="14"/>
                <w:szCs w:val="14"/>
              </w:rPr>
            </w:pPr>
            <w:r w:rsidRPr="00971586">
              <w:rPr>
                <w:rFonts w:cstheme="minorHAnsi"/>
                <w:sz w:val="14"/>
                <w:szCs w:val="14"/>
              </w:rPr>
              <w:t>PROJEKTANT SPRAWDZAJĄCY</w:t>
            </w:r>
          </w:p>
        </w:tc>
      </w:tr>
      <w:tr w:rsidR="00493824" w:rsidRPr="00971586" w:rsidTr="00493824">
        <w:trPr>
          <w:trHeight w:hRule="exact" w:val="1418"/>
        </w:trPr>
        <w:tc>
          <w:tcPr>
            <w:tcW w:w="2268" w:type="dxa"/>
            <w:tcBorders>
              <w:top w:val="single" w:sz="4" w:space="0" w:color="auto"/>
              <w:left w:val="single" w:sz="4" w:space="0" w:color="auto"/>
              <w:bottom w:val="nil"/>
              <w:right w:val="single" w:sz="4" w:space="0" w:color="auto"/>
            </w:tcBorders>
          </w:tcPr>
          <w:p w:rsidR="00493824" w:rsidRPr="00971586" w:rsidRDefault="00493824" w:rsidP="00493824">
            <w:pPr>
              <w:rPr>
                <w:sz w:val="14"/>
                <w:szCs w:val="14"/>
              </w:rPr>
            </w:pPr>
            <w:r w:rsidRPr="00971586">
              <w:rPr>
                <w:sz w:val="14"/>
                <w:szCs w:val="14"/>
              </w:rPr>
              <w:t>ARCHITEKTURA</w:t>
            </w:r>
          </w:p>
        </w:tc>
        <w:tc>
          <w:tcPr>
            <w:tcW w:w="3607" w:type="dxa"/>
            <w:tcBorders>
              <w:top w:val="single" w:sz="4" w:space="0" w:color="auto"/>
              <w:left w:val="single" w:sz="4" w:space="0" w:color="auto"/>
              <w:bottom w:val="nil"/>
              <w:right w:val="nil"/>
            </w:tcBorders>
          </w:tcPr>
          <w:p w:rsidR="00493824" w:rsidRPr="00971586" w:rsidRDefault="00493824" w:rsidP="00493824">
            <w:pPr>
              <w:pStyle w:val="western"/>
              <w:spacing w:before="100" w:after="100"/>
              <w:jc w:val="left"/>
              <w:rPr>
                <w:rFonts w:asciiTheme="minorHAnsi" w:hAnsiTheme="minorHAnsi" w:cstheme="minorHAnsi"/>
                <w:sz w:val="21"/>
                <w:szCs w:val="21"/>
              </w:rPr>
            </w:pPr>
            <w:r w:rsidRPr="00971586">
              <w:rPr>
                <w:rFonts w:asciiTheme="minorHAnsi" w:hAnsiTheme="minorHAnsi" w:cstheme="minorHAnsi"/>
                <w:bCs/>
                <w:sz w:val="21"/>
                <w:szCs w:val="21"/>
              </w:rPr>
              <w:t xml:space="preserve">mgr inż. arch. Włodzimierz ADAMCZYK </w:t>
            </w:r>
          </w:p>
          <w:p w:rsidR="00493824" w:rsidRPr="00971586" w:rsidRDefault="00493824" w:rsidP="00493824">
            <w:pPr>
              <w:autoSpaceDE w:val="0"/>
              <w:rPr>
                <w:rFonts w:cstheme="minorHAnsi"/>
                <w:sz w:val="14"/>
                <w:szCs w:val="14"/>
              </w:rPr>
            </w:pPr>
            <w:r w:rsidRPr="00971586">
              <w:rPr>
                <w:rFonts w:cstheme="minorHAnsi"/>
                <w:sz w:val="14"/>
                <w:szCs w:val="14"/>
              </w:rPr>
              <w:t xml:space="preserve">uprawnienia budowlane nr 500/89 w  specjalności architektonicznej do projektowania bez ograniczeń </w:t>
            </w:r>
          </w:p>
          <w:p w:rsidR="00493824" w:rsidRPr="00E52861" w:rsidRDefault="00493824" w:rsidP="00493824">
            <w:pPr>
              <w:rPr>
                <w:rFonts w:cstheme="minorHAnsi"/>
              </w:rPr>
            </w:pPr>
            <w:r w:rsidRPr="00971586">
              <w:rPr>
                <w:rFonts w:cstheme="minorHAnsi"/>
                <w:sz w:val="14"/>
                <w:szCs w:val="14"/>
              </w:rPr>
              <w:t>nr ewidencyjny   SL-0355</w:t>
            </w:r>
          </w:p>
        </w:tc>
        <w:tc>
          <w:tcPr>
            <w:tcW w:w="3481" w:type="dxa"/>
            <w:tcBorders>
              <w:top w:val="single" w:sz="4" w:space="0" w:color="auto"/>
              <w:left w:val="nil"/>
              <w:bottom w:val="nil"/>
              <w:right w:val="single" w:sz="4" w:space="0" w:color="auto"/>
            </w:tcBorders>
          </w:tcPr>
          <w:p w:rsidR="00493824" w:rsidRPr="00971586" w:rsidRDefault="00493824" w:rsidP="00493824">
            <w:pPr>
              <w:pStyle w:val="western"/>
              <w:spacing w:before="100" w:after="100"/>
              <w:jc w:val="left"/>
              <w:rPr>
                <w:rFonts w:asciiTheme="minorHAnsi" w:hAnsiTheme="minorHAnsi" w:cstheme="minorHAnsi"/>
                <w:sz w:val="21"/>
                <w:szCs w:val="21"/>
              </w:rPr>
            </w:pPr>
            <w:r w:rsidRPr="00971586">
              <w:rPr>
                <w:rFonts w:asciiTheme="minorHAnsi" w:hAnsiTheme="minorHAnsi" w:cstheme="minorHAnsi"/>
                <w:bCs/>
                <w:sz w:val="21"/>
                <w:szCs w:val="21"/>
              </w:rPr>
              <w:t xml:space="preserve">mgr inż. arch. </w:t>
            </w:r>
            <w:r>
              <w:rPr>
                <w:rFonts w:asciiTheme="minorHAnsi" w:hAnsiTheme="minorHAnsi" w:cstheme="minorHAnsi"/>
                <w:bCs/>
                <w:sz w:val="21"/>
                <w:szCs w:val="21"/>
              </w:rPr>
              <w:t>Katarzyna GRYCHOWSKA</w:t>
            </w:r>
            <w:r w:rsidRPr="00971586">
              <w:rPr>
                <w:rFonts w:asciiTheme="minorHAnsi" w:hAnsiTheme="minorHAnsi" w:cstheme="minorHAnsi"/>
                <w:bCs/>
                <w:sz w:val="21"/>
                <w:szCs w:val="21"/>
              </w:rPr>
              <w:t xml:space="preserve"> </w:t>
            </w:r>
          </w:p>
          <w:p w:rsidR="00493824" w:rsidRPr="00971586" w:rsidRDefault="00493824" w:rsidP="00493824">
            <w:pPr>
              <w:autoSpaceDE w:val="0"/>
              <w:rPr>
                <w:rFonts w:cstheme="minorHAnsi"/>
                <w:sz w:val="14"/>
                <w:szCs w:val="14"/>
              </w:rPr>
            </w:pPr>
            <w:r w:rsidRPr="00971586">
              <w:rPr>
                <w:rFonts w:cstheme="minorHAnsi"/>
                <w:sz w:val="14"/>
                <w:szCs w:val="14"/>
              </w:rPr>
              <w:t xml:space="preserve">uprawnienia budowlane nr </w:t>
            </w:r>
            <w:r>
              <w:rPr>
                <w:rFonts w:cstheme="minorHAnsi"/>
                <w:sz w:val="14"/>
                <w:szCs w:val="14"/>
              </w:rPr>
              <w:t>4/08/SL:OKK</w:t>
            </w:r>
            <w:r w:rsidRPr="00971586">
              <w:rPr>
                <w:rFonts w:cstheme="minorHAnsi"/>
                <w:sz w:val="14"/>
                <w:szCs w:val="14"/>
              </w:rPr>
              <w:t xml:space="preserve"> w  specjalności architektonicznej do projektowania bez ograniczeń </w:t>
            </w:r>
          </w:p>
          <w:p w:rsidR="00493824" w:rsidRPr="00E52861" w:rsidRDefault="00493824" w:rsidP="00493824">
            <w:pPr>
              <w:rPr>
                <w:rFonts w:cstheme="minorHAnsi"/>
              </w:rPr>
            </w:pPr>
            <w:r w:rsidRPr="00971586">
              <w:rPr>
                <w:rFonts w:cstheme="minorHAnsi"/>
                <w:sz w:val="14"/>
                <w:szCs w:val="14"/>
              </w:rPr>
              <w:t>nr ewidencyjny   SL-</w:t>
            </w:r>
            <w:r>
              <w:rPr>
                <w:rFonts w:cstheme="minorHAnsi"/>
                <w:sz w:val="14"/>
                <w:szCs w:val="14"/>
              </w:rPr>
              <w:t>1300</w:t>
            </w:r>
          </w:p>
        </w:tc>
      </w:tr>
      <w:tr w:rsidR="00493824" w:rsidRPr="00971586" w:rsidTr="00493824">
        <w:trPr>
          <w:trHeight w:hRule="exact" w:val="1418"/>
        </w:trPr>
        <w:tc>
          <w:tcPr>
            <w:tcW w:w="2268" w:type="dxa"/>
            <w:tcBorders>
              <w:top w:val="nil"/>
              <w:left w:val="single" w:sz="4" w:space="0" w:color="auto"/>
              <w:bottom w:val="nil"/>
              <w:right w:val="single" w:sz="4" w:space="0" w:color="auto"/>
            </w:tcBorders>
          </w:tcPr>
          <w:p w:rsidR="00493824" w:rsidRPr="00971586" w:rsidRDefault="00493824" w:rsidP="00493824">
            <w:pPr>
              <w:rPr>
                <w:sz w:val="14"/>
                <w:szCs w:val="14"/>
              </w:rPr>
            </w:pPr>
            <w:r w:rsidRPr="00971586">
              <w:rPr>
                <w:sz w:val="14"/>
                <w:szCs w:val="14"/>
              </w:rPr>
              <w:t>KONSTRUKCJA</w:t>
            </w:r>
          </w:p>
        </w:tc>
        <w:tc>
          <w:tcPr>
            <w:tcW w:w="3607" w:type="dxa"/>
            <w:tcBorders>
              <w:top w:val="nil"/>
              <w:left w:val="single" w:sz="4" w:space="0" w:color="auto"/>
              <w:bottom w:val="nil"/>
              <w:right w:val="nil"/>
            </w:tcBorders>
          </w:tcPr>
          <w:p w:rsidR="00493824" w:rsidRPr="003651C8" w:rsidRDefault="00493824" w:rsidP="00493824">
            <w:pPr>
              <w:pStyle w:val="western"/>
              <w:spacing w:before="100" w:after="100"/>
              <w:jc w:val="left"/>
              <w:rPr>
                <w:rFonts w:asciiTheme="minorHAnsi" w:hAnsiTheme="minorHAnsi" w:cstheme="minorHAnsi"/>
                <w:sz w:val="22"/>
                <w:szCs w:val="22"/>
              </w:rPr>
            </w:pPr>
            <w:r w:rsidRPr="003651C8">
              <w:rPr>
                <w:rFonts w:asciiTheme="minorHAnsi" w:hAnsiTheme="minorHAnsi" w:cstheme="minorHAnsi"/>
                <w:bCs/>
                <w:sz w:val="22"/>
                <w:szCs w:val="22"/>
              </w:rPr>
              <w:t>mgr inż. Piotr KINCEL</w:t>
            </w:r>
          </w:p>
          <w:p w:rsidR="00493824" w:rsidRPr="003651C8" w:rsidRDefault="00493824" w:rsidP="00493824">
            <w:pPr>
              <w:autoSpaceDE w:val="0"/>
              <w:jc w:val="both"/>
              <w:rPr>
                <w:rFonts w:cstheme="minorHAnsi"/>
                <w:sz w:val="14"/>
                <w:szCs w:val="14"/>
              </w:rPr>
            </w:pPr>
            <w:r w:rsidRPr="003651C8">
              <w:rPr>
                <w:rFonts w:cstheme="minorHAnsi"/>
                <w:sz w:val="14"/>
                <w:szCs w:val="14"/>
              </w:rPr>
              <w:t>uprawnienia budowlane nr 365/93 w  specjalności konstrukcyjno-budowlanej do projektowania I kierowania robotami bez ograniczeń</w:t>
            </w:r>
          </w:p>
          <w:p w:rsidR="00493824" w:rsidRPr="003651C8" w:rsidRDefault="00493824" w:rsidP="00493824">
            <w:pPr>
              <w:jc w:val="both"/>
              <w:rPr>
                <w:rFonts w:cstheme="minorHAnsi"/>
              </w:rPr>
            </w:pPr>
            <w:r w:rsidRPr="003651C8">
              <w:rPr>
                <w:rFonts w:cstheme="minorHAnsi"/>
                <w:sz w:val="14"/>
                <w:szCs w:val="14"/>
              </w:rPr>
              <w:t>nr ewidencyjny   SLK/BO/6543/01</w:t>
            </w:r>
          </w:p>
        </w:tc>
        <w:tc>
          <w:tcPr>
            <w:tcW w:w="3481" w:type="dxa"/>
            <w:tcBorders>
              <w:top w:val="nil"/>
              <w:left w:val="nil"/>
              <w:bottom w:val="nil"/>
              <w:right w:val="single" w:sz="4" w:space="0" w:color="auto"/>
            </w:tcBorders>
          </w:tcPr>
          <w:p w:rsidR="00493824" w:rsidRPr="003651C8" w:rsidRDefault="00493824" w:rsidP="00493824">
            <w:pPr>
              <w:pStyle w:val="western"/>
              <w:spacing w:before="100" w:after="100"/>
              <w:jc w:val="left"/>
              <w:rPr>
                <w:rFonts w:asciiTheme="minorHAnsi" w:hAnsiTheme="minorHAnsi" w:cstheme="minorHAnsi"/>
                <w:sz w:val="22"/>
                <w:szCs w:val="22"/>
              </w:rPr>
            </w:pPr>
            <w:r w:rsidRPr="003651C8">
              <w:rPr>
                <w:rFonts w:asciiTheme="minorHAnsi" w:hAnsiTheme="minorHAnsi" w:cstheme="minorHAnsi"/>
                <w:bCs/>
                <w:sz w:val="22"/>
                <w:szCs w:val="22"/>
              </w:rPr>
              <w:t>mgr inż. Iwona KINCEL</w:t>
            </w:r>
          </w:p>
          <w:p w:rsidR="00493824" w:rsidRPr="003651C8" w:rsidRDefault="00493824" w:rsidP="00493824">
            <w:pPr>
              <w:autoSpaceDE w:val="0"/>
              <w:rPr>
                <w:rFonts w:cstheme="minorHAnsi"/>
                <w:sz w:val="14"/>
                <w:szCs w:val="14"/>
              </w:rPr>
            </w:pPr>
            <w:r w:rsidRPr="003651C8">
              <w:rPr>
                <w:rFonts w:cstheme="minorHAnsi"/>
                <w:sz w:val="14"/>
                <w:szCs w:val="14"/>
              </w:rPr>
              <w:t>uprawnienia budowlane nr 654/90 w specjalności konstrukcyjno-budowlanej do projektowania i kierowania robotami bez ograniczeń</w:t>
            </w:r>
          </w:p>
          <w:p w:rsidR="00493824" w:rsidRPr="003651C8" w:rsidRDefault="00493824" w:rsidP="00493824">
            <w:pPr>
              <w:rPr>
                <w:rFonts w:cstheme="minorHAnsi"/>
              </w:rPr>
            </w:pPr>
            <w:r w:rsidRPr="003651C8">
              <w:rPr>
                <w:rFonts w:cstheme="minorHAnsi"/>
                <w:sz w:val="14"/>
                <w:szCs w:val="14"/>
              </w:rPr>
              <w:t>nr ewidencyjny   SLK/BO/6544/01</w:t>
            </w:r>
          </w:p>
        </w:tc>
      </w:tr>
      <w:tr w:rsidR="00BF5E1E" w:rsidRPr="00971586" w:rsidTr="00493824">
        <w:trPr>
          <w:trHeight w:hRule="exact" w:val="1559"/>
        </w:trPr>
        <w:tc>
          <w:tcPr>
            <w:tcW w:w="2268" w:type="dxa"/>
            <w:tcBorders>
              <w:top w:val="nil"/>
              <w:left w:val="single" w:sz="4" w:space="0" w:color="auto"/>
              <w:bottom w:val="nil"/>
              <w:right w:val="single" w:sz="4" w:space="0" w:color="auto"/>
            </w:tcBorders>
          </w:tcPr>
          <w:p w:rsidR="00BF5E1E" w:rsidRPr="00971586" w:rsidRDefault="00BF5E1E" w:rsidP="00493824">
            <w:pPr>
              <w:rPr>
                <w:sz w:val="14"/>
                <w:szCs w:val="14"/>
              </w:rPr>
            </w:pPr>
            <w:r w:rsidRPr="00971586">
              <w:rPr>
                <w:sz w:val="14"/>
                <w:szCs w:val="14"/>
              </w:rPr>
              <w:t>INSTALACJE SANITARNE</w:t>
            </w:r>
          </w:p>
        </w:tc>
        <w:tc>
          <w:tcPr>
            <w:tcW w:w="3607" w:type="dxa"/>
            <w:tcBorders>
              <w:top w:val="nil"/>
              <w:left w:val="single" w:sz="4" w:space="0" w:color="auto"/>
              <w:bottom w:val="nil"/>
              <w:right w:val="nil"/>
            </w:tcBorders>
          </w:tcPr>
          <w:p w:rsidR="00BF5E1E" w:rsidRPr="00971586" w:rsidRDefault="00BF5E1E" w:rsidP="000F580D">
            <w:pPr>
              <w:spacing w:before="100" w:after="100"/>
              <w:rPr>
                <w:rFonts w:cstheme="minorHAnsi"/>
                <w:szCs w:val="24"/>
              </w:rPr>
            </w:pPr>
            <w:r w:rsidRPr="00971586">
              <w:rPr>
                <w:rFonts w:cstheme="minorHAnsi"/>
                <w:szCs w:val="24"/>
              </w:rPr>
              <w:t>mgr inż. Dominika SAWICKA</w:t>
            </w:r>
          </w:p>
          <w:p w:rsidR="00BF5E1E" w:rsidRPr="00971586" w:rsidRDefault="00BF5E1E" w:rsidP="000F580D">
            <w:pPr>
              <w:pStyle w:val="Textbody"/>
              <w:snapToGrid w:val="0"/>
              <w:spacing w:before="0" w:after="0"/>
              <w:ind w:left="0"/>
              <w:jc w:val="both"/>
              <w:rPr>
                <w:rFonts w:asciiTheme="minorHAnsi" w:hAnsiTheme="minorHAnsi" w:cstheme="minorHAnsi"/>
                <w:color w:val="auto"/>
                <w:sz w:val="14"/>
                <w:szCs w:val="14"/>
              </w:rPr>
            </w:pPr>
            <w:r w:rsidRPr="00971586">
              <w:rPr>
                <w:rFonts w:asciiTheme="minorHAnsi" w:hAnsiTheme="minorHAnsi" w:cstheme="minorHAnsi"/>
                <w:color w:val="auto"/>
                <w:sz w:val="14"/>
                <w:szCs w:val="14"/>
              </w:rPr>
              <w:t>uprawnienia do projektowania i kierowania robotami budowlanymi nr SLK/2261/PWOS/08 w specjalności instalacyjnej w zakresie sieci, instalacji i urządzeń cieplnych, wentylacyjnych, gazowych, wodociągowych i kanalizacyjnych bez ograniczeń</w:t>
            </w:r>
          </w:p>
          <w:p w:rsidR="00BF5E1E" w:rsidRPr="00971586" w:rsidRDefault="00BF5E1E" w:rsidP="000F580D">
            <w:pPr>
              <w:pStyle w:val="Textbody"/>
              <w:snapToGrid w:val="0"/>
              <w:spacing w:before="0" w:after="0"/>
              <w:ind w:left="0"/>
              <w:jc w:val="both"/>
              <w:rPr>
                <w:rFonts w:asciiTheme="minorHAnsi" w:eastAsia="Arial CE" w:hAnsiTheme="minorHAnsi" w:cstheme="minorHAnsi"/>
                <w:color w:val="auto"/>
                <w:spacing w:val="-8"/>
                <w:sz w:val="14"/>
                <w:szCs w:val="14"/>
              </w:rPr>
            </w:pPr>
            <w:r w:rsidRPr="00971586">
              <w:rPr>
                <w:rFonts w:asciiTheme="minorHAnsi" w:eastAsia="Arial CE" w:hAnsiTheme="minorHAnsi" w:cstheme="minorHAnsi"/>
                <w:color w:val="auto"/>
                <w:spacing w:val="-8"/>
                <w:sz w:val="14"/>
                <w:szCs w:val="14"/>
              </w:rPr>
              <w:t xml:space="preserve">nr ewidencyjny     </w:t>
            </w:r>
            <w:r w:rsidRPr="00971586">
              <w:rPr>
                <w:rFonts w:asciiTheme="minorHAnsi" w:hAnsiTheme="minorHAnsi" w:cstheme="minorHAnsi"/>
                <w:color w:val="auto"/>
                <w:sz w:val="14"/>
                <w:szCs w:val="14"/>
              </w:rPr>
              <w:t>SLK/IS/7290/11</w:t>
            </w:r>
          </w:p>
          <w:p w:rsidR="00BF5E1E" w:rsidRPr="00971586" w:rsidRDefault="00BF5E1E" w:rsidP="000F580D"/>
        </w:tc>
        <w:tc>
          <w:tcPr>
            <w:tcW w:w="3481" w:type="dxa"/>
            <w:tcBorders>
              <w:top w:val="nil"/>
              <w:left w:val="nil"/>
              <w:bottom w:val="nil"/>
              <w:right w:val="single" w:sz="4" w:space="0" w:color="auto"/>
            </w:tcBorders>
          </w:tcPr>
          <w:p w:rsidR="00BF5E1E" w:rsidRPr="00971586" w:rsidRDefault="00BF5E1E" w:rsidP="000F580D">
            <w:pPr>
              <w:spacing w:before="100" w:after="100"/>
              <w:rPr>
                <w:rFonts w:cstheme="minorHAnsi"/>
                <w:szCs w:val="24"/>
              </w:rPr>
            </w:pPr>
            <w:r w:rsidRPr="00971586">
              <w:rPr>
                <w:rFonts w:cstheme="minorHAnsi"/>
                <w:szCs w:val="24"/>
              </w:rPr>
              <w:t>mgr inż. Marzena BART</w:t>
            </w:r>
          </w:p>
          <w:p w:rsidR="00BF5E1E" w:rsidRPr="00971586" w:rsidRDefault="00BF5E1E" w:rsidP="000F580D">
            <w:pPr>
              <w:pStyle w:val="Textbody"/>
              <w:snapToGrid w:val="0"/>
              <w:spacing w:before="0" w:after="0"/>
              <w:ind w:left="0"/>
              <w:jc w:val="both"/>
              <w:rPr>
                <w:rFonts w:asciiTheme="minorHAnsi" w:hAnsiTheme="minorHAnsi" w:cstheme="minorHAnsi"/>
                <w:color w:val="auto"/>
                <w:sz w:val="14"/>
                <w:szCs w:val="14"/>
              </w:rPr>
            </w:pPr>
            <w:r w:rsidRPr="00971586">
              <w:rPr>
                <w:rFonts w:asciiTheme="minorHAnsi" w:hAnsiTheme="minorHAnsi" w:cstheme="minorHAnsi"/>
                <w:color w:val="auto"/>
                <w:sz w:val="14"/>
                <w:szCs w:val="14"/>
              </w:rPr>
              <w:t>uprawnienia do projektowania i kierowania robotami budowlanymi nr SLK/2243/POOS/08 w specjalności instalacyjnej w zakresie sieci, instalacji i urządzeń cieplnych, wentylacyjnych, gazowych, wodociągowych i kanalizacyjnych bez ograniczeń</w:t>
            </w:r>
          </w:p>
          <w:p w:rsidR="00BF5E1E" w:rsidRPr="00971586" w:rsidRDefault="00BF5E1E" w:rsidP="000F580D">
            <w:r w:rsidRPr="00971586">
              <w:rPr>
                <w:rFonts w:eastAsia="Arial CE" w:cstheme="minorHAnsi"/>
                <w:spacing w:val="-8"/>
                <w:sz w:val="14"/>
                <w:szCs w:val="14"/>
              </w:rPr>
              <w:t xml:space="preserve">nr ewidencyjny     </w:t>
            </w:r>
            <w:r w:rsidRPr="00971586">
              <w:rPr>
                <w:rFonts w:cstheme="minorHAnsi"/>
                <w:sz w:val="14"/>
                <w:szCs w:val="14"/>
              </w:rPr>
              <w:t>SLK/IS/5895/09</w:t>
            </w:r>
          </w:p>
        </w:tc>
      </w:tr>
      <w:tr w:rsidR="00493824" w:rsidRPr="00971586" w:rsidTr="00493824">
        <w:trPr>
          <w:trHeight w:hRule="exact" w:val="1418"/>
        </w:trPr>
        <w:tc>
          <w:tcPr>
            <w:tcW w:w="2268" w:type="dxa"/>
            <w:tcBorders>
              <w:top w:val="nil"/>
              <w:left w:val="single" w:sz="4" w:space="0" w:color="auto"/>
              <w:bottom w:val="nil"/>
              <w:right w:val="single" w:sz="4" w:space="0" w:color="auto"/>
            </w:tcBorders>
          </w:tcPr>
          <w:p w:rsidR="00493824" w:rsidRPr="00971586" w:rsidRDefault="00493824" w:rsidP="00493824">
            <w:pPr>
              <w:rPr>
                <w:sz w:val="14"/>
                <w:szCs w:val="14"/>
              </w:rPr>
            </w:pPr>
            <w:r w:rsidRPr="00971586">
              <w:rPr>
                <w:sz w:val="14"/>
                <w:szCs w:val="14"/>
              </w:rPr>
              <w:t>INSTALACJE ELEKTRYCZNE</w:t>
            </w:r>
          </w:p>
        </w:tc>
        <w:tc>
          <w:tcPr>
            <w:tcW w:w="3607" w:type="dxa"/>
            <w:tcBorders>
              <w:top w:val="nil"/>
              <w:left w:val="single" w:sz="4" w:space="0" w:color="auto"/>
              <w:bottom w:val="nil"/>
              <w:right w:val="nil"/>
            </w:tcBorders>
          </w:tcPr>
          <w:p w:rsidR="00493824" w:rsidRPr="003651C8" w:rsidRDefault="00493824" w:rsidP="00493824">
            <w:pPr>
              <w:pStyle w:val="western"/>
              <w:spacing w:before="100" w:after="100"/>
              <w:jc w:val="left"/>
              <w:rPr>
                <w:rFonts w:asciiTheme="minorHAnsi" w:hAnsiTheme="minorHAnsi" w:cstheme="minorHAnsi"/>
                <w:sz w:val="22"/>
                <w:szCs w:val="22"/>
              </w:rPr>
            </w:pPr>
            <w:r w:rsidRPr="003651C8">
              <w:rPr>
                <w:rFonts w:asciiTheme="minorHAnsi" w:hAnsiTheme="minorHAnsi" w:cstheme="minorHAnsi"/>
                <w:bCs/>
                <w:sz w:val="22"/>
                <w:szCs w:val="22"/>
              </w:rPr>
              <w:t>mgr inż. Adam KOZIK</w:t>
            </w:r>
          </w:p>
          <w:p w:rsidR="00493824" w:rsidRPr="003651C8" w:rsidRDefault="00493824" w:rsidP="00493824">
            <w:pPr>
              <w:pStyle w:val="Textbody"/>
              <w:snapToGrid w:val="0"/>
              <w:spacing w:before="0" w:after="0"/>
              <w:ind w:left="0"/>
              <w:rPr>
                <w:rFonts w:asciiTheme="minorHAnsi" w:hAnsiTheme="minorHAnsi" w:cstheme="minorHAnsi"/>
                <w:color w:val="auto"/>
                <w:sz w:val="14"/>
                <w:szCs w:val="14"/>
              </w:rPr>
            </w:pPr>
            <w:r w:rsidRPr="003651C8">
              <w:rPr>
                <w:rFonts w:asciiTheme="minorHAnsi" w:hAnsiTheme="minorHAnsi" w:cstheme="minorHAnsi"/>
                <w:color w:val="auto"/>
                <w:sz w:val="14"/>
                <w:szCs w:val="14"/>
              </w:rPr>
              <w:t xml:space="preserve">uprawnienia budowlane nr </w:t>
            </w:r>
            <w:r w:rsidRPr="00F13050">
              <w:rPr>
                <w:rFonts w:asciiTheme="minorHAnsi" w:hAnsiTheme="minorHAnsi" w:cstheme="minorHAnsi"/>
                <w:color w:val="auto"/>
                <w:sz w:val="14"/>
                <w:szCs w:val="14"/>
                <w:lang w:eastAsia="pl-PL"/>
              </w:rPr>
              <w:t xml:space="preserve">SLK/0429/OWOE/04 </w:t>
            </w:r>
            <w:r w:rsidRPr="003651C8">
              <w:rPr>
                <w:rFonts w:asciiTheme="minorHAnsi" w:hAnsiTheme="minorHAnsi" w:cstheme="minorHAnsi"/>
                <w:color w:val="auto"/>
                <w:sz w:val="14"/>
                <w:szCs w:val="14"/>
              </w:rPr>
              <w:t>w specjalności instalacyjnej w zakresie sieci, instalacji i urządzeń elektrycznych i elektroenergetycznych do projektowania i kierowania  robotami bez ograniczeń</w:t>
            </w:r>
          </w:p>
          <w:p w:rsidR="00493824" w:rsidRPr="003651C8" w:rsidRDefault="00493824" w:rsidP="00493824">
            <w:pPr>
              <w:rPr>
                <w:rFonts w:cstheme="minorHAnsi"/>
              </w:rPr>
            </w:pPr>
            <w:r w:rsidRPr="003651C8">
              <w:rPr>
                <w:rFonts w:eastAsia="Arial CE" w:cstheme="minorHAnsi"/>
                <w:spacing w:val="-8"/>
                <w:sz w:val="14"/>
                <w:szCs w:val="14"/>
              </w:rPr>
              <w:t xml:space="preserve">nr ewidencyjny     </w:t>
            </w:r>
            <w:r w:rsidRPr="003651C8">
              <w:rPr>
                <w:rFonts w:cstheme="minorHAnsi"/>
                <w:sz w:val="14"/>
                <w:szCs w:val="14"/>
              </w:rPr>
              <w:t>SLK/IE/2549/04</w:t>
            </w:r>
          </w:p>
        </w:tc>
        <w:tc>
          <w:tcPr>
            <w:tcW w:w="3481" w:type="dxa"/>
            <w:tcBorders>
              <w:top w:val="nil"/>
              <w:left w:val="nil"/>
              <w:bottom w:val="nil"/>
              <w:right w:val="single" w:sz="4" w:space="0" w:color="auto"/>
            </w:tcBorders>
          </w:tcPr>
          <w:p w:rsidR="00493824" w:rsidRPr="003651C8" w:rsidRDefault="00493824" w:rsidP="00493824">
            <w:pPr>
              <w:pStyle w:val="western"/>
              <w:spacing w:before="100" w:after="100"/>
              <w:jc w:val="left"/>
              <w:rPr>
                <w:rFonts w:asciiTheme="minorHAnsi" w:hAnsiTheme="minorHAnsi" w:cstheme="minorHAnsi"/>
                <w:sz w:val="22"/>
                <w:szCs w:val="22"/>
              </w:rPr>
            </w:pPr>
            <w:r w:rsidRPr="003651C8">
              <w:rPr>
                <w:rFonts w:asciiTheme="minorHAnsi" w:hAnsiTheme="minorHAnsi" w:cstheme="minorHAnsi"/>
                <w:bCs/>
                <w:sz w:val="22"/>
                <w:szCs w:val="22"/>
              </w:rPr>
              <w:t>mgr inż. Krzysztof NOWAK</w:t>
            </w:r>
          </w:p>
          <w:p w:rsidR="00493824" w:rsidRPr="003651C8" w:rsidRDefault="00493824" w:rsidP="00493824">
            <w:pPr>
              <w:pStyle w:val="Textbody"/>
              <w:snapToGrid w:val="0"/>
              <w:spacing w:before="0" w:after="0"/>
              <w:ind w:left="0"/>
              <w:rPr>
                <w:rFonts w:asciiTheme="minorHAnsi" w:hAnsiTheme="minorHAnsi" w:cstheme="minorHAnsi"/>
                <w:sz w:val="14"/>
                <w:szCs w:val="14"/>
              </w:rPr>
            </w:pPr>
            <w:r w:rsidRPr="003651C8">
              <w:rPr>
                <w:rFonts w:asciiTheme="minorHAnsi" w:hAnsiTheme="minorHAnsi" w:cstheme="minorHAnsi"/>
                <w:sz w:val="14"/>
                <w:szCs w:val="14"/>
              </w:rPr>
              <w:t>uprawnienia budowlane nr 136/82 w specjalności instalacyjno-inżynieryjnej w zakresie instalacji elektrycznych do projektowania i kierowania  robotami bez ograniczeń</w:t>
            </w:r>
          </w:p>
          <w:p w:rsidR="00493824" w:rsidRPr="003651C8" w:rsidRDefault="00493824" w:rsidP="00493824">
            <w:pPr>
              <w:rPr>
                <w:rFonts w:cstheme="minorHAnsi"/>
              </w:rPr>
            </w:pPr>
            <w:r w:rsidRPr="003651C8">
              <w:rPr>
                <w:rFonts w:eastAsia="Arial CE" w:cstheme="minorHAnsi"/>
                <w:spacing w:val="-8"/>
                <w:sz w:val="14"/>
                <w:szCs w:val="14"/>
              </w:rPr>
              <w:t xml:space="preserve">nr ewidencyjny  </w:t>
            </w:r>
            <w:r w:rsidRPr="003651C8">
              <w:rPr>
                <w:rFonts w:cstheme="minorHAnsi"/>
                <w:sz w:val="14"/>
                <w:szCs w:val="14"/>
              </w:rPr>
              <w:t>SLK/IE/8781/03</w:t>
            </w:r>
          </w:p>
        </w:tc>
      </w:tr>
      <w:tr w:rsidR="00493824" w:rsidRPr="00971586" w:rsidTr="00493824">
        <w:trPr>
          <w:trHeight w:hRule="exact" w:val="1559"/>
        </w:trPr>
        <w:tc>
          <w:tcPr>
            <w:tcW w:w="2268" w:type="dxa"/>
            <w:tcBorders>
              <w:top w:val="nil"/>
              <w:left w:val="single" w:sz="4" w:space="0" w:color="auto"/>
              <w:bottom w:val="nil"/>
              <w:right w:val="single" w:sz="4" w:space="0" w:color="auto"/>
            </w:tcBorders>
          </w:tcPr>
          <w:p w:rsidR="00493824" w:rsidRPr="00D3485B" w:rsidRDefault="00493824" w:rsidP="00493824">
            <w:pPr>
              <w:rPr>
                <w:color w:val="FF0000"/>
                <w:sz w:val="14"/>
                <w:szCs w:val="14"/>
              </w:rPr>
            </w:pPr>
          </w:p>
        </w:tc>
        <w:tc>
          <w:tcPr>
            <w:tcW w:w="3607" w:type="dxa"/>
            <w:tcBorders>
              <w:top w:val="nil"/>
              <w:left w:val="single" w:sz="4" w:space="0" w:color="auto"/>
              <w:bottom w:val="single" w:sz="4" w:space="0" w:color="auto"/>
              <w:right w:val="nil"/>
            </w:tcBorders>
          </w:tcPr>
          <w:p w:rsidR="00493824" w:rsidRPr="00D3485B" w:rsidRDefault="00493824" w:rsidP="00493824">
            <w:pPr>
              <w:pStyle w:val="western"/>
              <w:spacing w:before="0" w:after="0"/>
              <w:jc w:val="left"/>
              <w:rPr>
                <w:rFonts w:asciiTheme="minorHAnsi" w:hAnsiTheme="minorHAnsi" w:cstheme="minorHAnsi"/>
                <w:bCs/>
                <w:color w:val="FF0000"/>
                <w:sz w:val="22"/>
                <w:szCs w:val="22"/>
              </w:rPr>
            </w:pPr>
          </w:p>
        </w:tc>
        <w:tc>
          <w:tcPr>
            <w:tcW w:w="3481" w:type="dxa"/>
            <w:tcBorders>
              <w:top w:val="nil"/>
              <w:left w:val="nil"/>
              <w:bottom w:val="single" w:sz="4" w:space="0" w:color="auto"/>
              <w:right w:val="single" w:sz="4" w:space="0" w:color="auto"/>
            </w:tcBorders>
          </w:tcPr>
          <w:p w:rsidR="00493824" w:rsidRPr="00D3485B" w:rsidRDefault="00493824" w:rsidP="00493824">
            <w:pPr>
              <w:pStyle w:val="western"/>
              <w:spacing w:before="0" w:after="0"/>
              <w:jc w:val="left"/>
              <w:rPr>
                <w:rFonts w:asciiTheme="minorHAnsi" w:hAnsiTheme="minorHAnsi" w:cstheme="minorHAnsi"/>
                <w:bCs/>
                <w:color w:val="FF0000"/>
                <w:sz w:val="22"/>
                <w:szCs w:val="22"/>
              </w:rPr>
            </w:pPr>
          </w:p>
        </w:tc>
      </w:tr>
      <w:tr w:rsidR="00493824" w:rsidRPr="00971586" w:rsidTr="00493824">
        <w:trPr>
          <w:trHeight w:hRule="exact" w:val="425"/>
        </w:trPr>
        <w:tc>
          <w:tcPr>
            <w:tcW w:w="2268" w:type="dxa"/>
            <w:tcBorders>
              <w:top w:val="single" w:sz="4" w:space="0" w:color="auto"/>
            </w:tcBorders>
          </w:tcPr>
          <w:p w:rsidR="00493824" w:rsidRPr="00971586" w:rsidRDefault="00493824" w:rsidP="00493824">
            <w:pPr>
              <w:rPr>
                <w:sz w:val="18"/>
                <w:szCs w:val="18"/>
              </w:rPr>
            </w:pPr>
            <w:r w:rsidRPr="00971586">
              <w:rPr>
                <w:sz w:val="18"/>
                <w:szCs w:val="18"/>
              </w:rPr>
              <w:t>TOM</w:t>
            </w:r>
          </w:p>
        </w:tc>
        <w:tc>
          <w:tcPr>
            <w:tcW w:w="7088" w:type="dxa"/>
            <w:gridSpan w:val="2"/>
            <w:tcBorders>
              <w:top w:val="single" w:sz="4" w:space="0" w:color="auto"/>
            </w:tcBorders>
            <w:vAlign w:val="center"/>
          </w:tcPr>
          <w:p w:rsidR="00493824" w:rsidRPr="00971586" w:rsidRDefault="00493824" w:rsidP="00493824">
            <w:pPr>
              <w:jc w:val="center"/>
              <w:rPr>
                <w:sz w:val="24"/>
                <w:szCs w:val="24"/>
              </w:rPr>
            </w:pPr>
            <w:r w:rsidRPr="00971586">
              <w:rPr>
                <w:rFonts w:cstheme="minorHAnsi"/>
                <w:b/>
                <w:bCs/>
                <w:iCs/>
                <w:sz w:val="24"/>
                <w:szCs w:val="24"/>
              </w:rPr>
              <w:t>1 / 1</w:t>
            </w:r>
          </w:p>
        </w:tc>
      </w:tr>
      <w:tr w:rsidR="00493824" w:rsidRPr="00971586" w:rsidTr="00493824">
        <w:trPr>
          <w:trHeight w:hRule="exact" w:val="425"/>
        </w:trPr>
        <w:tc>
          <w:tcPr>
            <w:tcW w:w="2268" w:type="dxa"/>
          </w:tcPr>
          <w:p w:rsidR="00493824" w:rsidRPr="00971586" w:rsidRDefault="00493824" w:rsidP="00493824">
            <w:pPr>
              <w:rPr>
                <w:sz w:val="18"/>
                <w:szCs w:val="18"/>
              </w:rPr>
            </w:pPr>
            <w:r w:rsidRPr="00971586">
              <w:rPr>
                <w:sz w:val="18"/>
                <w:szCs w:val="18"/>
              </w:rPr>
              <w:t>DATA OPRACOWANIA</w:t>
            </w:r>
          </w:p>
        </w:tc>
        <w:tc>
          <w:tcPr>
            <w:tcW w:w="7088" w:type="dxa"/>
            <w:gridSpan w:val="2"/>
            <w:vAlign w:val="center"/>
          </w:tcPr>
          <w:p w:rsidR="00493824" w:rsidRPr="00971586" w:rsidRDefault="00493824" w:rsidP="00493824">
            <w:pPr>
              <w:jc w:val="center"/>
            </w:pPr>
            <w:r>
              <w:rPr>
                <w:rFonts w:cstheme="minorHAnsi"/>
                <w:b/>
              </w:rPr>
              <w:t>Listopad 2024</w:t>
            </w:r>
          </w:p>
        </w:tc>
      </w:tr>
    </w:tbl>
    <w:p w:rsidR="00AA66C8" w:rsidRDefault="00AA66C8" w:rsidP="00735206">
      <w:pPr>
        <w:spacing w:after="0" w:line="240" w:lineRule="auto"/>
      </w:pPr>
    </w:p>
    <w:p w:rsidR="00493824" w:rsidRDefault="00493824" w:rsidP="00735206">
      <w:pPr>
        <w:spacing w:after="0" w:line="240" w:lineRule="auto"/>
      </w:pPr>
    </w:p>
    <w:p w:rsidR="00493824" w:rsidRDefault="00493824" w:rsidP="00735206">
      <w:pPr>
        <w:spacing w:after="0" w:line="240" w:lineRule="auto"/>
      </w:pPr>
    </w:p>
    <w:p w:rsidR="00493824" w:rsidRDefault="00493824" w:rsidP="00735206">
      <w:pPr>
        <w:spacing w:after="0" w:line="240" w:lineRule="auto"/>
      </w:pPr>
    </w:p>
    <w:p w:rsidR="00493824" w:rsidRDefault="00493824" w:rsidP="00735206">
      <w:pPr>
        <w:spacing w:after="0" w:line="240" w:lineRule="auto"/>
      </w:pPr>
    </w:p>
    <w:tbl>
      <w:tblPr>
        <w:tblW w:w="9763" w:type="dxa"/>
        <w:tblInd w:w="-15" w:type="dxa"/>
        <w:tblLayout w:type="fixed"/>
        <w:tblCellMar>
          <w:top w:w="48" w:type="dxa"/>
          <w:left w:w="48" w:type="dxa"/>
          <w:bottom w:w="48" w:type="dxa"/>
          <w:right w:w="48" w:type="dxa"/>
        </w:tblCellMar>
        <w:tblLook w:val="0000"/>
      </w:tblPr>
      <w:tblGrid>
        <w:gridCol w:w="878"/>
        <w:gridCol w:w="5936"/>
        <w:gridCol w:w="1476"/>
        <w:gridCol w:w="1473"/>
      </w:tblGrid>
      <w:tr w:rsidR="00AA66C8" w:rsidRPr="00AA66C8" w:rsidTr="00AA66C8">
        <w:tc>
          <w:tcPr>
            <w:tcW w:w="878" w:type="dxa"/>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p>
        </w:tc>
        <w:tc>
          <w:tcPr>
            <w:tcW w:w="7412" w:type="dxa"/>
            <w:gridSpan w:val="2"/>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r w:rsidRPr="00AA66C8">
              <w:rPr>
                <w:b/>
                <w:bCs/>
              </w:rPr>
              <w:t>STRONA TYTUŁOWA</w:t>
            </w: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r w:rsidR="00AA66C8" w:rsidRPr="00AA66C8" w:rsidTr="00AA66C8">
        <w:tc>
          <w:tcPr>
            <w:tcW w:w="878" w:type="dxa"/>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p>
        </w:tc>
        <w:tc>
          <w:tcPr>
            <w:tcW w:w="7412" w:type="dxa"/>
            <w:gridSpan w:val="2"/>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r w:rsidRPr="00AA66C8">
              <w:rPr>
                <w:b/>
                <w:bCs/>
              </w:rPr>
              <w:t>SPIS TREŚCI</w:t>
            </w: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r w:rsidR="00AA66C8" w:rsidRPr="00AA66C8" w:rsidTr="00AA66C8">
        <w:tc>
          <w:tcPr>
            <w:tcW w:w="9763" w:type="dxa"/>
            <w:gridSpan w:val="4"/>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r w:rsidR="00AA66C8" w:rsidRPr="00AA66C8" w:rsidTr="00AA66C8">
        <w:tc>
          <w:tcPr>
            <w:tcW w:w="878" w:type="dxa"/>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rPr>
                <w:b/>
                <w:bCs/>
              </w:rPr>
            </w:pPr>
            <w:r w:rsidRPr="00AA66C8">
              <w:rPr>
                <w:b/>
              </w:rPr>
              <w:t>I.</w:t>
            </w:r>
          </w:p>
        </w:tc>
        <w:tc>
          <w:tcPr>
            <w:tcW w:w="7412" w:type="dxa"/>
            <w:gridSpan w:val="2"/>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r w:rsidRPr="00AA66C8">
              <w:rPr>
                <w:b/>
                <w:bCs/>
              </w:rPr>
              <w:t>CZĘŚĆ OPISOWA</w:t>
            </w: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r w:rsidR="00AA66C8" w:rsidRPr="00AA66C8" w:rsidTr="00AA66C8">
        <w:trPr>
          <w:trHeight w:val="415"/>
        </w:trPr>
        <w:tc>
          <w:tcPr>
            <w:tcW w:w="878" w:type="dxa"/>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p>
        </w:tc>
        <w:tc>
          <w:tcPr>
            <w:tcW w:w="7412" w:type="dxa"/>
            <w:gridSpan w:val="2"/>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p>
          <w:p w:rsidR="00AA66C8" w:rsidRPr="00AA66C8" w:rsidRDefault="00AA66C8" w:rsidP="00AA66C8">
            <w:pPr>
              <w:spacing w:after="0" w:line="240" w:lineRule="auto"/>
            </w:pPr>
            <w:r w:rsidRPr="00AA66C8">
              <w:t>1. Podstawa opracowania</w:t>
            </w:r>
          </w:p>
          <w:p w:rsidR="00AA66C8" w:rsidRPr="00AA66C8" w:rsidRDefault="00AA66C8" w:rsidP="00AA66C8">
            <w:pPr>
              <w:spacing w:after="0" w:line="240" w:lineRule="auto"/>
            </w:pPr>
            <w:r w:rsidRPr="00AA66C8">
              <w:t xml:space="preserve">2. Dane ogólne </w:t>
            </w:r>
          </w:p>
          <w:p w:rsidR="00AA66C8" w:rsidRPr="00AA66C8" w:rsidRDefault="00AA66C8" w:rsidP="00AA66C8">
            <w:pPr>
              <w:spacing w:after="0" w:line="240" w:lineRule="auto"/>
            </w:pPr>
            <w:r w:rsidRPr="00AA66C8">
              <w:t xml:space="preserve">2.1 Rodzaj i kategoria obiektu </w:t>
            </w:r>
            <w:r w:rsidR="004603B4">
              <w:t xml:space="preserve"> budowlanego</w:t>
            </w:r>
          </w:p>
          <w:p w:rsidR="00AA66C8" w:rsidRPr="00AA66C8" w:rsidRDefault="00AA66C8" w:rsidP="00AA66C8">
            <w:pPr>
              <w:spacing w:after="0" w:line="240" w:lineRule="auto"/>
            </w:pPr>
            <w:r w:rsidRPr="00AA66C8">
              <w:t>2.2 Stan istniejący</w:t>
            </w:r>
          </w:p>
          <w:p w:rsidR="00AA66C8" w:rsidRPr="00AA66C8" w:rsidRDefault="00AA66C8" w:rsidP="00AA66C8">
            <w:pPr>
              <w:spacing w:after="0" w:line="240" w:lineRule="auto"/>
            </w:pPr>
            <w:r w:rsidRPr="00AA66C8">
              <w:t>2.3 Rozwiązania funkcjonalno – przestrzenne</w:t>
            </w:r>
          </w:p>
          <w:p w:rsidR="00AA66C8" w:rsidRPr="00AA66C8" w:rsidRDefault="00AA66C8" w:rsidP="00AA66C8">
            <w:pPr>
              <w:spacing w:after="0" w:line="240" w:lineRule="auto"/>
            </w:pPr>
            <w:r w:rsidRPr="00AA66C8">
              <w:t>2.4 Zamierzony sposób użytkowania</w:t>
            </w:r>
          </w:p>
          <w:p w:rsidR="00AA66C8" w:rsidRPr="00AA66C8" w:rsidRDefault="00AA66C8" w:rsidP="00AA66C8">
            <w:pPr>
              <w:spacing w:after="0" w:line="240" w:lineRule="auto"/>
            </w:pPr>
            <w:r w:rsidRPr="00AA66C8">
              <w:t xml:space="preserve">2.5 Parametry techniczne </w:t>
            </w:r>
          </w:p>
          <w:p w:rsidR="00AA66C8" w:rsidRPr="00AA66C8" w:rsidRDefault="00AA66C8" w:rsidP="00AA66C8">
            <w:pPr>
              <w:spacing w:after="0" w:line="240" w:lineRule="auto"/>
            </w:pPr>
            <w:r w:rsidRPr="00AA66C8">
              <w:t>3. Charakterystyka budowlana obiektu</w:t>
            </w:r>
          </w:p>
          <w:p w:rsidR="00AA66C8" w:rsidRPr="00AA66C8" w:rsidRDefault="00AA66C8" w:rsidP="00AA66C8">
            <w:pPr>
              <w:spacing w:after="0" w:line="240" w:lineRule="auto"/>
            </w:pPr>
            <w:r w:rsidRPr="00AA66C8">
              <w:t xml:space="preserve">3.1 Charakterystyka ogólna </w:t>
            </w:r>
          </w:p>
          <w:p w:rsidR="00AA66C8" w:rsidRPr="00AA66C8" w:rsidRDefault="00AA66C8" w:rsidP="00AA66C8">
            <w:pPr>
              <w:spacing w:after="0" w:line="240" w:lineRule="auto"/>
            </w:pPr>
            <w:r w:rsidRPr="00AA66C8">
              <w:t>3.2 Ocena stanu technicznego istniejącego budynku</w:t>
            </w:r>
          </w:p>
          <w:p w:rsidR="00AA66C8" w:rsidRPr="00AA66C8" w:rsidRDefault="00AA66C8" w:rsidP="00AA66C8">
            <w:pPr>
              <w:spacing w:after="0" w:line="240" w:lineRule="auto"/>
            </w:pPr>
            <w:r w:rsidRPr="00AA66C8">
              <w:t xml:space="preserve">   3.2.1 Fundamenty</w:t>
            </w:r>
          </w:p>
          <w:p w:rsidR="00AA66C8" w:rsidRPr="00AA66C8" w:rsidRDefault="00AA66C8" w:rsidP="00AA66C8">
            <w:pPr>
              <w:spacing w:after="0" w:line="240" w:lineRule="auto"/>
            </w:pPr>
            <w:r w:rsidRPr="00AA66C8">
              <w:t xml:space="preserve">   3.2.2 Konstrukcja nośna</w:t>
            </w:r>
          </w:p>
          <w:p w:rsidR="00AA66C8" w:rsidRPr="00AA66C8" w:rsidRDefault="00AA66C8" w:rsidP="00AA66C8">
            <w:pPr>
              <w:spacing w:after="0" w:line="240" w:lineRule="auto"/>
            </w:pPr>
            <w:r w:rsidRPr="00AA66C8">
              <w:t xml:space="preserve">   3.2.3 Stropy</w:t>
            </w:r>
          </w:p>
          <w:p w:rsidR="00AA66C8" w:rsidRPr="00AA66C8" w:rsidRDefault="00AA66C8" w:rsidP="00AA66C8">
            <w:pPr>
              <w:spacing w:after="0" w:line="240" w:lineRule="auto"/>
            </w:pPr>
            <w:r w:rsidRPr="00AA66C8">
              <w:t xml:space="preserve">   3.2.4 Ściany nadproża</w:t>
            </w:r>
          </w:p>
          <w:p w:rsidR="00AA66C8" w:rsidRPr="00AA66C8" w:rsidRDefault="00AA66C8" w:rsidP="00AA66C8">
            <w:pPr>
              <w:spacing w:after="0" w:line="240" w:lineRule="auto"/>
            </w:pPr>
            <w:r w:rsidRPr="00AA66C8">
              <w:t xml:space="preserve">   3.2.5 Schody</w:t>
            </w:r>
            <w:r w:rsidR="00B0160F">
              <w:t xml:space="preserve"> zewnętrzne</w:t>
            </w:r>
          </w:p>
          <w:p w:rsidR="00AA66C8" w:rsidRDefault="00AA66C8" w:rsidP="00AA66C8">
            <w:pPr>
              <w:spacing w:after="0" w:line="240" w:lineRule="auto"/>
            </w:pPr>
            <w:r w:rsidRPr="00AA66C8">
              <w:t xml:space="preserve">   3.2.6 Dach</w:t>
            </w:r>
          </w:p>
          <w:p w:rsidR="00B0160F" w:rsidRDefault="00B0160F" w:rsidP="00AA66C8">
            <w:pPr>
              <w:spacing w:after="0" w:line="240" w:lineRule="auto"/>
            </w:pPr>
            <w:r>
              <w:t xml:space="preserve">   3.2.7 Opinia geotechniczna i ustalenie kategorii geotechnicznej</w:t>
            </w:r>
          </w:p>
          <w:p w:rsidR="00B0160F" w:rsidRDefault="00B0160F" w:rsidP="00AA66C8">
            <w:pPr>
              <w:spacing w:after="0" w:line="240" w:lineRule="auto"/>
            </w:pPr>
            <w:r>
              <w:t xml:space="preserve">   3.2.8  Posadowienie budynku i Głowna konstrukcja nośna</w:t>
            </w:r>
          </w:p>
          <w:p w:rsidR="00B0160F" w:rsidRPr="00AA66C8" w:rsidRDefault="00B0160F" w:rsidP="00AA66C8">
            <w:pPr>
              <w:spacing w:after="0" w:line="240" w:lineRule="auto"/>
            </w:pPr>
            <w:r>
              <w:t>4. Rozwiązania materiałowe</w:t>
            </w:r>
          </w:p>
          <w:p w:rsidR="00AA66C8" w:rsidRDefault="00B0160F" w:rsidP="00AA66C8">
            <w:pPr>
              <w:spacing w:after="0" w:line="240" w:lineRule="auto"/>
            </w:pPr>
            <w:r>
              <w:t xml:space="preserve">   4</w:t>
            </w:r>
            <w:r w:rsidR="00AA66C8" w:rsidRPr="00AA66C8">
              <w:t>.1 Ściany zewnętrzne</w:t>
            </w:r>
          </w:p>
          <w:p w:rsidR="00AA66C8" w:rsidRPr="00AA66C8" w:rsidRDefault="00B0160F" w:rsidP="00AA66C8">
            <w:pPr>
              <w:spacing w:after="0" w:line="240" w:lineRule="auto"/>
            </w:pPr>
            <w:r>
              <w:t xml:space="preserve">   4</w:t>
            </w:r>
            <w:r w:rsidR="00AA66C8" w:rsidRPr="00AA66C8">
              <w:t>.2 Ściany wewnętrzne</w:t>
            </w:r>
          </w:p>
          <w:p w:rsidR="00AA66C8" w:rsidRPr="00AA66C8" w:rsidRDefault="00AA66C8" w:rsidP="00AA66C8">
            <w:pPr>
              <w:spacing w:after="0" w:line="240" w:lineRule="auto"/>
            </w:pPr>
            <w:r w:rsidRPr="00AA66C8">
              <w:t xml:space="preserve">   </w:t>
            </w:r>
            <w:r w:rsidR="00B0160F">
              <w:t>4</w:t>
            </w:r>
            <w:r w:rsidRPr="00AA66C8">
              <w:t>.3 Posadzki na gruncie</w:t>
            </w:r>
          </w:p>
          <w:p w:rsidR="00AA66C8" w:rsidRPr="00AA66C8" w:rsidRDefault="00AA66C8" w:rsidP="00AA66C8">
            <w:pPr>
              <w:spacing w:after="0" w:line="240" w:lineRule="auto"/>
            </w:pPr>
            <w:r w:rsidRPr="00AA66C8">
              <w:t xml:space="preserve">   </w:t>
            </w:r>
            <w:r w:rsidR="00B0160F">
              <w:t>4</w:t>
            </w:r>
            <w:r w:rsidRPr="00AA66C8">
              <w:t xml:space="preserve">.4 Stropy i podłogi </w:t>
            </w:r>
            <w:r w:rsidR="00116885">
              <w:t xml:space="preserve"> nad pię</w:t>
            </w:r>
            <w:r w:rsidR="00B0160F">
              <w:t>trem</w:t>
            </w:r>
          </w:p>
          <w:p w:rsidR="00AA66C8" w:rsidRPr="00AA66C8" w:rsidRDefault="00AA66C8" w:rsidP="00AA66C8">
            <w:pPr>
              <w:spacing w:after="0" w:line="240" w:lineRule="auto"/>
            </w:pPr>
            <w:r w:rsidRPr="00AA66C8">
              <w:t xml:space="preserve">   </w:t>
            </w:r>
            <w:r w:rsidR="00B0160F">
              <w:t>4</w:t>
            </w:r>
            <w:r w:rsidRPr="00AA66C8">
              <w:t>.5 Sufity</w:t>
            </w:r>
          </w:p>
          <w:p w:rsidR="00AA66C8" w:rsidRPr="00AA66C8" w:rsidRDefault="00AA66C8" w:rsidP="00AA66C8">
            <w:pPr>
              <w:spacing w:after="0" w:line="240" w:lineRule="auto"/>
            </w:pPr>
            <w:r w:rsidRPr="00AA66C8">
              <w:t xml:space="preserve">   </w:t>
            </w:r>
            <w:r w:rsidR="00116885">
              <w:t>4.6 Klaka schodowa</w:t>
            </w:r>
          </w:p>
          <w:p w:rsidR="00AA66C8" w:rsidRPr="00AA66C8" w:rsidRDefault="00116885" w:rsidP="00AA66C8">
            <w:pPr>
              <w:spacing w:after="0" w:line="240" w:lineRule="auto"/>
            </w:pPr>
            <w:r>
              <w:t xml:space="preserve">   4</w:t>
            </w:r>
            <w:r w:rsidR="00AA66C8" w:rsidRPr="00AA66C8">
              <w:t>.7 Dźwig osobowo-towarowy</w:t>
            </w:r>
          </w:p>
          <w:p w:rsidR="00AA66C8" w:rsidRPr="00AA66C8" w:rsidRDefault="00192C03" w:rsidP="00AA66C8">
            <w:pPr>
              <w:spacing w:after="0" w:line="240" w:lineRule="auto"/>
            </w:pPr>
            <w:r>
              <w:t xml:space="preserve">   4</w:t>
            </w:r>
            <w:r w:rsidR="00AA66C8" w:rsidRPr="00AA66C8">
              <w:t>.8 Stolarka okienna, drzwiowa, naświetla dachowe</w:t>
            </w:r>
          </w:p>
          <w:p w:rsidR="00AA66C8" w:rsidRPr="00AA66C8" w:rsidRDefault="00BB4681" w:rsidP="00AA66C8">
            <w:pPr>
              <w:spacing w:after="0" w:line="240" w:lineRule="auto"/>
            </w:pPr>
            <w:r>
              <w:t xml:space="preserve">   4</w:t>
            </w:r>
            <w:r w:rsidR="00AA66C8" w:rsidRPr="00AA66C8">
              <w:t>.9 Dach</w:t>
            </w:r>
          </w:p>
          <w:p w:rsidR="00AA66C8" w:rsidRPr="00AA66C8" w:rsidRDefault="00BB4681" w:rsidP="00AA66C8">
            <w:pPr>
              <w:spacing w:after="0" w:line="240" w:lineRule="auto"/>
            </w:pPr>
            <w:r>
              <w:t xml:space="preserve">   4</w:t>
            </w:r>
            <w:r w:rsidR="00AA66C8" w:rsidRPr="00AA66C8">
              <w:t>.10 Wykończenie powierzchni przegród</w:t>
            </w:r>
          </w:p>
          <w:p w:rsidR="00AA66C8" w:rsidRPr="00AA66C8" w:rsidRDefault="00BB4681" w:rsidP="00AA66C8">
            <w:pPr>
              <w:spacing w:after="0" w:line="240" w:lineRule="auto"/>
            </w:pPr>
            <w:r>
              <w:t xml:space="preserve">   4</w:t>
            </w:r>
            <w:r w:rsidR="00AA66C8" w:rsidRPr="00AA66C8">
              <w:t>.11 Wyposażenie pomieszczeń</w:t>
            </w:r>
          </w:p>
          <w:p w:rsidR="00AA66C8" w:rsidRPr="00AA66C8" w:rsidRDefault="00BB4681" w:rsidP="00AA66C8">
            <w:pPr>
              <w:spacing w:after="0" w:line="240" w:lineRule="auto"/>
            </w:pPr>
            <w:r>
              <w:t xml:space="preserve">   4.12</w:t>
            </w:r>
            <w:r w:rsidR="00AA66C8" w:rsidRPr="00AA66C8">
              <w:t xml:space="preserve"> Izolacje przeciwwilgociowe</w:t>
            </w:r>
          </w:p>
          <w:p w:rsidR="00AA66C8" w:rsidRPr="00AA66C8" w:rsidRDefault="00BB4681" w:rsidP="00AA66C8">
            <w:pPr>
              <w:spacing w:after="0" w:line="240" w:lineRule="auto"/>
            </w:pPr>
            <w:r>
              <w:t xml:space="preserve">   4.13 </w:t>
            </w:r>
            <w:r w:rsidR="00AA66C8" w:rsidRPr="00AA66C8">
              <w:t>Izolacje termiczne</w:t>
            </w:r>
          </w:p>
          <w:p w:rsidR="00AA66C8" w:rsidRPr="00AA66C8" w:rsidRDefault="00BB4681" w:rsidP="00AA66C8">
            <w:pPr>
              <w:spacing w:after="0" w:line="240" w:lineRule="auto"/>
            </w:pPr>
            <w:r>
              <w:t xml:space="preserve">   4.14</w:t>
            </w:r>
            <w:r w:rsidR="00AA66C8" w:rsidRPr="00AA66C8">
              <w:t xml:space="preserve"> Obudowy, uszczelnienia, obróbki</w:t>
            </w:r>
          </w:p>
          <w:p w:rsidR="00AA66C8" w:rsidRPr="00AA66C8" w:rsidRDefault="00BB4681" w:rsidP="00AA66C8">
            <w:pPr>
              <w:spacing w:after="0" w:line="240" w:lineRule="auto"/>
            </w:pPr>
            <w:r>
              <w:t xml:space="preserve">   4.15</w:t>
            </w:r>
            <w:r w:rsidR="00AA66C8" w:rsidRPr="00AA66C8">
              <w:t xml:space="preserve"> Elewacja</w:t>
            </w:r>
          </w:p>
          <w:p w:rsidR="00AA66C8" w:rsidRPr="00AA66C8" w:rsidRDefault="00BB4681" w:rsidP="00AA66C8">
            <w:pPr>
              <w:spacing w:after="0" w:line="240" w:lineRule="auto"/>
            </w:pPr>
            <w:r>
              <w:t>5</w:t>
            </w:r>
            <w:r w:rsidR="00AA66C8" w:rsidRPr="00AA66C8">
              <w:t xml:space="preserve">.Rozbiórka istniejących elementów kolidujących z projektowaną </w:t>
            </w:r>
          </w:p>
          <w:p w:rsidR="00AA66C8" w:rsidRDefault="00AA66C8" w:rsidP="00AA66C8">
            <w:pPr>
              <w:spacing w:after="0" w:line="240" w:lineRule="auto"/>
            </w:pPr>
            <w:r w:rsidRPr="00AA66C8">
              <w:t xml:space="preserve">   nadbudową i rozbudową</w:t>
            </w:r>
          </w:p>
          <w:p w:rsidR="00BB4681" w:rsidRDefault="00BB4681" w:rsidP="00AA66C8">
            <w:pPr>
              <w:spacing w:after="0" w:line="240" w:lineRule="auto"/>
            </w:pPr>
            <w:r>
              <w:t xml:space="preserve">   5.1 Materiały </w:t>
            </w:r>
          </w:p>
          <w:p w:rsidR="00BB4681" w:rsidRDefault="00BB4681" w:rsidP="00AA66C8">
            <w:pPr>
              <w:spacing w:after="0" w:line="240" w:lineRule="auto"/>
            </w:pPr>
            <w:r>
              <w:t>6. Zasadnicze elementy wyposażenia budowlano – instalacyjnego , zapewniające</w:t>
            </w:r>
          </w:p>
          <w:p w:rsidR="00BB4681" w:rsidRDefault="00BB4681" w:rsidP="00AA66C8">
            <w:pPr>
              <w:spacing w:after="0" w:line="240" w:lineRule="auto"/>
            </w:pPr>
            <w:r>
              <w:t xml:space="preserve">     użytkowanie obiektu zgodnie z przeznaczeniem</w:t>
            </w:r>
          </w:p>
          <w:p w:rsidR="00BB4681" w:rsidRDefault="00BB4681" w:rsidP="00AA66C8">
            <w:pPr>
              <w:spacing w:after="0" w:line="240" w:lineRule="auto"/>
            </w:pPr>
            <w:r>
              <w:t xml:space="preserve">   6.1 Dane ogólne</w:t>
            </w:r>
          </w:p>
          <w:p w:rsidR="00AA66C8" w:rsidRPr="00AA66C8" w:rsidRDefault="00BB4681" w:rsidP="00AA66C8">
            <w:pPr>
              <w:spacing w:after="0" w:line="240" w:lineRule="auto"/>
            </w:pPr>
            <w:r>
              <w:t xml:space="preserve">   </w:t>
            </w:r>
            <w:r w:rsidR="00AA66C8" w:rsidRPr="00AA66C8">
              <w:t>6.2 Instalacja zimnej i ciepłej wody użytkowej</w:t>
            </w:r>
          </w:p>
          <w:p w:rsidR="00AA66C8" w:rsidRPr="00AA66C8" w:rsidRDefault="00BB4681" w:rsidP="00AA66C8">
            <w:pPr>
              <w:spacing w:after="0" w:line="240" w:lineRule="auto"/>
            </w:pPr>
            <w:r>
              <w:t xml:space="preserve">   </w:t>
            </w:r>
            <w:r w:rsidR="00AA66C8" w:rsidRPr="00AA66C8">
              <w:t>6.3 Instalacja wody do celów przeciwpożarowych</w:t>
            </w:r>
            <w:r>
              <w:t xml:space="preserve"> ( hydrant )</w:t>
            </w:r>
          </w:p>
          <w:p w:rsidR="00AA66C8" w:rsidRPr="00AA66C8" w:rsidRDefault="00BB4681" w:rsidP="00AA66C8">
            <w:pPr>
              <w:spacing w:after="0" w:line="240" w:lineRule="auto"/>
            </w:pPr>
            <w:r>
              <w:t xml:space="preserve">   </w:t>
            </w:r>
            <w:r w:rsidR="00AA66C8" w:rsidRPr="00AA66C8">
              <w:t>6.4 Instalacja kanalizacji sanitarnej</w:t>
            </w:r>
          </w:p>
          <w:p w:rsidR="00AA66C8" w:rsidRPr="00AA66C8" w:rsidRDefault="00BB4681" w:rsidP="00AA66C8">
            <w:pPr>
              <w:spacing w:after="0" w:line="240" w:lineRule="auto"/>
            </w:pPr>
            <w:r>
              <w:t xml:space="preserve">   </w:t>
            </w:r>
            <w:r w:rsidR="00AA66C8" w:rsidRPr="00AA66C8">
              <w:t>6.5 Instalacja kanalizacji deszczowej</w:t>
            </w:r>
          </w:p>
          <w:p w:rsidR="00AA66C8" w:rsidRPr="00AA66C8" w:rsidRDefault="00BB4681" w:rsidP="00AA66C8">
            <w:pPr>
              <w:spacing w:after="0" w:line="240" w:lineRule="auto"/>
            </w:pPr>
            <w:r>
              <w:t xml:space="preserve">   </w:t>
            </w:r>
            <w:r w:rsidR="00AA66C8" w:rsidRPr="00AA66C8">
              <w:t xml:space="preserve">6.6 Instalacja </w:t>
            </w:r>
            <w:r>
              <w:t>c.o.</w:t>
            </w:r>
          </w:p>
          <w:p w:rsidR="00AA66C8" w:rsidRPr="00AA66C8" w:rsidRDefault="001171A3" w:rsidP="00AA66C8">
            <w:pPr>
              <w:spacing w:after="0" w:line="240" w:lineRule="auto"/>
            </w:pPr>
            <w:r>
              <w:t xml:space="preserve">   </w:t>
            </w:r>
            <w:r w:rsidR="00AA66C8" w:rsidRPr="00AA66C8">
              <w:t>6.7 Instalacja wentylacji</w:t>
            </w:r>
          </w:p>
          <w:p w:rsidR="00AA66C8" w:rsidRPr="00AA66C8" w:rsidRDefault="001171A3" w:rsidP="00AA66C8">
            <w:pPr>
              <w:spacing w:after="0" w:line="240" w:lineRule="auto"/>
            </w:pPr>
            <w:r>
              <w:t xml:space="preserve">   </w:t>
            </w:r>
            <w:r w:rsidR="00AA66C8" w:rsidRPr="00AA66C8">
              <w:t>6.8 Instalacja ciepła technologicznego</w:t>
            </w:r>
          </w:p>
          <w:p w:rsidR="00AA66C8" w:rsidRPr="00AA66C8" w:rsidRDefault="001171A3" w:rsidP="00AA66C8">
            <w:pPr>
              <w:spacing w:after="0" w:line="240" w:lineRule="auto"/>
            </w:pPr>
            <w:r>
              <w:t xml:space="preserve">   </w:t>
            </w:r>
            <w:r w:rsidR="00AA66C8" w:rsidRPr="00AA66C8">
              <w:t>6.9 Instalacja wody lodowej</w:t>
            </w:r>
          </w:p>
          <w:p w:rsidR="00AA66C8" w:rsidRPr="00AA66C8" w:rsidRDefault="001171A3" w:rsidP="00AA66C8">
            <w:pPr>
              <w:spacing w:after="0" w:line="240" w:lineRule="auto"/>
            </w:pPr>
            <w:r>
              <w:t xml:space="preserve">   </w:t>
            </w:r>
            <w:r w:rsidR="00AA66C8" w:rsidRPr="00AA66C8">
              <w:t>6.10 Instalacja klimatyzacji</w:t>
            </w:r>
          </w:p>
          <w:p w:rsidR="00AA66C8" w:rsidRPr="00AA66C8" w:rsidRDefault="001171A3" w:rsidP="00AA66C8">
            <w:pPr>
              <w:spacing w:after="0" w:line="240" w:lineRule="auto"/>
            </w:pPr>
            <w:r>
              <w:t xml:space="preserve">7. </w:t>
            </w:r>
            <w:r w:rsidR="00AA66C8" w:rsidRPr="00AA66C8">
              <w:t xml:space="preserve"> Instalacja elektryczna silnoprądowa</w:t>
            </w:r>
          </w:p>
          <w:p w:rsidR="00AA66C8" w:rsidRPr="00AA66C8" w:rsidRDefault="001171A3" w:rsidP="00AA66C8">
            <w:pPr>
              <w:spacing w:after="0" w:line="240" w:lineRule="auto"/>
            </w:pPr>
            <w:r>
              <w:lastRenderedPageBreak/>
              <w:t xml:space="preserve">8. </w:t>
            </w:r>
            <w:r w:rsidR="00AA66C8" w:rsidRPr="00AA66C8">
              <w:t>Instalacja elektryczna niskoprądowa</w:t>
            </w:r>
          </w:p>
          <w:p w:rsidR="00AA66C8" w:rsidRPr="00AA66C8" w:rsidRDefault="001171A3" w:rsidP="00AA66C8">
            <w:pPr>
              <w:spacing w:after="0" w:line="240" w:lineRule="auto"/>
            </w:pPr>
            <w:r>
              <w:t>9</w:t>
            </w:r>
            <w:r w:rsidR="00AA66C8" w:rsidRPr="00AA66C8">
              <w:t xml:space="preserve">. Rozwiązania techniczne mające wpływ na środowisko, zdrowie ludzi oraz obiekty sąsiadujące </w:t>
            </w:r>
          </w:p>
          <w:p w:rsidR="001171A3" w:rsidRDefault="001171A3" w:rsidP="00AA66C8">
            <w:pPr>
              <w:spacing w:after="0" w:line="240" w:lineRule="auto"/>
            </w:pPr>
            <w:r>
              <w:t xml:space="preserve">  9</w:t>
            </w:r>
            <w:r w:rsidR="00AA66C8" w:rsidRPr="00AA66C8">
              <w:t xml:space="preserve">.1 Zapotrzebowanie i jakość wody; ilość, rodzaj i sposób odprowadzenia </w:t>
            </w:r>
          </w:p>
          <w:p w:rsidR="00AA66C8" w:rsidRPr="00AA66C8" w:rsidRDefault="001171A3" w:rsidP="00AA66C8">
            <w:pPr>
              <w:spacing w:after="0" w:line="240" w:lineRule="auto"/>
            </w:pPr>
            <w:r>
              <w:t xml:space="preserve">        </w:t>
            </w:r>
            <w:r w:rsidR="00AA66C8" w:rsidRPr="00AA66C8">
              <w:t>ścieków i wód opadowych</w:t>
            </w:r>
          </w:p>
          <w:p w:rsidR="00AA66C8" w:rsidRPr="00AA66C8" w:rsidRDefault="001171A3" w:rsidP="00AA66C8">
            <w:pPr>
              <w:spacing w:after="0" w:line="240" w:lineRule="auto"/>
            </w:pPr>
            <w:r>
              <w:t xml:space="preserve">   9.2 Odpady </w:t>
            </w:r>
          </w:p>
          <w:p w:rsidR="00AA66C8" w:rsidRPr="00AA66C8" w:rsidRDefault="00B352FB" w:rsidP="00AA66C8">
            <w:pPr>
              <w:spacing w:after="0" w:line="240" w:lineRule="auto"/>
            </w:pPr>
            <w:r>
              <w:t xml:space="preserve">   9</w:t>
            </w:r>
            <w:r w:rsidR="00AA66C8" w:rsidRPr="00AA66C8">
              <w:t>.3 Emisja zanieczyszczeń gazowych</w:t>
            </w:r>
          </w:p>
          <w:p w:rsidR="00AA66C8" w:rsidRPr="00AA66C8" w:rsidRDefault="00B352FB" w:rsidP="00AA66C8">
            <w:pPr>
              <w:spacing w:after="0" w:line="240" w:lineRule="auto"/>
            </w:pPr>
            <w:r>
              <w:t xml:space="preserve">   9</w:t>
            </w:r>
            <w:r w:rsidR="00AA66C8" w:rsidRPr="00AA66C8">
              <w:t>.4 Emisja drgań, promieniowania, hałasu</w:t>
            </w:r>
          </w:p>
          <w:p w:rsidR="00AA66C8" w:rsidRPr="00AA66C8" w:rsidRDefault="00B352FB" w:rsidP="00AA66C8">
            <w:pPr>
              <w:spacing w:after="0" w:line="240" w:lineRule="auto"/>
            </w:pPr>
            <w:r>
              <w:t xml:space="preserve">   9</w:t>
            </w:r>
            <w:r w:rsidR="00AA66C8" w:rsidRPr="00AA66C8">
              <w:t>.5 Wpływ na drzewostan, glebę i wody powierzchniowe</w:t>
            </w:r>
          </w:p>
          <w:p w:rsidR="00AA66C8" w:rsidRPr="00AA66C8" w:rsidRDefault="00B352FB" w:rsidP="00AA66C8">
            <w:pPr>
              <w:spacing w:after="0" w:line="240" w:lineRule="auto"/>
            </w:pPr>
            <w:r>
              <w:t>10</w:t>
            </w:r>
            <w:r w:rsidR="00AA66C8" w:rsidRPr="00AA66C8">
              <w:t xml:space="preserve">. Charakterystyka ekologiczna </w:t>
            </w:r>
          </w:p>
          <w:p w:rsidR="00AE3C8F" w:rsidRDefault="00B352FB" w:rsidP="00AA66C8">
            <w:pPr>
              <w:spacing w:after="0" w:line="240" w:lineRule="auto"/>
            </w:pPr>
            <w:r>
              <w:t>10</w:t>
            </w:r>
            <w:r w:rsidR="00AA66C8" w:rsidRPr="00AA66C8">
              <w:t xml:space="preserve">.1 Analiza </w:t>
            </w:r>
            <w:r w:rsidR="00AE3C8F">
              <w:t xml:space="preserve">technicznych, środowiskowych i ekonomicznych  możliwości </w:t>
            </w:r>
          </w:p>
          <w:p w:rsidR="00AE3C8F" w:rsidRDefault="00AE3C8F" w:rsidP="00AA66C8">
            <w:pPr>
              <w:spacing w:after="0" w:line="240" w:lineRule="auto"/>
            </w:pPr>
            <w:r>
              <w:t xml:space="preserve">        realizacji wysoce wydajnych systemów </w:t>
            </w:r>
            <w:r w:rsidR="00AA66C8" w:rsidRPr="00AA66C8">
              <w:t xml:space="preserve"> alternatywnych ł zaopatrzenia </w:t>
            </w:r>
          </w:p>
          <w:p w:rsidR="00AA66C8" w:rsidRPr="00AA66C8" w:rsidRDefault="00AE3C8F" w:rsidP="00AA66C8">
            <w:pPr>
              <w:spacing w:after="0" w:line="240" w:lineRule="auto"/>
            </w:pPr>
            <w:r>
              <w:t xml:space="preserve">        </w:t>
            </w:r>
            <w:r w:rsidR="00AA66C8" w:rsidRPr="00AA66C8">
              <w:t>w ciepło i energię.</w:t>
            </w:r>
          </w:p>
          <w:p w:rsidR="00AE3C8F" w:rsidRDefault="00AE3C8F" w:rsidP="00AA66C8">
            <w:pPr>
              <w:spacing w:after="0" w:line="240" w:lineRule="auto"/>
            </w:pPr>
            <w:r>
              <w:t>10</w:t>
            </w:r>
            <w:r w:rsidR="00AA66C8" w:rsidRPr="00AA66C8">
              <w:t xml:space="preserve">.2. Analiza </w:t>
            </w:r>
            <w:r>
              <w:t xml:space="preserve">technicznych i ekonomicznych </w:t>
            </w:r>
            <w:r w:rsidR="00AA66C8" w:rsidRPr="00AA66C8">
              <w:t>możliwości wykorzystania urządzeń</w:t>
            </w:r>
          </w:p>
          <w:p w:rsidR="00AE3C8F" w:rsidRDefault="00AE3C8F" w:rsidP="00AA66C8">
            <w:pPr>
              <w:spacing w:after="0" w:line="240" w:lineRule="auto"/>
            </w:pPr>
            <w:r>
              <w:t xml:space="preserve">        </w:t>
            </w:r>
            <w:r w:rsidR="00AA66C8" w:rsidRPr="00AA66C8">
              <w:t xml:space="preserve"> do auto</w:t>
            </w:r>
            <w:r>
              <w:t xml:space="preserve">matycznej regulacji temperatury oddzielnie  w poszczególnych </w:t>
            </w:r>
          </w:p>
          <w:p w:rsidR="00AA66C8" w:rsidRPr="00AA66C8" w:rsidRDefault="00AE3C8F" w:rsidP="00AA66C8">
            <w:pPr>
              <w:spacing w:after="0" w:line="240" w:lineRule="auto"/>
            </w:pPr>
            <w:r>
              <w:t xml:space="preserve">         pomieszczeniach lub strefach grzewczych</w:t>
            </w:r>
          </w:p>
          <w:p w:rsidR="00AA66C8" w:rsidRPr="00AA66C8" w:rsidRDefault="00AE3C8F" w:rsidP="00AA66C8">
            <w:pPr>
              <w:spacing w:after="0" w:line="240" w:lineRule="auto"/>
            </w:pPr>
            <w:r>
              <w:t>11</w:t>
            </w:r>
            <w:r w:rsidR="00AA66C8" w:rsidRPr="00AA66C8">
              <w:t xml:space="preserve">. </w:t>
            </w:r>
            <w:r>
              <w:t>Dane dotyczące warunków ochrony przeciwpożarowej</w:t>
            </w:r>
          </w:p>
          <w:p w:rsidR="00FF515A" w:rsidRDefault="00FF515A" w:rsidP="00AA66C8">
            <w:pPr>
              <w:spacing w:after="0" w:line="240" w:lineRule="auto"/>
            </w:pPr>
            <w:r>
              <w:t xml:space="preserve">   11</w:t>
            </w:r>
            <w:r w:rsidR="00AA66C8" w:rsidRPr="00AA66C8">
              <w:t xml:space="preserve">.1. </w:t>
            </w:r>
            <w:r>
              <w:t xml:space="preserve"> Informacje o p</w:t>
            </w:r>
            <w:r w:rsidR="00AA66C8" w:rsidRPr="00AA66C8">
              <w:t>owierzc</w:t>
            </w:r>
            <w:r>
              <w:t>hni wewnętrznej</w:t>
            </w:r>
            <w:r w:rsidR="00AA66C8" w:rsidRPr="00AA66C8">
              <w:t>,</w:t>
            </w:r>
            <w:r>
              <w:t xml:space="preserve"> kubaturze brutto,  wysokości</w:t>
            </w:r>
          </w:p>
          <w:p w:rsidR="00AA66C8" w:rsidRDefault="00FF515A" w:rsidP="00AA66C8">
            <w:pPr>
              <w:spacing w:after="0" w:line="240" w:lineRule="auto"/>
            </w:pPr>
            <w:r>
              <w:t xml:space="preserve">       </w:t>
            </w:r>
            <w:r w:rsidR="00AA66C8" w:rsidRPr="00AA66C8">
              <w:t xml:space="preserve"> </w:t>
            </w:r>
            <w:r>
              <w:t xml:space="preserve">      </w:t>
            </w:r>
            <w:r w:rsidR="00AA66C8" w:rsidRPr="00AA66C8">
              <w:t>i liczba kondygnacji</w:t>
            </w:r>
          </w:p>
          <w:p w:rsidR="00344586" w:rsidRDefault="00344586" w:rsidP="00AA66C8">
            <w:pPr>
              <w:spacing w:after="0" w:line="240" w:lineRule="auto"/>
            </w:pPr>
            <w:r>
              <w:t xml:space="preserve">   11.2   </w:t>
            </w:r>
            <w:r w:rsidR="00AA66C8" w:rsidRPr="00AA66C8">
              <w:t>Charakterystyka zagrożenia pożarowego</w:t>
            </w:r>
            <w:r>
              <w:t xml:space="preserve">,  w tym informacja o </w:t>
            </w:r>
          </w:p>
          <w:p w:rsidR="00344586" w:rsidRDefault="00344586" w:rsidP="00AA66C8">
            <w:pPr>
              <w:spacing w:after="0" w:line="240" w:lineRule="auto"/>
            </w:pPr>
            <w:r>
              <w:t xml:space="preserve">              parametrach pożarowych materiałów niebezpiecznych pożarowo oraz  </w:t>
            </w:r>
          </w:p>
          <w:p w:rsidR="00344586" w:rsidRDefault="00344586" w:rsidP="00AA66C8">
            <w:pPr>
              <w:spacing w:after="0" w:line="240" w:lineRule="auto"/>
            </w:pPr>
            <w:r>
              <w:t xml:space="preserve">              zagrożeniach wynikających z procesów technologicznych, a także w   </w:t>
            </w:r>
          </w:p>
          <w:p w:rsidR="00344586" w:rsidRDefault="00344586" w:rsidP="00AA66C8">
            <w:pPr>
              <w:spacing w:after="0" w:line="240" w:lineRule="auto"/>
            </w:pPr>
            <w:r>
              <w:t xml:space="preserve">              zależności od potrzeb – charakterystyka pożarów przyjętych  do celów </w:t>
            </w:r>
          </w:p>
          <w:p w:rsidR="00AA66C8" w:rsidRDefault="00344586" w:rsidP="00AA66C8">
            <w:pPr>
              <w:spacing w:after="0" w:line="240" w:lineRule="auto"/>
            </w:pPr>
            <w:r>
              <w:t xml:space="preserve">              projektowych </w:t>
            </w:r>
          </w:p>
          <w:p w:rsidR="00A6190B" w:rsidRDefault="00A6190B" w:rsidP="00AA66C8">
            <w:pPr>
              <w:spacing w:after="0" w:line="240" w:lineRule="auto"/>
            </w:pPr>
            <w:r>
              <w:t xml:space="preserve">   11.3  Informacja o klasyfikacji pożarowej z uwagi na przeznaczenie i sposób </w:t>
            </w:r>
          </w:p>
          <w:p w:rsidR="00A6190B" w:rsidRPr="00AA66C8" w:rsidRDefault="00A6190B" w:rsidP="00AA66C8">
            <w:pPr>
              <w:spacing w:after="0" w:line="240" w:lineRule="auto"/>
            </w:pPr>
            <w:r>
              <w:t xml:space="preserve">             </w:t>
            </w:r>
            <w:r w:rsidR="00240E29">
              <w:t>u</w:t>
            </w:r>
            <w:r>
              <w:t>żytkowania</w:t>
            </w:r>
          </w:p>
          <w:p w:rsidR="009C3710" w:rsidRPr="00AA66C8" w:rsidRDefault="00B70011" w:rsidP="00AA66C8">
            <w:pPr>
              <w:spacing w:after="0" w:line="240" w:lineRule="auto"/>
            </w:pPr>
            <w:r>
              <w:t xml:space="preserve">   11</w:t>
            </w:r>
            <w:r w:rsidR="00AA66C8" w:rsidRPr="00AA66C8">
              <w:t xml:space="preserve">.4. </w:t>
            </w:r>
            <w:r w:rsidR="009C3710">
              <w:t xml:space="preserve"> </w:t>
            </w:r>
            <w:r w:rsidR="00AA66C8" w:rsidRPr="00AA66C8">
              <w:t xml:space="preserve">Informacje o kategorii zagrożenia ludzi oraz przewidywanej </w:t>
            </w:r>
          </w:p>
          <w:p w:rsidR="00AA66C8" w:rsidRPr="00AA66C8" w:rsidRDefault="00AA66C8" w:rsidP="00AA66C8">
            <w:pPr>
              <w:spacing w:after="0" w:line="240" w:lineRule="auto"/>
            </w:pPr>
            <w:r w:rsidRPr="00AA66C8">
              <w:t xml:space="preserve">        </w:t>
            </w:r>
            <w:r w:rsidR="009C3710">
              <w:t xml:space="preserve">      </w:t>
            </w:r>
            <w:r w:rsidRPr="00AA66C8">
              <w:t xml:space="preserve">liczbie osób na każdej kondygnacji, a także w pomieszczeniach, </w:t>
            </w:r>
          </w:p>
          <w:p w:rsidR="00AA66C8" w:rsidRPr="00AA66C8" w:rsidRDefault="00AA66C8" w:rsidP="00AA66C8">
            <w:pPr>
              <w:spacing w:after="0" w:line="240" w:lineRule="auto"/>
            </w:pPr>
            <w:r w:rsidRPr="00AA66C8">
              <w:t xml:space="preserve">       </w:t>
            </w:r>
            <w:r w:rsidR="009C3710">
              <w:t xml:space="preserve">     </w:t>
            </w:r>
            <w:r w:rsidRPr="00AA66C8">
              <w:t xml:space="preserve"> </w:t>
            </w:r>
            <w:r w:rsidR="009C3710">
              <w:t xml:space="preserve"> </w:t>
            </w:r>
            <w:r w:rsidRPr="00AA66C8">
              <w:t xml:space="preserve">których drzwi ewakuacyjne powinny otwierać się na zewnątrz </w:t>
            </w:r>
          </w:p>
          <w:p w:rsidR="00AA66C8" w:rsidRPr="00AA66C8" w:rsidRDefault="00AA66C8" w:rsidP="00AA66C8">
            <w:pPr>
              <w:spacing w:after="0" w:line="240" w:lineRule="auto"/>
            </w:pPr>
            <w:r w:rsidRPr="00AA66C8">
              <w:t xml:space="preserve">       </w:t>
            </w:r>
            <w:r w:rsidR="009C3710">
              <w:t xml:space="preserve">       </w:t>
            </w:r>
            <w:r w:rsidRPr="00AA66C8">
              <w:t>pomieszczeń.</w:t>
            </w:r>
          </w:p>
          <w:p w:rsidR="00AA66C8" w:rsidRPr="00AA66C8" w:rsidRDefault="009C3710" w:rsidP="00AA66C8">
            <w:pPr>
              <w:spacing w:after="0" w:line="240" w:lineRule="auto"/>
            </w:pPr>
            <w:r>
              <w:t xml:space="preserve">    11</w:t>
            </w:r>
            <w:r w:rsidR="00AA66C8" w:rsidRPr="00AA66C8">
              <w:t xml:space="preserve">.5. </w:t>
            </w:r>
            <w:r>
              <w:t>Informacja o podziale na strefy pożarowe</w:t>
            </w:r>
          </w:p>
          <w:p w:rsidR="009C3710" w:rsidRDefault="009C3710" w:rsidP="009C3710">
            <w:pPr>
              <w:spacing w:after="0" w:line="240" w:lineRule="auto"/>
            </w:pPr>
            <w:r>
              <w:t xml:space="preserve">    11</w:t>
            </w:r>
            <w:r w:rsidR="00AA66C8" w:rsidRPr="00AA66C8">
              <w:t xml:space="preserve">.6. </w:t>
            </w:r>
            <w:r>
              <w:t xml:space="preserve">Maksymalna gęstość obciążenia ogniowego  poszczególnych stref </w:t>
            </w:r>
          </w:p>
          <w:p w:rsidR="00AA66C8" w:rsidRPr="00AA66C8" w:rsidRDefault="009C3710" w:rsidP="009C3710">
            <w:pPr>
              <w:spacing w:after="0" w:line="240" w:lineRule="auto"/>
            </w:pPr>
            <w:r>
              <w:t xml:space="preserve">             pożarowych PM wraz z warunkami przyjętymi do jej określenia</w:t>
            </w:r>
          </w:p>
          <w:p w:rsidR="009C3710" w:rsidRPr="00AA66C8" w:rsidRDefault="009C3710" w:rsidP="00AA66C8">
            <w:pPr>
              <w:spacing w:after="0" w:line="240" w:lineRule="auto"/>
            </w:pPr>
            <w:r>
              <w:t xml:space="preserve">    11</w:t>
            </w:r>
            <w:r w:rsidR="00AA66C8" w:rsidRPr="00AA66C8">
              <w:t xml:space="preserve">.7. </w:t>
            </w:r>
            <w:r>
              <w:t>Informacja o klasie</w:t>
            </w:r>
            <w:r w:rsidR="00AA66C8" w:rsidRPr="00AA66C8">
              <w:t xml:space="preserve"> odporności pożarowej </w:t>
            </w:r>
            <w:r>
              <w:t xml:space="preserve">oraz </w:t>
            </w:r>
            <w:r w:rsidR="00AA66C8" w:rsidRPr="00AA66C8">
              <w:t xml:space="preserve"> odporności </w:t>
            </w:r>
          </w:p>
          <w:p w:rsidR="00AA66C8" w:rsidRPr="00AA66C8" w:rsidRDefault="009C3710" w:rsidP="00AA66C8">
            <w:pPr>
              <w:spacing w:after="0" w:line="240" w:lineRule="auto"/>
            </w:pPr>
            <w:r>
              <w:t xml:space="preserve">             ogniowej i stopniu</w:t>
            </w:r>
            <w:r w:rsidR="00AA66C8" w:rsidRPr="00AA66C8">
              <w:t xml:space="preserve"> rozprzestrzeniania ognia przez elementy</w:t>
            </w:r>
          </w:p>
          <w:p w:rsidR="00AA66C8" w:rsidRPr="00AA66C8" w:rsidRDefault="00AA66C8" w:rsidP="00AA66C8">
            <w:pPr>
              <w:spacing w:after="0" w:line="240" w:lineRule="auto"/>
            </w:pPr>
            <w:r w:rsidRPr="00AA66C8">
              <w:t xml:space="preserve">        </w:t>
            </w:r>
            <w:r w:rsidR="009C3710">
              <w:t xml:space="preserve">      </w:t>
            </w:r>
            <w:r w:rsidRPr="00AA66C8">
              <w:t>budowlane</w:t>
            </w:r>
          </w:p>
          <w:p w:rsidR="00F95224" w:rsidRDefault="009C3710" w:rsidP="00AA66C8">
            <w:pPr>
              <w:spacing w:after="0" w:line="240" w:lineRule="auto"/>
            </w:pPr>
            <w:r>
              <w:t xml:space="preserve">    11.</w:t>
            </w:r>
            <w:r w:rsidR="00AA66C8" w:rsidRPr="00AA66C8">
              <w:t>8.</w:t>
            </w:r>
            <w:r w:rsidR="00F95224">
              <w:t xml:space="preserve">Informacja o występowaniu materiałów wybuchowych oraz zagrożeniu </w:t>
            </w:r>
          </w:p>
          <w:p w:rsidR="009C3710" w:rsidRDefault="00F95224" w:rsidP="00AA66C8">
            <w:pPr>
              <w:spacing w:after="0" w:line="240" w:lineRule="auto"/>
            </w:pPr>
            <w:r>
              <w:t xml:space="preserve">             wybuchem, w tym pomieszczeń  zagrożonych wybuchem</w:t>
            </w:r>
          </w:p>
          <w:p w:rsidR="00F95224" w:rsidRPr="00AA66C8" w:rsidRDefault="00F95224" w:rsidP="00AA66C8">
            <w:pPr>
              <w:spacing w:after="0" w:line="240" w:lineRule="auto"/>
            </w:pPr>
            <w:r>
              <w:t xml:space="preserve">    11.9 </w:t>
            </w:r>
            <w:r w:rsidR="00AA66C8" w:rsidRPr="00AA66C8">
              <w:t xml:space="preserve">Informacje o warunkach i strategii ewakuacji ludzi lub ich </w:t>
            </w:r>
          </w:p>
          <w:p w:rsidR="00AA66C8" w:rsidRPr="00AA66C8" w:rsidRDefault="00AA66C8" w:rsidP="00AA66C8">
            <w:pPr>
              <w:spacing w:after="0" w:line="240" w:lineRule="auto"/>
            </w:pPr>
            <w:r w:rsidRPr="00AA66C8">
              <w:t xml:space="preserve">       </w:t>
            </w:r>
            <w:r w:rsidR="00F95224">
              <w:t xml:space="preserve">     </w:t>
            </w:r>
            <w:r w:rsidRPr="00AA66C8">
              <w:t xml:space="preserve"> uratowania w inny sposób, uwzględniające liczbę i stan </w:t>
            </w:r>
          </w:p>
          <w:p w:rsidR="00AA66C8" w:rsidRPr="00AA66C8" w:rsidRDefault="00AA66C8" w:rsidP="00AA66C8">
            <w:pPr>
              <w:spacing w:after="0" w:line="240" w:lineRule="auto"/>
            </w:pPr>
            <w:r w:rsidRPr="00AA66C8">
              <w:t xml:space="preserve">        </w:t>
            </w:r>
            <w:r w:rsidR="00F95224">
              <w:t xml:space="preserve">     </w:t>
            </w:r>
            <w:r w:rsidRPr="00AA66C8">
              <w:t>sprawności</w:t>
            </w:r>
            <w:r w:rsidR="00240E29">
              <w:t xml:space="preserve"> osób przebywających w obiekcie</w:t>
            </w:r>
          </w:p>
          <w:p w:rsidR="00AA66C8" w:rsidRPr="00AA66C8" w:rsidRDefault="00F95224" w:rsidP="00AA66C8">
            <w:pPr>
              <w:spacing w:after="0" w:line="240" w:lineRule="auto"/>
            </w:pPr>
            <w:r>
              <w:t xml:space="preserve">    11.10</w:t>
            </w:r>
            <w:r w:rsidR="00AA66C8" w:rsidRPr="00AA66C8">
              <w:t xml:space="preserve">. Informacje o doborze urządzeń przeciwpożarowych oraz innych </w:t>
            </w:r>
          </w:p>
          <w:p w:rsidR="00AA66C8" w:rsidRPr="00AA66C8" w:rsidRDefault="00AA66C8" w:rsidP="00AA66C8">
            <w:pPr>
              <w:spacing w:after="0" w:line="240" w:lineRule="auto"/>
            </w:pPr>
            <w:r w:rsidRPr="00AA66C8">
              <w:t xml:space="preserve">        </w:t>
            </w:r>
            <w:r w:rsidR="000A6DB3">
              <w:t xml:space="preserve">        </w:t>
            </w:r>
            <w:r w:rsidRPr="00AA66C8">
              <w:t xml:space="preserve">instalacji i urządzeń służących bezpieczeństwu pożarowemu </w:t>
            </w:r>
          </w:p>
          <w:p w:rsidR="00AA66C8" w:rsidRPr="00AA66C8" w:rsidRDefault="00AA66C8" w:rsidP="00AA66C8">
            <w:pPr>
              <w:spacing w:after="0" w:line="240" w:lineRule="auto"/>
            </w:pPr>
            <w:r w:rsidRPr="00AA66C8">
              <w:t xml:space="preserve">        </w:t>
            </w:r>
            <w:r w:rsidR="000A6DB3">
              <w:t xml:space="preserve">        </w:t>
            </w:r>
            <w:r w:rsidRPr="00AA66C8">
              <w:t>wraz z określeniem zakresu i celu ich stosowania</w:t>
            </w:r>
          </w:p>
          <w:p w:rsidR="00AA66C8" w:rsidRPr="00AA66C8" w:rsidRDefault="00F95224" w:rsidP="00AA66C8">
            <w:pPr>
              <w:spacing w:after="0" w:line="240" w:lineRule="auto"/>
            </w:pPr>
            <w:r>
              <w:t>12</w:t>
            </w:r>
            <w:r w:rsidR="00AA66C8" w:rsidRPr="00AA66C8">
              <w:t xml:space="preserve">. Informacje o przygotowaniu obiektu budowlanego do </w:t>
            </w:r>
          </w:p>
          <w:p w:rsidR="00AA66C8" w:rsidRPr="00AA66C8" w:rsidRDefault="000A6DB3" w:rsidP="00AA66C8">
            <w:pPr>
              <w:spacing w:after="0" w:line="240" w:lineRule="auto"/>
            </w:pPr>
            <w:r>
              <w:t xml:space="preserve">       </w:t>
            </w:r>
            <w:r w:rsidR="00AA66C8" w:rsidRPr="00AA66C8">
              <w:t>prowadzenia działań ratowniczych, w tym informacje o punktach</w:t>
            </w:r>
          </w:p>
          <w:p w:rsidR="00AA66C8" w:rsidRPr="00AA66C8" w:rsidRDefault="000A6DB3" w:rsidP="00AA66C8">
            <w:pPr>
              <w:spacing w:after="0" w:line="240" w:lineRule="auto"/>
            </w:pPr>
            <w:r>
              <w:t xml:space="preserve">       </w:t>
            </w:r>
            <w:r w:rsidR="00AA66C8" w:rsidRPr="00AA66C8">
              <w:t xml:space="preserve">poboru wody do celów przeciwpożarowych, nasadach służących </w:t>
            </w:r>
          </w:p>
          <w:p w:rsidR="00AA66C8" w:rsidRPr="00AA66C8" w:rsidRDefault="000A6DB3" w:rsidP="00AA66C8">
            <w:pPr>
              <w:spacing w:after="0" w:line="240" w:lineRule="auto"/>
            </w:pPr>
            <w:r>
              <w:t xml:space="preserve">      </w:t>
            </w:r>
            <w:r w:rsidR="00AA66C8" w:rsidRPr="00AA66C8">
              <w:t xml:space="preserve"> do zasilania urządzeń gaśniczych i innych rozwiązaniach </w:t>
            </w:r>
          </w:p>
          <w:p w:rsidR="00AA66C8" w:rsidRPr="00AA66C8" w:rsidRDefault="000A6DB3" w:rsidP="00AA66C8">
            <w:pPr>
              <w:spacing w:after="0" w:line="240" w:lineRule="auto"/>
            </w:pPr>
            <w:r>
              <w:t xml:space="preserve">       </w:t>
            </w:r>
            <w:r w:rsidR="00AA66C8" w:rsidRPr="00AA66C8">
              <w:t>przewidzianych do tych działań oraz dźwigach dla ekip</w:t>
            </w:r>
          </w:p>
          <w:p w:rsidR="00AA66C8" w:rsidRDefault="000A6DB3" w:rsidP="00AA66C8">
            <w:pPr>
              <w:spacing w:after="0" w:line="240" w:lineRule="auto"/>
            </w:pPr>
            <w:r>
              <w:t xml:space="preserve">      </w:t>
            </w:r>
            <w:r w:rsidR="00AA66C8" w:rsidRPr="00AA66C8">
              <w:t xml:space="preserve"> ratowniczych i prowadzących do nich dojściach.</w:t>
            </w:r>
          </w:p>
          <w:p w:rsidR="00F95224" w:rsidRDefault="00F95224" w:rsidP="00AA66C8">
            <w:pPr>
              <w:spacing w:after="0" w:line="240" w:lineRule="auto"/>
            </w:pPr>
            <w:r>
              <w:t xml:space="preserve">13.  Informacje o usytuowaniu  z uwagi na bezpieczeństwo pożarowe, w tym </w:t>
            </w:r>
          </w:p>
          <w:p w:rsidR="00F95224" w:rsidRPr="00AA66C8" w:rsidRDefault="00F95224" w:rsidP="00AA66C8">
            <w:pPr>
              <w:spacing w:after="0" w:line="240" w:lineRule="auto"/>
            </w:pPr>
            <w:r>
              <w:t xml:space="preserve">        informacje o parametrach wpływających na odległości dopuszczalne </w:t>
            </w:r>
          </w:p>
          <w:p w:rsidR="00AA66C8" w:rsidRPr="00AA66C8" w:rsidRDefault="00F95224" w:rsidP="00AA66C8">
            <w:pPr>
              <w:spacing w:after="0" w:line="240" w:lineRule="auto"/>
            </w:pPr>
            <w:r>
              <w:t xml:space="preserve">14.  </w:t>
            </w:r>
            <w:r w:rsidR="00AA66C8" w:rsidRPr="00AA66C8">
              <w:t xml:space="preserve">Informacje o rozwiązaniach zamiennych w stosunku do </w:t>
            </w:r>
          </w:p>
          <w:p w:rsidR="00AA66C8" w:rsidRPr="00AA66C8" w:rsidRDefault="000A6DB3" w:rsidP="00AA66C8">
            <w:pPr>
              <w:spacing w:after="0" w:line="240" w:lineRule="auto"/>
            </w:pPr>
            <w:r>
              <w:t xml:space="preserve">        </w:t>
            </w:r>
            <w:r w:rsidR="00AA66C8" w:rsidRPr="00AA66C8">
              <w:t xml:space="preserve">wymagań ochrony przeciwpożarowej zastosowanych na </w:t>
            </w:r>
          </w:p>
          <w:p w:rsidR="00AA66C8" w:rsidRPr="00AA66C8" w:rsidRDefault="000A6DB3" w:rsidP="00AA66C8">
            <w:pPr>
              <w:spacing w:after="0" w:line="240" w:lineRule="auto"/>
            </w:pPr>
            <w:r>
              <w:t xml:space="preserve">        </w:t>
            </w:r>
            <w:r w:rsidR="00AA66C8" w:rsidRPr="00AA66C8">
              <w:t xml:space="preserve">podstawie zgody, o której mowa w art. 6c pkt 1 lub 2 ustawy z </w:t>
            </w:r>
          </w:p>
          <w:p w:rsidR="00AA66C8" w:rsidRPr="00AA66C8" w:rsidRDefault="000A6DB3" w:rsidP="00AA66C8">
            <w:pPr>
              <w:spacing w:after="0" w:line="240" w:lineRule="auto"/>
            </w:pPr>
            <w:r>
              <w:t xml:space="preserve">        </w:t>
            </w:r>
            <w:r w:rsidR="00AA66C8" w:rsidRPr="00AA66C8">
              <w:t xml:space="preserve">dnia 24 sierpnia 1991 r. o ochronie przeciwpożarowej, w zakresie </w:t>
            </w:r>
          </w:p>
          <w:p w:rsidR="00AA66C8" w:rsidRDefault="000A6DB3" w:rsidP="00AA66C8">
            <w:pPr>
              <w:spacing w:after="0" w:line="240" w:lineRule="auto"/>
            </w:pPr>
            <w:r>
              <w:t xml:space="preserve">       </w:t>
            </w:r>
            <w:r w:rsidR="00AA66C8" w:rsidRPr="00AA66C8">
              <w:t xml:space="preserve"> rozwiązań objętych projektem architektoniczno-budowlanym</w:t>
            </w:r>
          </w:p>
          <w:p w:rsidR="000A6DB3" w:rsidRDefault="000A6DB3" w:rsidP="00AA66C8">
            <w:pPr>
              <w:spacing w:after="0" w:line="240" w:lineRule="auto"/>
            </w:pPr>
            <w:r>
              <w:lastRenderedPageBreak/>
              <w:t xml:space="preserve">   14.1  Charakterystyka zagrożenia pożarowego</w:t>
            </w:r>
          </w:p>
          <w:p w:rsidR="000A6DB3" w:rsidRDefault="000A6DB3" w:rsidP="00AA66C8">
            <w:pPr>
              <w:spacing w:after="0" w:line="240" w:lineRule="auto"/>
            </w:pPr>
            <w:r>
              <w:t xml:space="preserve">   14.2  Klasyfikacja  pożarowa ze względu na przeznaczenie i sposób użytkowania</w:t>
            </w:r>
          </w:p>
          <w:p w:rsidR="00240E29" w:rsidRPr="00AA66C8" w:rsidRDefault="000A6DB3" w:rsidP="00240E29">
            <w:pPr>
              <w:spacing w:after="0" w:line="240" w:lineRule="auto"/>
            </w:pPr>
            <w:r>
              <w:t xml:space="preserve">   14.3</w:t>
            </w:r>
            <w:r w:rsidR="00240E29">
              <w:t xml:space="preserve">  </w:t>
            </w:r>
            <w:r w:rsidR="00240E29" w:rsidRPr="00AA66C8">
              <w:t xml:space="preserve">Informacje o kategorii zagrożenia ludzi oraz przewidywanej </w:t>
            </w:r>
          </w:p>
          <w:p w:rsidR="00240E29" w:rsidRPr="00AA66C8" w:rsidRDefault="00240E29" w:rsidP="00240E29">
            <w:pPr>
              <w:spacing w:after="0" w:line="240" w:lineRule="auto"/>
            </w:pPr>
            <w:r w:rsidRPr="00AA66C8">
              <w:t xml:space="preserve">        </w:t>
            </w:r>
            <w:r>
              <w:t xml:space="preserve">      </w:t>
            </w:r>
            <w:r w:rsidRPr="00AA66C8">
              <w:t xml:space="preserve">liczbie osób na każdej kondygnacji, a także w pomieszczeniach, </w:t>
            </w:r>
          </w:p>
          <w:p w:rsidR="00240E29" w:rsidRPr="00AA66C8" w:rsidRDefault="00240E29" w:rsidP="00240E29">
            <w:pPr>
              <w:spacing w:after="0" w:line="240" w:lineRule="auto"/>
            </w:pPr>
            <w:r w:rsidRPr="00AA66C8">
              <w:t xml:space="preserve">       </w:t>
            </w:r>
            <w:r>
              <w:t xml:space="preserve">     </w:t>
            </w:r>
            <w:r w:rsidRPr="00AA66C8">
              <w:t xml:space="preserve"> </w:t>
            </w:r>
            <w:r>
              <w:t xml:space="preserve"> </w:t>
            </w:r>
            <w:r w:rsidRPr="00AA66C8">
              <w:t xml:space="preserve">których drzwi ewakuacyjne powinny otwierać się na zewnątrz </w:t>
            </w:r>
          </w:p>
          <w:p w:rsidR="00240E29" w:rsidRPr="00AA66C8" w:rsidRDefault="00240E29" w:rsidP="00240E29">
            <w:pPr>
              <w:spacing w:after="0" w:line="240" w:lineRule="auto"/>
            </w:pPr>
            <w:r w:rsidRPr="00AA66C8">
              <w:t xml:space="preserve">       </w:t>
            </w:r>
            <w:r>
              <w:t xml:space="preserve">       </w:t>
            </w:r>
            <w:r w:rsidRPr="00AA66C8">
              <w:t>pomieszczeń.</w:t>
            </w:r>
          </w:p>
          <w:p w:rsidR="000A6DB3" w:rsidRDefault="00240E29" w:rsidP="00AA66C8">
            <w:pPr>
              <w:spacing w:after="0" w:line="240" w:lineRule="auto"/>
            </w:pPr>
            <w:r>
              <w:t xml:space="preserve">   14.4 Przewidywana gęstość obciążenia ogniowego</w:t>
            </w:r>
          </w:p>
          <w:p w:rsidR="00240E29" w:rsidRDefault="00240E29" w:rsidP="00AA66C8">
            <w:pPr>
              <w:spacing w:after="0" w:line="240" w:lineRule="auto"/>
            </w:pPr>
            <w:r>
              <w:t xml:space="preserve">   14.5 Ocena zagrożenia wybuchem, w tym wskazanie pomieszczeń zagrożonych</w:t>
            </w:r>
          </w:p>
          <w:p w:rsidR="00240E29" w:rsidRDefault="00240E29" w:rsidP="00AA66C8">
            <w:pPr>
              <w:spacing w:after="0" w:line="240" w:lineRule="auto"/>
            </w:pPr>
            <w:r>
              <w:t xml:space="preserve">           wybuchem</w:t>
            </w:r>
          </w:p>
          <w:p w:rsidR="00240E29" w:rsidRDefault="00240E29" w:rsidP="00AA66C8">
            <w:pPr>
              <w:spacing w:after="0" w:line="240" w:lineRule="auto"/>
            </w:pPr>
            <w:r>
              <w:t xml:space="preserve">   14.6 Klasa odporności pożarowej obiektu oraz klasa odporności ogniowej i </w:t>
            </w:r>
          </w:p>
          <w:p w:rsidR="00240E29" w:rsidRDefault="00240E29" w:rsidP="00AA66C8">
            <w:pPr>
              <w:spacing w:after="0" w:line="240" w:lineRule="auto"/>
            </w:pPr>
            <w:r>
              <w:t xml:space="preserve">           stopień rozprzestrzeniania ognia przez elementy budowlane </w:t>
            </w:r>
          </w:p>
          <w:p w:rsidR="00240E29" w:rsidRPr="00AA66C8" w:rsidRDefault="00240E29" w:rsidP="00240E29">
            <w:pPr>
              <w:spacing w:after="0" w:line="240" w:lineRule="auto"/>
            </w:pPr>
            <w:r>
              <w:t xml:space="preserve">   14.7 </w:t>
            </w:r>
            <w:r w:rsidRPr="00AA66C8">
              <w:t xml:space="preserve">Informacje o warunkach i strategii ewakuacji ludzi lub ich </w:t>
            </w:r>
          </w:p>
          <w:p w:rsidR="00240E29" w:rsidRPr="00AA66C8" w:rsidRDefault="00240E29" w:rsidP="00240E29">
            <w:pPr>
              <w:spacing w:after="0" w:line="240" w:lineRule="auto"/>
            </w:pPr>
            <w:r w:rsidRPr="00AA66C8">
              <w:t xml:space="preserve">       </w:t>
            </w:r>
            <w:r>
              <w:t xml:space="preserve">     </w:t>
            </w:r>
            <w:r w:rsidRPr="00AA66C8">
              <w:t xml:space="preserve"> uratowania w inny sposób, uwzględniające liczbę i stan </w:t>
            </w:r>
          </w:p>
          <w:p w:rsidR="00240E29" w:rsidRPr="00AA66C8" w:rsidRDefault="00240E29" w:rsidP="00240E29">
            <w:pPr>
              <w:spacing w:after="0" w:line="240" w:lineRule="auto"/>
            </w:pPr>
            <w:r w:rsidRPr="00AA66C8">
              <w:t xml:space="preserve">        </w:t>
            </w:r>
            <w:r>
              <w:t xml:space="preserve">     </w:t>
            </w:r>
            <w:r w:rsidRPr="00AA66C8">
              <w:t>sprawności</w:t>
            </w:r>
            <w:r>
              <w:t xml:space="preserve"> osób przebywających w obiekcie</w:t>
            </w:r>
          </w:p>
          <w:p w:rsidR="00240E29" w:rsidRPr="00AA66C8" w:rsidRDefault="00240E29" w:rsidP="00240E29">
            <w:pPr>
              <w:spacing w:after="0" w:line="240" w:lineRule="auto"/>
            </w:pPr>
            <w:r>
              <w:t xml:space="preserve">    14.8 </w:t>
            </w:r>
            <w:r w:rsidRPr="00AA66C8">
              <w:t xml:space="preserve">Informacje o doborze urządzeń przeciwpożarowych oraz innych </w:t>
            </w:r>
          </w:p>
          <w:p w:rsidR="00240E29" w:rsidRPr="00AA66C8" w:rsidRDefault="00240E29" w:rsidP="00240E29">
            <w:pPr>
              <w:spacing w:after="0" w:line="240" w:lineRule="auto"/>
            </w:pPr>
            <w:r w:rsidRPr="00AA66C8">
              <w:t xml:space="preserve">        </w:t>
            </w:r>
            <w:r>
              <w:t xml:space="preserve">        </w:t>
            </w:r>
            <w:r w:rsidRPr="00AA66C8">
              <w:t xml:space="preserve">instalacji i urządzeń służących bezpieczeństwu pożarowemu </w:t>
            </w:r>
          </w:p>
          <w:p w:rsidR="00240E29" w:rsidRDefault="00240E29" w:rsidP="00240E29">
            <w:pPr>
              <w:spacing w:after="0" w:line="240" w:lineRule="auto"/>
            </w:pPr>
            <w:r w:rsidRPr="00AA66C8">
              <w:t xml:space="preserve">        </w:t>
            </w:r>
            <w:r>
              <w:t xml:space="preserve">        </w:t>
            </w:r>
            <w:r w:rsidRPr="00AA66C8">
              <w:t>wraz z określeniem zakresu i celu ich stosowania</w:t>
            </w:r>
          </w:p>
          <w:p w:rsidR="00240E29" w:rsidRDefault="00240E29" w:rsidP="00240E29">
            <w:pPr>
              <w:spacing w:after="0" w:line="240" w:lineRule="auto"/>
            </w:pPr>
            <w:r>
              <w:t xml:space="preserve">   14.9 Usytuowanie budynku z uwagi na bezpieczeństwo pożarowe</w:t>
            </w:r>
          </w:p>
          <w:p w:rsidR="00240E29" w:rsidRPr="00AA66C8" w:rsidRDefault="00240E29" w:rsidP="00240E29">
            <w:pPr>
              <w:spacing w:after="0" w:line="240" w:lineRule="auto"/>
            </w:pPr>
            <w:r>
              <w:t xml:space="preserve">   14.10 </w:t>
            </w:r>
            <w:r w:rsidRPr="00AA66C8">
              <w:t xml:space="preserve">. Informacje o przygotowaniu obiektu budowlanego do </w:t>
            </w:r>
          </w:p>
          <w:p w:rsidR="00240E29" w:rsidRPr="00AA66C8" w:rsidRDefault="00240E29" w:rsidP="00240E29">
            <w:pPr>
              <w:spacing w:after="0" w:line="240" w:lineRule="auto"/>
            </w:pPr>
            <w:r>
              <w:t xml:space="preserve">       </w:t>
            </w:r>
            <w:r w:rsidRPr="00AA66C8">
              <w:t>prowadzenia działań ratowniczych, w tym informacje o punktach</w:t>
            </w:r>
          </w:p>
          <w:p w:rsidR="00240E29" w:rsidRPr="00AA66C8" w:rsidRDefault="00240E29" w:rsidP="00240E29">
            <w:pPr>
              <w:spacing w:after="0" w:line="240" w:lineRule="auto"/>
            </w:pPr>
            <w:r>
              <w:t xml:space="preserve">       </w:t>
            </w:r>
            <w:r w:rsidRPr="00AA66C8">
              <w:t xml:space="preserve">poboru wody do celów przeciwpożarowych, nasadach służących </w:t>
            </w:r>
          </w:p>
          <w:p w:rsidR="00240E29" w:rsidRPr="00AA66C8" w:rsidRDefault="00240E29" w:rsidP="00240E29">
            <w:pPr>
              <w:spacing w:after="0" w:line="240" w:lineRule="auto"/>
            </w:pPr>
            <w:r>
              <w:t xml:space="preserve">      </w:t>
            </w:r>
            <w:r w:rsidRPr="00AA66C8">
              <w:t xml:space="preserve"> do zasilania urządzeń gaśniczych i innych rozwiązaniach </w:t>
            </w:r>
          </w:p>
          <w:p w:rsidR="00240E29" w:rsidRPr="00AA66C8" w:rsidRDefault="00240E29" w:rsidP="00240E29">
            <w:pPr>
              <w:spacing w:after="0" w:line="240" w:lineRule="auto"/>
            </w:pPr>
            <w:r>
              <w:t xml:space="preserve">       </w:t>
            </w:r>
            <w:r w:rsidRPr="00AA66C8">
              <w:t>przewidzianych do tych działań oraz dźwigach dla ekip</w:t>
            </w:r>
          </w:p>
          <w:p w:rsidR="00240E29" w:rsidRDefault="00240E29" w:rsidP="00240E29">
            <w:pPr>
              <w:spacing w:after="0" w:line="240" w:lineRule="auto"/>
            </w:pPr>
            <w:r>
              <w:t xml:space="preserve">      </w:t>
            </w:r>
            <w:r w:rsidRPr="00AA66C8">
              <w:t xml:space="preserve"> ratowniczych i prowadzących do nich dojściach.</w:t>
            </w:r>
          </w:p>
          <w:p w:rsidR="00C84036" w:rsidRPr="00AA66C8" w:rsidRDefault="00240E29" w:rsidP="00C84036">
            <w:pPr>
              <w:spacing w:after="0" w:line="240" w:lineRule="auto"/>
            </w:pPr>
            <w:r>
              <w:t xml:space="preserve">  14.11</w:t>
            </w:r>
            <w:r w:rsidR="00C84036">
              <w:t xml:space="preserve"> </w:t>
            </w:r>
            <w:r w:rsidR="00C84036" w:rsidRPr="00AA66C8">
              <w:t xml:space="preserve">Informacje o rozwiązaniach zamiennych w stosunku do </w:t>
            </w:r>
          </w:p>
          <w:p w:rsidR="00C84036" w:rsidRPr="00AA66C8" w:rsidRDefault="00C84036" w:rsidP="00C84036">
            <w:pPr>
              <w:spacing w:after="0" w:line="240" w:lineRule="auto"/>
            </w:pPr>
            <w:r>
              <w:t xml:space="preserve">        </w:t>
            </w:r>
            <w:r w:rsidRPr="00AA66C8">
              <w:t xml:space="preserve">wymagań ochrony przeciwpożarowej zastosowanych na </w:t>
            </w:r>
          </w:p>
          <w:p w:rsidR="00C84036" w:rsidRPr="00AA66C8" w:rsidRDefault="00C84036" w:rsidP="00C84036">
            <w:pPr>
              <w:spacing w:after="0" w:line="240" w:lineRule="auto"/>
            </w:pPr>
            <w:r>
              <w:t xml:space="preserve">        </w:t>
            </w:r>
            <w:r w:rsidRPr="00AA66C8">
              <w:t xml:space="preserve">podstawie zgody, o której mowa w art. 6c pkt 1 lub 2 ustawy z </w:t>
            </w:r>
          </w:p>
          <w:p w:rsidR="00C84036" w:rsidRPr="00AA66C8" w:rsidRDefault="00C84036" w:rsidP="00C84036">
            <w:pPr>
              <w:spacing w:after="0" w:line="240" w:lineRule="auto"/>
            </w:pPr>
            <w:r>
              <w:t xml:space="preserve">        </w:t>
            </w:r>
            <w:r w:rsidRPr="00AA66C8">
              <w:t xml:space="preserve">dnia 24 sierpnia 1991 r. o ochronie przeciwpożarowej, w zakresie </w:t>
            </w:r>
          </w:p>
          <w:p w:rsidR="00240E29" w:rsidRDefault="00C84036" w:rsidP="00C84036">
            <w:pPr>
              <w:spacing w:after="0" w:line="240" w:lineRule="auto"/>
            </w:pPr>
            <w:r>
              <w:t xml:space="preserve">       </w:t>
            </w:r>
            <w:r w:rsidRPr="00AA66C8">
              <w:t xml:space="preserve"> rozwiązań objętych projektem architektoniczno-budowlanym</w:t>
            </w:r>
          </w:p>
          <w:p w:rsidR="00C84036" w:rsidRDefault="00C84036" w:rsidP="00C84036">
            <w:pPr>
              <w:spacing w:after="0" w:line="240" w:lineRule="auto"/>
            </w:pPr>
            <w:r>
              <w:t>15.  Uwagi uzupełniające</w:t>
            </w:r>
          </w:p>
          <w:p w:rsidR="00AA66C8" w:rsidRPr="00AA66C8" w:rsidRDefault="00C84036" w:rsidP="00AA66C8">
            <w:pPr>
              <w:spacing w:after="0" w:line="240" w:lineRule="auto"/>
            </w:pPr>
            <w:r>
              <w:t xml:space="preserve">16.  </w:t>
            </w:r>
            <w:r w:rsidR="00AA66C8" w:rsidRPr="00AA66C8">
              <w:t>Uwagi i zalecenia</w:t>
            </w:r>
          </w:p>
          <w:p w:rsidR="00AA66C8" w:rsidRPr="00AA66C8" w:rsidRDefault="00AA66C8" w:rsidP="00AA66C8">
            <w:pPr>
              <w:spacing w:after="0" w:line="240" w:lineRule="auto"/>
            </w:pP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r w:rsidR="00AA66C8" w:rsidRPr="00AA66C8" w:rsidTr="00AA66C8">
        <w:tc>
          <w:tcPr>
            <w:tcW w:w="878" w:type="dxa"/>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rPr>
                <w:b/>
                <w:bCs/>
              </w:rPr>
            </w:pPr>
            <w:r w:rsidRPr="00AA66C8">
              <w:rPr>
                <w:b/>
              </w:rPr>
              <w:lastRenderedPageBreak/>
              <w:t>II.</w:t>
            </w:r>
          </w:p>
        </w:tc>
        <w:tc>
          <w:tcPr>
            <w:tcW w:w="7412" w:type="dxa"/>
            <w:gridSpan w:val="2"/>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r w:rsidRPr="00AA66C8">
              <w:rPr>
                <w:b/>
                <w:bCs/>
              </w:rPr>
              <w:t>CZĘŚĆ RYSUNKOWA</w:t>
            </w: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r w:rsidR="00AA66C8" w:rsidRPr="00AA66C8" w:rsidTr="00AA66C8">
        <w:tc>
          <w:tcPr>
            <w:tcW w:w="878" w:type="dxa"/>
            <w:vMerge w:val="restart"/>
            <w:tcBorders>
              <w:top w:val="single" w:sz="4" w:space="0" w:color="000000"/>
              <w:left w:val="single" w:sz="4" w:space="0" w:color="000000"/>
            </w:tcBorders>
            <w:shd w:val="clear" w:color="auto" w:fill="auto"/>
          </w:tcPr>
          <w:p w:rsidR="00AA66C8" w:rsidRPr="00AA66C8" w:rsidRDefault="00AA66C8" w:rsidP="00AA66C8">
            <w:pPr>
              <w:spacing w:after="0" w:line="240" w:lineRule="auto"/>
              <w:rPr>
                <w:b/>
              </w:rPr>
            </w:pPr>
          </w:p>
        </w:tc>
        <w:tc>
          <w:tcPr>
            <w:tcW w:w="5936" w:type="dxa"/>
            <w:tcBorders>
              <w:top w:val="single" w:sz="4" w:space="0" w:color="000000"/>
              <w:left w:val="single" w:sz="4" w:space="0" w:color="000000"/>
              <w:bottom w:val="single" w:sz="4" w:space="0" w:color="000000"/>
            </w:tcBorders>
            <w:shd w:val="clear" w:color="auto" w:fill="auto"/>
          </w:tcPr>
          <w:p w:rsidR="00AA66C8" w:rsidRPr="00AA66C8" w:rsidRDefault="00AC00D2" w:rsidP="00AA66C8">
            <w:pPr>
              <w:spacing w:after="0" w:line="240" w:lineRule="auto"/>
            </w:pPr>
            <w:r>
              <w:t>A1  P0 stan istniejący</w:t>
            </w:r>
          </w:p>
        </w:tc>
        <w:tc>
          <w:tcPr>
            <w:tcW w:w="1476" w:type="dxa"/>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r w:rsidRPr="00AA66C8">
              <w:t>1:100</w:t>
            </w: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r w:rsidR="00AA66C8" w:rsidRPr="00AA66C8" w:rsidTr="00AA66C8">
        <w:tc>
          <w:tcPr>
            <w:tcW w:w="878" w:type="dxa"/>
            <w:vMerge/>
            <w:tcBorders>
              <w:left w:val="single" w:sz="4" w:space="0" w:color="000000"/>
            </w:tcBorders>
            <w:shd w:val="clear" w:color="auto" w:fill="auto"/>
          </w:tcPr>
          <w:p w:rsidR="00AA66C8" w:rsidRPr="00AA66C8" w:rsidRDefault="00AA66C8" w:rsidP="00AA66C8">
            <w:pPr>
              <w:spacing w:after="0" w:line="240" w:lineRule="auto"/>
              <w:rPr>
                <w:b/>
              </w:rPr>
            </w:pPr>
          </w:p>
        </w:tc>
        <w:tc>
          <w:tcPr>
            <w:tcW w:w="5936" w:type="dxa"/>
            <w:tcBorders>
              <w:top w:val="single" w:sz="4" w:space="0" w:color="000000"/>
              <w:left w:val="single" w:sz="4" w:space="0" w:color="000000"/>
              <w:bottom w:val="single" w:sz="4" w:space="0" w:color="000000"/>
            </w:tcBorders>
            <w:shd w:val="clear" w:color="auto" w:fill="auto"/>
          </w:tcPr>
          <w:p w:rsidR="00AA66C8" w:rsidRPr="00AA66C8" w:rsidRDefault="00AC00D2" w:rsidP="00AA66C8">
            <w:pPr>
              <w:spacing w:after="0" w:line="240" w:lineRule="auto"/>
            </w:pPr>
            <w:r>
              <w:t>A2  dach stan istniejący</w:t>
            </w:r>
            <w:r w:rsidR="00AA66C8" w:rsidRPr="00AA66C8">
              <w:t xml:space="preserve"> </w:t>
            </w:r>
          </w:p>
        </w:tc>
        <w:tc>
          <w:tcPr>
            <w:tcW w:w="1476" w:type="dxa"/>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r w:rsidRPr="00AA66C8">
              <w:t>1:100</w:t>
            </w: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r w:rsidR="00AA66C8" w:rsidRPr="00AA66C8" w:rsidTr="00AA66C8">
        <w:tc>
          <w:tcPr>
            <w:tcW w:w="878" w:type="dxa"/>
            <w:vMerge/>
            <w:tcBorders>
              <w:left w:val="single" w:sz="4" w:space="0" w:color="000000"/>
            </w:tcBorders>
            <w:shd w:val="clear" w:color="auto" w:fill="auto"/>
          </w:tcPr>
          <w:p w:rsidR="00AA66C8" w:rsidRPr="00AA66C8" w:rsidRDefault="00AA66C8" w:rsidP="00AA66C8">
            <w:pPr>
              <w:spacing w:after="0" w:line="240" w:lineRule="auto"/>
              <w:rPr>
                <w:b/>
              </w:rPr>
            </w:pPr>
          </w:p>
        </w:tc>
        <w:tc>
          <w:tcPr>
            <w:tcW w:w="5936" w:type="dxa"/>
            <w:tcBorders>
              <w:top w:val="single" w:sz="4" w:space="0" w:color="000000"/>
              <w:left w:val="single" w:sz="4" w:space="0" w:color="000000"/>
              <w:bottom w:val="single" w:sz="4" w:space="0" w:color="000000"/>
            </w:tcBorders>
            <w:shd w:val="clear" w:color="auto" w:fill="auto"/>
          </w:tcPr>
          <w:p w:rsidR="00AA66C8" w:rsidRPr="00AA66C8" w:rsidRDefault="00AC00D2" w:rsidP="00AA66C8">
            <w:pPr>
              <w:spacing w:after="0" w:line="240" w:lineRule="auto"/>
            </w:pPr>
            <w:r>
              <w:t>A3 przekrój stan istniejący</w:t>
            </w:r>
            <w:r w:rsidR="00AA66C8" w:rsidRPr="00AA66C8">
              <w:t xml:space="preserve"> </w:t>
            </w:r>
          </w:p>
        </w:tc>
        <w:tc>
          <w:tcPr>
            <w:tcW w:w="1476" w:type="dxa"/>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r w:rsidRPr="00AA66C8">
              <w:t>1:100</w:t>
            </w: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r w:rsidR="00AA66C8" w:rsidRPr="00AA66C8" w:rsidTr="00AA66C8">
        <w:tc>
          <w:tcPr>
            <w:tcW w:w="878" w:type="dxa"/>
            <w:vMerge/>
            <w:tcBorders>
              <w:left w:val="single" w:sz="4" w:space="0" w:color="000000"/>
            </w:tcBorders>
            <w:shd w:val="clear" w:color="auto" w:fill="auto"/>
          </w:tcPr>
          <w:p w:rsidR="00AA66C8" w:rsidRPr="00AA66C8" w:rsidRDefault="00AA66C8" w:rsidP="00AA66C8">
            <w:pPr>
              <w:spacing w:after="0" w:line="240" w:lineRule="auto"/>
              <w:rPr>
                <w:b/>
              </w:rPr>
            </w:pPr>
          </w:p>
        </w:tc>
        <w:tc>
          <w:tcPr>
            <w:tcW w:w="5936" w:type="dxa"/>
            <w:tcBorders>
              <w:top w:val="single" w:sz="4" w:space="0" w:color="000000"/>
              <w:left w:val="single" w:sz="4" w:space="0" w:color="000000"/>
              <w:bottom w:val="single" w:sz="4" w:space="0" w:color="000000"/>
            </w:tcBorders>
            <w:shd w:val="clear" w:color="auto" w:fill="auto"/>
          </w:tcPr>
          <w:p w:rsidR="00AA66C8" w:rsidRPr="00AA66C8" w:rsidRDefault="00AC00D2" w:rsidP="00AA66C8">
            <w:pPr>
              <w:spacing w:after="0" w:line="240" w:lineRule="auto"/>
            </w:pPr>
            <w:r>
              <w:t>A4 elewacje stan istniejący</w:t>
            </w:r>
            <w:r w:rsidR="00AA66C8" w:rsidRPr="00AA66C8">
              <w:t xml:space="preserve"> </w:t>
            </w:r>
          </w:p>
        </w:tc>
        <w:tc>
          <w:tcPr>
            <w:tcW w:w="1476" w:type="dxa"/>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r w:rsidRPr="00AA66C8">
              <w:t>1:100</w:t>
            </w: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r w:rsidR="00AA66C8" w:rsidRPr="00AA66C8" w:rsidTr="00AA66C8">
        <w:tc>
          <w:tcPr>
            <w:tcW w:w="878" w:type="dxa"/>
            <w:vMerge/>
            <w:tcBorders>
              <w:left w:val="single" w:sz="4" w:space="0" w:color="000000"/>
            </w:tcBorders>
            <w:shd w:val="clear" w:color="auto" w:fill="auto"/>
          </w:tcPr>
          <w:p w:rsidR="00AA66C8" w:rsidRPr="00AA66C8" w:rsidRDefault="00AA66C8" w:rsidP="00AA66C8">
            <w:pPr>
              <w:spacing w:after="0" w:line="240" w:lineRule="auto"/>
              <w:rPr>
                <w:b/>
              </w:rPr>
            </w:pPr>
          </w:p>
        </w:tc>
        <w:tc>
          <w:tcPr>
            <w:tcW w:w="5936" w:type="dxa"/>
            <w:tcBorders>
              <w:top w:val="single" w:sz="4" w:space="0" w:color="000000"/>
              <w:left w:val="single" w:sz="4" w:space="0" w:color="000000"/>
              <w:bottom w:val="single" w:sz="4" w:space="0" w:color="000000"/>
            </w:tcBorders>
            <w:shd w:val="clear" w:color="auto" w:fill="auto"/>
          </w:tcPr>
          <w:p w:rsidR="00AA66C8" w:rsidRPr="00AA66C8" w:rsidRDefault="00AC00D2" w:rsidP="00AA66C8">
            <w:pPr>
              <w:spacing w:after="0" w:line="240" w:lineRule="auto"/>
            </w:pPr>
            <w:r>
              <w:t>A5 P0 zmiany</w:t>
            </w:r>
          </w:p>
        </w:tc>
        <w:tc>
          <w:tcPr>
            <w:tcW w:w="1476" w:type="dxa"/>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r w:rsidRPr="00AA66C8">
              <w:t>1:100</w:t>
            </w: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r w:rsidR="00AA66C8" w:rsidRPr="00AA66C8" w:rsidTr="00AA66C8">
        <w:tc>
          <w:tcPr>
            <w:tcW w:w="878" w:type="dxa"/>
            <w:vMerge/>
            <w:tcBorders>
              <w:left w:val="single" w:sz="4" w:space="0" w:color="000000"/>
            </w:tcBorders>
            <w:shd w:val="clear" w:color="auto" w:fill="auto"/>
          </w:tcPr>
          <w:p w:rsidR="00AA66C8" w:rsidRPr="00AA66C8" w:rsidRDefault="00AA66C8" w:rsidP="00AA66C8">
            <w:pPr>
              <w:spacing w:after="0" w:line="240" w:lineRule="auto"/>
              <w:rPr>
                <w:b/>
              </w:rPr>
            </w:pPr>
          </w:p>
        </w:tc>
        <w:tc>
          <w:tcPr>
            <w:tcW w:w="5936" w:type="dxa"/>
            <w:tcBorders>
              <w:top w:val="single" w:sz="4" w:space="0" w:color="000000"/>
              <w:left w:val="single" w:sz="4" w:space="0" w:color="000000"/>
              <w:bottom w:val="single" w:sz="4" w:space="0" w:color="000000"/>
            </w:tcBorders>
            <w:shd w:val="clear" w:color="auto" w:fill="auto"/>
          </w:tcPr>
          <w:p w:rsidR="00AA66C8" w:rsidRPr="00AA66C8" w:rsidRDefault="00AC00D2" w:rsidP="00AC00D2">
            <w:pPr>
              <w:spacing w:after="0" w:line="240" w:lineRule="auto"/>
            </w:pPr>
            <w:r>
              <w:t>A</w:t>
            </w:r>
            <w:r w:rsidR="00AA66C8" w:rsidRPr="00AA66C8">
              <w:t xml:space="preserve">6 </w:t>
            </w:r>
            <w:r>
              <w:t>P1 zmiany</w:t>
            </w:r>
          </w:p>
        </w:tc>
        <w:tc>
          <w:tcPr>
            <w:tcW w:w="1476" w:type="dxa"/>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r w:rsidRPr="00AA66C8">
              <w:t>1:100</w:t>
            </w: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r w:rsidR="00AA66C8" w:rsidRPr="00AA66C8" w:rsidTr="00AA66C8">
        <w:tc>
          <w:tcPr>
            <w:tcW w:w="878" w:type="dxa"/>
            <w:vMerge/>
            <w:tcBorders>
              <w:left w:val="single" w:sz="4" w:space="0" w:color="000000"/>
            </w:tcBorders>
            <w:shd w:val="clear" w:color="auto" w:fill="auto"/>
          </w:tcPr>
          <w:p w:rsidR="00AA66C8" w:rsidRPr="00AA66C8" w:rsidRDefault="00AA66C8" w:rsidP="00AA66C8">
            <w:pPr>
              <w:spacing w:after="0" w:line="240" w:lineRule="auto"/>
              <w:rPr>
                <w:b/>
              </w:rPr>
            </w:pPr>
          </w:p>
        </w:tc>
        <w:tc>
          <w:tcPr>
            <w:tcW w:w="5936" w:type="dxa"/>
            <w:tcBorders>
              <w:top w:val="single" w:sz="4" w:space="0" w:color="000000"/>
              <w:left w:val="single" w:sz="4" w:space="0" w:color="000000"/>
              <w:bottom w:val="single" w:sz="4" w:space="0" w:color="000000"/>
            </w:tcBorders>
            <w:shd w:val="clear" w:color="auto" w:fill="auto"/>
          </w:tcPr>
          <w:p w:rsidR="00AA66C8" w:rsidRPr="00AA66C8" w:rsidRDefault="00AC00D2" w:rsidP="00AC00D2">
            <w:pPr>
              <w:spacing w:after="0" w:line="240" w:lineRule="auto"/>
            </w:pPr>
            <w:r>
              <w:t>A</w:t>
            </w:r>
            <w:r w:rsidR="00AA66C8" w:rsidRPr="00AA66C8">
              <w:t xml:space="preserve">7 </w:t>
            </w:r>
            <w:r>
              <w:t>dach zmiany</w:t>
            </w:r>
          </w:p>
        </w:tc>
        <w:tc>
          <w:tcPr>
            <w:tcW w:w="1476" w:type="dxa"/>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r w:rsidRPr="00AA66C8">
              <w:t>1:100</w:t>
            </w: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r w:rsidR="00AA66C8" w:rsidRPr="00AA66C8" w:rsidTr="00AA66C8">
        <w:tc>
          <w:tcPr>
            <w:tcW w:w="878" w:type="dxa"/>
            <w:vMerge/>
            <w:tcBorders>
              <w:left w:val="single" w:sz="4" w:space="0" w:color="000000"/>
            </w:tcBorders>
            <w:shd w:val="clear" w:color="auto" w:fill="auto"/>
          </w:tcPr>
          <w:p w:rsidR="00AA66C8" w:rsidRPr="00AA66C8" w:rsidRDefault="00AA66C8" w:rsidP="00AA66C8">
            <w:pPr>
              <w:spacing w:after="0" w:line="240" w:lineRule="auto"/>
              <w:rPr>
                <w:b/>
              </w:rPr>
            </w:pPr>
          </w:p>
        </w:tc>
        <w:tc>
          <w:tcPr>
            <w:tcW w:w="5936" w:type="dxa"/>
            <w:tcBorders>
              <w:top w:val="single" w:sz="4" w:space="0" w:color="000000"/>
              <w:left w:val="single" w:sz="4" w:space="0" w:color="000000"/>
              <w:bottom w:val="single" w:sz="4" w:space="0" w:color="000000"/>
            </w:tcBorders>
            <w:shd w:val="clear" w:color="auto" w:fill="auto"/>
          </w:tcPr>
          <w:p w:rsidR="00AA66C8" w:rsidRPr="00AA66C8" w:rsidRDefault="00AC00D2" w:rsidP="00AC00D2">
            <w:pPr>
              <w:spacing w:after="0" w:line="240" w:lineRule="auto"/>
            </w:pPr>
            <w:r>
              <w:t>A</w:t>
            </w:r>
            <w:r w:rsidR="00AA66C8" w:rsidRPr="00AA66C8">
              <w:t xml:space="preserve">8 </w:t>
            </w:r>
            <w:r>
              <w:t>przekrój zmiany</w:t>
            </w:r>
          </w:p>
        </w:tc>
        <w:tc>
          <w:tcPr>
            <w:tcW w:w="1476" w:type="dxa"/>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r w:rsidRPr="00AA66C8">
              <w:t>1:100</w:t>
            </w: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r w:rsidR="00AA66C8" w:rsidRPr="00AA66C8" w:rsidTr="00AA66C8">
        <w:tc>
          <w:tcPr>
            <w:tcW w:w="878" w:type="dxa"/>
            <w:vMerge/>
            <w:tcBorders>
              <w:left w:val="single" w:sz="4" w:space="0" w:color="000000"/>
              <w:bottom w:val="single" w:sz="4" w:space="0" w:color="000000"/>
            </w:tcBorders>
            <w:shd w:val="clear" w:color="auto" w:fill="auto"/>
          </w:tcPr>
          <w:p w:rsidR="00AA66C8" w:rsidRPr="00AA66C8" w:rsidRDefault="00AA66C8" w:rsidP="00AA66C8">
            <w:pPr>
              <w:spacing w:after="0" w:line="240" w:lineRule="auto"/>
              <w:rPr>
                <w:b/>
              </w:rPr>
            </w:pPr>
          </w:p>
        </w:tc>
        <w:tc>
          <w:tcPr>
            <w:tcW w:w="5936" w:type="dxa"/>
            <w:tcBorders>
              <w:top w:val="single" w:sz="4" w:space="0" w:color="000000"/>
              <w:left w:val="single" w:sz="4" w:space="0" w:color="000000"/>
              <w:bottom w:val="single" w:sz="4" w:space="0" w:color="000000"/>
            </w:tcBorders>
            <w:shd w:val="clear" w:color="auto" w:fill="auto"/>
          </w:tcPr>
          <w:p w:rsidR="00AA66C8" w:rsidRPr="00AA66C8" w:rsidRDefault="00AC00D2" w:rsidP="00AC00D2">
            <w:pPr>
              <w:spacing w:after="0" w:line="240" w:lineRule="auto"/>
            </w:pPr>
            <w:r>
              <w:t>A9</w:t>
            </w:r>
            <w:r w:rsidR="00AA66C8" w:rsidRPr="00AA66C8">
              <w:t xml:space="preserve"> </w:t>
            </w:r>
            <w:r>
              <w:t>elewacje zmiany</w:t>
            </w:r>
          </w:p>
        </w:tc>
        <w:tc>
          <w:tcPr>
            <w:tcW w:w="1476" w:type="dxa"/>
            <w:tcBorders>
              <w:top w:val="single" w:sz="4" w:space="0" w:color="000000"/>
              <w:left w:val="single" w:sz="4" w:space="0" w:color="000000"/>
              <w:bottom w:val="single" w:sz="4" w:space="0" w:color="000000"/>
            </w:tcBorders>
            <w:shd w:val="clear" w:color="auto" w:fill="auto"/>
          </w:tcPr>
          <w:p w:rsidR="00AA66C8" w:rsidRPr="00AA66C8" w:rsidRDefault="00AA66C8" w:rsidP="00AA66C8">
            <w:pPr>
              <w:spacing w:after="0" w:line="240" w:lineRule="auto"/>
            </w:pPr>
            <w:r w:rsidRPr="00AA66C8">
              <w:t>1:100</w:t>
            </w:r>
          </w:p>
        </w:tc>
        <w:tc>
          <w:tcPr>
            <w:tcW w:w="1473" w:type="dxa"/>
            <w:tcBorders>
              <w:top w:val="single" w:sz="4" w:space="0" w:color="000000"/>
              <w:left w:val="single" w:sz="4" w:space="0" w:color="000000"/>
              <w:bottom w:val="single" w:sz="4" w:space="0" w:color="000000"/>
              <w:right w:val="single" w:sz="4" w:space="0" w:color="000000"/>
            </w:tcBorders>
            <w:shd w:val="clear" w:color="auto" w:fill="auto"/>
          </w:tcPr>
          <w:p w:rsidR="00AA66C8" w:rsidRPr="00AA66C8" w:rsidRDefault="00AA66C8" w:rsidP="00AA66C8">
            <w:pPr>
              <w:spacing w:after="0" w:line="240" w:lineRule="auto"/>
            </w:pPr>
          </w:p>
        </w:tc>
      </w:tr>
    </w:tbl>
    <w:tbl>
      <w:tblPr>
        <w:tblStyle w:val="Tabela-Siatka"/>
        <w:tblW w:w="9639" w:type="dxa"/>
        <w:tblInd w:w="108" w:type="dxa"/>
        <w:tblLayout w:type="fixed"/>
        <w:tblLook w:val="04A0"/>
      </w:tblPr>
      <w:tblGrid>
        <w:gridCol w:w="851"/>
        <w:gridCol w:w="7401"/>
        <w:gridCol w:w="1387"/>
      </w:tblGrid>
      <w:tr w:rsidR="0098276E" w:rsidRPr="0082510E" w:rsidTr="0098276E">
        <w:trPr>
          <w:trHeight w:hRule="exact" w:val="284"/>
        </w:trPr>
        <w:tc>
          <w:tcPr>
            <w:tcW w:w="851" w:type="dxa"/>
            <w:vAlign w:val="center"/>
          </w:tcPr>
          <w:p w:rsidR="0098276E" w:rsidRPr="0082510E" w:rsidRDefault="0098276E" w:rsidP="00E8310F">
            <w:pPr>
              <w:jc w:val="center"/>
              <w:rPr>
                <w:rFonts w:cstheme="minorHAnsi"/>
                <w:b/>
                <w:bCs/>
                <w:sz w:val="24"/>
                <w:szCs w:val="24"/>
              </w:rPr>
            </w:pPr>
            <w:r w:rsidRPr="0082510E">
              <w:rPr>
                <w:rFonts w:cstheme="minorHAnsi"/>
                <w:b/>
                <w:bCs/>
                <w:sz w:val="24"/>
                <w:szCs w:val="24"/>
              </w:rPr>
              <w:t>III.</w:t>
            </w:r>
          </w:p>
        </w:tc>
        <w:tc>
          <w:tcPr>
            <w:tcW w:w="7401" w:type="dxa"/>
            <w:vAlign w:val="center"/>
          </w:tcPr>
          <w:p w:rsidR="0098276E" w:rsidRPr="0082510E" w:rsidRDefault="0098276E" w:rsidP="00E8310F">
            <w:pPr>
              <w:rPr>
                <w:rFonts w:cstheme="minorHAnsi"/>
                <w:b/>
                <w:bCs/>
                <w:sz w:val="24"/>
                <w:szCs w:val="24"/>
              </w:rPr>
            </w:pPr>
            <w:r w:rsidRPr="0082510E">
              <w:rPr>
                <w:rFonts w:cstheme="minorHAnsi"/>
                <w:b/>
                <w:bCs/>
                <w:sz w:val="24"/>
                <w:szCs w:val="24"/>
              </w:rPr>
              <w:t>Załączniki</w:t>
            </w:r>
          </w:p>
        </w:tc>
        <w:tc>
          <w:tcPr>
            <w:tcW w:w="1387" w:type="dxa"/>
            <w:vAlign w:val="center"/>
          </w:tcPr>
          <w:p w:rsidR="0098276E" w:rsidRPr="0082510E" w:rsidRDefault="0098276E" w:rsidP="00E8310F">
            <w:pPr>
              <w:jc w:val="right"/>
              <w:rPr>
                <w:rFonts w:cstheme="minorHAnsi"/>
                <w:sz w:val="24"/>
                <w:szCs w:val="24"/>
              </w:rPr>
            </w:pPr>
          </w:p>
        </w:tc>
      </w:tr>
      <w:tr w:rsidR="0098276E" w:rsidRPr="0082510E" w:rsidTr="0098276E">
        <w:trPr>
          <w:trHeight w:val="851"/>
        </w:trPr>
        <w:tc>
          <w:tcPr>
            <w:tcW w:w="851" w:type="dxa"/>
            <w:vAlign w:val="center"/>
          </w:tcPr>
          <w:p w:rsidR="0098276E" w:rsidRPr="0082510E" w:rsidRDefault="0098276E" w:rsidP="00E8310F">
            <w:pPr>
              <w:rPr>
                <w:rFonts w:cstheme="minorHAnsi"/>
                <w:b/>
                <w:bCs/>
                <w:sz w:val="24"/>
                <w:szCs w:val="24"/>
              </w:rPr>
            </w:pPr>
          </w:p>
        </w:tc>
        <w:tc>
          <w:tcPr>
            <w:tcW w:w="7401" w:type="dxa"/>
          </w:tcPr>
          <w:p w:rsidR="0098276E" w:rsidRPr="0082510E" w:rsidRDefault="0098276E" w:rsidP="00E8310F">
            <w:pPr>
              <w:rPr>
                <w:rFonts w:cstheme="minorHAnsi"/>
                <w:sz w:val="24"/>
                <w:szCs w:val="24"/>
              </w:rPr>
            </w:pPr>
            <w:r w:rsidRPr="0082510E">
              <w:rPr>
                <w:rFonts w:cstheme="minorHAnsi"/>
              </w:rPr>
              <w:t>Kopie uprawnień projektantów</w:t>
            </w:r>
          </w:p>
          <w:p w:rsidR="0098276E" w:rsidRPr="0082510E" w:rsidRDefault="0098276E" w:rsidP="00E8310F">
            <w:pPr>
              <w:rPr>
                <w:rFonts w:cstheme="minorHAnsi"/>
                <w:sz w:val="24"/>
                <w:szCs w:val="24"/>
              </w:rPr>
            </w:pPr>
            <w:r w:rsidRPr="0082510E">
              <w:rPr>
                <w:rFonts w:cstheme="minorHAnsi"/>
              </w:rPr>
              <w:t>Zaświadczenie przynależności do izby branżowej</w:t>
            </w:r>
          </w:p>
          <w:p w:rsidR="0098276E" w:rsidRPr="00CB5E08" w:rsidRDefault="0098276E" w:rsidP="00E8310F">
            <w:pPr>
              <w:rPr>
                <w:rFonts w:cstheme="minorHAnsi"/>
                <w:sz w:val="24"/>
                <w:szCs w:val="24"/>
              </w:rPr>
            </w:pPr>
            <w:r w:rsidRPr="0082510E">
              <w:rPr>
                <w:rFonts w:cstheme="minorHAnsi"/>
              </w:rPr>
              <w:t>Oświadczenie projektantów</w:t>
            </w:r>
          </w:p>
          <w:p w:rsidR="0098276E" w:rsidRPr="0082510E" w:rsidRDefault="0098276E" w:rsidP="00E8310F">
            <w:pPr>
              <w:rPr>
                <w:rFonts w:cstheme="minorHAnsi"/>
                <w:sz w:val="24"/>
                <w:szCs w:val="24"/>
              </w:rPr>
            </w:pPr>
          </w:p>
        </w:tc>
        <w:tc>
          <w:tcPr>
            <w:tcW w:w="1387" w:type="dxa"/>
            <w:vAlign w:val="center"/>
          </w:tcPr>
          <w:p w:rsidR="0098276E" w:rsidRPr="0082510E" w:rsidRDefault="0098276E" w:rsidP="00E8310F">
            <w:pPr>
              <w:rPr>
                <w:rFonts w:cstheme="minorHAnsi"/>
                <w:sz w:val="24"/>
                <w:szCs w:val="24"/>
              </w:rPr>
            </w:pPr>
          </w:p>
        </w:tc>
      </w:tr>
    </w:tbl>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98276E" w:rsidRDefault="0098276E" w:rsidP="00735206">
      <w:pPr>
        <w:spacing w:after="0" w:line="240" w:lineRule="auto"/>
      </w:pPr>
    </w:p>
    <w:p w:rsidR="0098276E" w:rsidRDefault="0098276E" w:rsidP="00735206">
      <w:pPr>
        <w:spacing w:after="0" w:line="240" w:lineRule="auto"/>
      </w:pPr>
    </w:p>
    <w:p w:rsidR="00AA66C8" w:rsidRDefault="00AA66C8" w:rsidP="00735206">
      <w:pPr>
        <w:spacing w:after="0" w:line="240" w:lineRule="auto"/>
      </w:pPr>
    </w:p>
    <w:p w:rsidR="00AA66C8" w:rsidRPr="007C6F59" w:rsidRDefault="00AA66C8" w:rsidP="004F62E3">
      <w:pPr>
        <w:numPr>
          <w:ilvl w:val="0"/>
          <w:numId w:val="19"/>
        </w:numPr>
        <w:suppressAutoHyphens/>
        <w:spacing w:after="0" w:line="240" w:lineRule="auto"/>
        <w:contextualSpacing/>
        <w:rPr>
          <w:rFonts w:eastAsia="Times New Roman" w:cstheme="minorHAnsi"/>
          <w:b/>
          <w:bCs/>
          <w:sz w:val="24"/>
          <w:szCs w:val="24"/>
          <w:lang w:eastAsia="ar-SA"/>
        </w:rPr>
      </w:pPr>
      <w:r w:rsidRPr="007C6F59">
        <w:rPr>
          <w:rFonts w:eastAsia="Times New Roman" w:cstheme="minorHAnsi"/>
          <w:b/>
          <w:bCs/>
          <w:sz w:val="24"/>
          <w:szCs w:val="24"/>
          <w:lang w:eastAsia="ar-SA"/>
        </w:rPr>
        <w:t>Podstawa opracowania</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Umowa o prace projektowe między Zamawiającym a jednostką projektową</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Koncepcja nadbudowy i rozbudowy uzgodniona z Zamawiającym</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Dokumentacja archiwalna obiektu</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Wizja lokalna</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ar-SA"/>
        </w:rPr>
        <w:t>Uchwała nr IX/98/2003 Rady Miasta Kędzierzyn-Koźle z dnia 22 maja 2003r. w sprawie miejscowego planu zagospodarowania przestrzennego miasta Kędzierzyn-Koźle</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ar-SA"/>
        </w:rPr>
        <w:t>Mapa do celów projektowych – skala 1:500</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ar-SA"/>
        </w:rPr>
        <w:t>Dokumentacja geotechniczna opracowana przez GEOWIERT, Gabriel Marek Rzepka, listopad 2006</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cstheme="minorHAnsi"/>
          <w:sz w:val="24"/>
          <w:szCs w:val="24"/>
        </w:rPr>
        <w:t>Ekspertyza techniczna stanu ochrony przeciwpożarowej zespołu obiektów samodzielnego publicznego zespołu opieki zdrowotnej zlokalizowanego przy ul. Roosevelta 2 w Kędzierzynie-Koźlu</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ar-SA"/>
        </w:rPr>
        <w:t>Postanowienia komendanta w sprawie udzielenia zgody na rozwiązania zamienne w zakresie ochrony przeciwpożarowej</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cstheme="minorHAnsi"/>
          <w:sz w:val="24"/>
          <w:szCs w:val="24"/>
        </w:rPr>
        <w:t>Uzgodnienie projektowanej inwestycji z Wojewódzkim Konserwatorem Zabytków</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ar-SA"/>
        </w:rPr>
        <w:t>Prawo Budowlane Ustawa z dnia 7 lipiec 1994r wraz z późniejszymi zmianami (tekst jednolity Dz. U. poz. 1333 z 2020r wraz z późniejszymi zmianami)</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ar-SA"/>
        </w:rPr>
        <w:t>Rozporządzenie Ministra Infrastruktury z dnia 2 kwiecień 2002r w sprawie warunków technicznych, jakim powinny odpowiadać budynki i ich usytuowanie wraz z późniejszymi zmianami (tekst jednolity Dz. U. poz. 1065 z 2019r z późniejszymi zmianami)</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eastAsia="Univers-BoldPL" w:cstheme="minorHAnsi"/>
          <w:sz w:val="24"/>
          <w:szCs w:val="24"/>
        </w:rPr>
        <w:t>Rozporządzenie Ministra Spraw Wewnętrznych i Administracji</w:t>
      </w:r>
      <w:r w:rsidRPr="007C6F59">
        <w:rPr>
          <w:rFonts w:eastAsia="Univers-PL" w:cstheme="minorHAnsi"/>
          <w:sz w:val="24"/>
          <w:szCs w:val="24"/>
        </w:rPr>
        <w:t xml:space="preserve"> z dnia 24 lipca 2009 r.</w:t>
      </w:r>
      <w:r w:rsidRPr="007C6F59">
        <w:rPr>
          <w:rFonts w:eastAsia="Univers-BoldPL" w:cstheme="minorHAnsi"/>
          <w:sz w:val="24"/>
          <w:szCs w:val="24"/>
        </w:rPr>
        <w:t>w sprawie przeciwpożarowego zaopatrzenia w wodę oraz dróg pożarowych</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eastAsia="Univers-BoldPL" w:cstheme="minorHAnsi"/>
          <w:sz w:val="24"/>
          <w:szCs w:val="24"/>
        </w:rPr>
        <w:t>Rozporządzenie Ministra Spraw Wewnętrznych i Administracji</w:t>
      </w:r>
      <w:r w:rsidRPr="007C6F59">
        <w:rPr>
          <w:rFonts w:eastAsia="Univers-PL" w:cstheme="minorHAnsi"/>
          <w:sz w:val="24"/>
          <w:szCs w:val="24"/>
        </w:rPr>
        <w:t xml:space="preserve"> z dnia 7 czerwca 2010r w sprawie ochrony przeciwpożarowej budynków, innych obiektów budowlanych i terenów</w:t>
      </w:r>
    </w:p>
    <w:p w:rsidR="00AA66C8" w:rsidRPr="007C6F59" w:rsidRDefault="00AA66C8" w:rsidP="004F62E3">
      <w:pPr>
        <w:numPr>
          <w:ilvl w:val="0"/>
          <w:numId w:val="5"/>
        </w:numPr>
        <w:shd w:val="clear" w:color="auto" w:fill="FFFFFF"/>
        <w:suppressAutoHyphens/>
        <w:spacing w:after="0" w:line="240" w:lineRule="auto"/>
        <w:contextualSpacing/>
        <w:outlineLvl w:val="1"/>
        <w:rPr>
          <w:rFonts w:eastAsia="Times New Roman" w:cstheme="minorHAnsi"/>
          <w:sz w:val="24"/>
          <w:szCs w:val="24"/>
          <w:lang w:eastAsia="pl-PL"/>
        </w:rPr>
      </w:pPr>
      <w:r w:rsidRPr="007C6F59">
        <w:rPr>
          <w:rFonts w:eastAsia="Times New Roman" w:cstheme="minorHAnsi"/>
          <w:sz w:val="24"/>
          <w:szCs w:val="24"/>
          <w:lang w:eastAsia="pl-PL"/>
        </w:rPr>
        <w:t>Rozporządzenie Ministra Spraw Wewnętrznych i Administracji z dnia 17 września 2021 r. w sprawie uzgadniania projektu zagospodarowania działki lub terenu, projektu architektoniczno-budowlanego, projektu technicznego oraz projektu urządzenia przeciwpożarowego pod względem zgodności z wymaganiami ochrony przeciwpożarowej</w:t>
      </w:r>
    </w:p>
    <w:p w:rsidR="00AA66C8" w:rsidRPr="007C6F59" w:rsidRDefault="00AA66C8" w:rsidP="004F62E3">
      <w:pPr>
        <w:numPr>
          <w:ilvl w:val="0"/>
          <w:numId w:val="5"/>
        </w:numPr>
        <w:suppressAutoHyphens/>
        <w:spacing w:after="0" w:line="240" w:lineRule="auto"/>
        <w:rPr>
          <w:rFonts w:eastAsia="Calibri" w:cstheme="minorHAnsi"/>
          <w:sz w:val="24"/>
          <w:szCs w:val="24"/>
          <w:lang w:eastAsia="ar-SA"/>
        </w:rPr>
      </w:pPr>
      <w:r w:rsidRPr="007C6F59">
        <w:rPr>
          <w:rFonts w:eastAsia="Calibri" w:cstheme="minorHAnsi"/>
          <w:sz w:val="24"/>
          <w:szCs w:val="24"/>
          <w:lang w:eastAsia="ar-SA"/>
        </w:rPr>
        <w:t>Rozporządzenie Ministra Pracy i Polityki Socjalnej z dnia 26 września 1997r. w sprawie ogólnych przepisów bezpieczeństwa i higieny pracy (tekst jednolity Dz. U. poz. 1650 nr 169 z 2003r)</w:t>
      </w:r>
    </w:p>
    <w:p w:rsidR="00AA66C8" w:rsidRPr="007C6F59" w:rsidRDefault="00AA66C8" w:rsidP="004F62E3">
      <w:pPr>
        <w:numPr>
          <w:ilvl w:val="0"/>
          <w:numId w:val="5"/>
        </w:numPr>
        <w:shd w:val="clear" w:color="auto" w:fill="FFFFFF"/>
        <w:suppressAutoHyphens/>
        <w:spacing w:after="0" w:line="240" w:lineRule="auto"/>
        <w:contextualSpacing/>
        <w:outlineLvl w:val="1"/>
        <w:rPr>
          <w:rFonts w:eastAsia="Times New Roman" w:cstheme="minorHAnsi"/>
          <w:sz w:val="24"/>
          <w:szCs w:val="24"/>
          <w:lang w:eastAsia="pl-PL"/>
        </w:rPr>
      </w:pPr>
      <w:r w:rsidRPr="007C6F59">
        <w:rPr>
          <w:rFonts w:eastAsia="Times New Roman" w:cstheme="minorHAnsi"/>
          <w:sz w:val="24"/>
          <w:szCs w:val="24"/>
          <w:lang w:eastAsia="ar-SA"/>
        </w:rPr>
        <w:t>Rozporządzenie w sprawie szczegółowego zakresu i formy projektu budowlanego (tekst jednolity Dz. U. poz. 1609 z 2020r z późniejszymi zmianami)</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ar-SA"/>
        </w:rPr>
        <w:t>Ustawa o planowaniu i zagospodarowaniu przestrzennym z dnia 27 marzec 2003r (wraz z późniejszymi zmianami)</w:t>
      </w:r>
    </w:p>
    <w:p w:rsidR="00AA66C8" w:rsidRPr="007C6F59" w:rsidRDefault="00AA66C8" w:rsidP="004F62E3">
      <w:pPr>
        <w:numPr>
          <w:ilvl w:val="0"/>
          <w:numId w:val="5"/>
        </w:numPr>
        <w:suppressAutoHyphens/>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ar-SA"/>
        </w:rPr>
        <w:t>Pozostałe obowiązujące akty prawne</w:t>
      </w:r>
    </w:p>
    <w:p w:rsidR="00AA66C8" w:rsidRPr="007C6F59" w:rsidRDefault="00AA66C8" w:rsidP="00AA66C8">
      <w:pPr>
        <w:suppressAutoHyphens/>
        <w:spacing w:after="0" w:line="240" w:lineRule="auto"/>
        <w:ind w:left="425"/>
        <w:contextualSpacing/>
        <w:rPr>
          <w:rFonts w:eastAsia="Times New Roman" w:cstheme="minorHAnsi"/>
          <w:b/>
          <w:bCs/>
          <w:sz w:val="24"/>
          <w:szCs w:val="24"/>
          <w:lang w:eastAsia="ar-SA"/>
        </w:rPr>
      </w:pPr>
    </w:p>
    <w:p w:rsidR="00AA66C8" w:rsidRPr="007C6F59" w:rsidRDefault="00AA66C8" w:rsidP="004F62E3">
      <w:pPr>
        <w:numPr>
          <w:ilvl w:val="0"/>
          <w:numId w:val="19"/>
        </w:numPr>
        <w:suppressAutoHyphens/>
        <w:spacing w:after="0" w:line="240" w:lineRule="auto"/>
        <w:contextualSpacing/>
        <w:rPr>
          <w:rFonts w:eastAsia="Times New Roman" w:cstheme="minorHAnsi"/>
          <w:b/>
          <w:bCs/>
          <w:sz w:val="24"/>
          <w:szCs w:val="24"/>
          <w:lang w:eastAsia="ar-SA"/>
        </w:rPr>
      </w:pPr>
      <w:r w:rsidRPr="007C6F59">
        <w:rPr>
          <w:rFonts w:eastAsia="Times New Roman" w:cstheme="minorHAnsi"/>
          <w:b/>
          <w:bCs/>
          <w:sz w:val="24"/>
          <w:szCs w:val="24"/>
          <w:lang w:eastAsia="ar-SA"/>
        </w:rPr>
        <w:t>Dane ogólne</w:t>
      </w:r>
    </w:p>
    <w:p w:rsidR="00AA66C8" w:rsidRPr="007C6F59" w:rsidRDefault="00AA66C8" w:rsidP="004F62E3">
      <w:pPr>
        <w:numPr>
          <w:ilvl w:val="1"/>
          <w:numId w:val="19"/>
        </w:numPr>
        <w:suppressAutoHyphens/>
        <w:spacing w:after="0" w:line="240" w:lineRule="auto"/>
        <w:contextualSpacing/>
        <w:rPr>
          <w:rFonts w:eastAsia="Times New Roman" w:cstheme="minorHAnsi"/>
          <w:b/>
          <w:bCs/>
          <w:sz w:val="24"/>
          <w:szCs w:val="24"/>
          <w:lang w:eastAsia="ar-SA"/>
        </w:rPr>
      </w:pPr>
      <w:r w:rsidRPr="007C6F59">
        <w:rPr>
          <w:rFonts w:eastAsia="Times New Roman" w:cstheme="minorHAnsi"/>
          <w:b/>
          <w:bCs/>
          <w:sz w:val="24"/>
          <w:szCs w:val="24"/>
          <w:lang w:eastAsia="ar-SA"/>
        </w:rPr>
        <w:t>Rodzaj i kategoria obiektu budowlanego</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Przedmiotem opracowania jest obiekt szpitalny.</w:t>
      </w:r>
    </w:p>
    <w:p w:rsidR="00AA66C8"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Kategoria obiektu - XI.</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p>
    <w:p w:rsidR="00AA66C8" w:rsidRPr="007C6F59" w:rsidRDefault="00AA66C8" w:rsidP="004F62E3">
      <w:pPr>
        <w:numPr>
          <w:ilvl w:val="1"/>
          <w:numId w:val="19"/>
        </w:numPr>
        <w:suppressAutoHyphens/>
        <w:spacing w:after="0" w:line="240" w:lineRule="auto"/>
        <w:contextualSpacing/>
        <w:rPr>
          <w:rFonts w:eastAsia="Times New Roman" w:cstheme="minorHAnsi"/>
          <w:b/>
          <w:bCs/>
          <w:sz w:val="24"/>
          <w:szCs w:val="24"/>
          <w:lang w:eastAsia="ar-SA"/>
        </w:rPr>
      </w:pPr>
      <w:r w:rsidRPr="007C6F59">
        <w:rPr>
          <w:rFonts w:eastAsia="Times New Roman" w:cstheme="minorHAnsi"/>
          <w:b/>
          <w:bCs/>
          <w:sz w:val="24"/>
          <w:szCs w:val="24"/>
          <w:lang w:eastAsia="ar-SA"/>
        </w:rPr>
        <w:t>Stan istniejący</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Główny  segment szpitala  został  wybudowany  w  latach 30-tych  XX w. Na  początku  XXI w. został  rozbudowany  o  nowy,  trzykondygnacyjny  segment,  który  w  założeniu  został  przygotowany  do  nadbudowy o  kolejne  dwie kondygnacje.</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 xml:space="preserve">Budynek A  jest  budynkiem  w  kształcie  litery H  gdzie  dwa  dolne  skrzydła  są   trzykondygnacyjne,  pozostałe  dwa  skrzydła  są   czterokondygnacyjne,  a  środkowa  część  jest  pięciokondygnacyjna, przy czym kondygnacja pierwsza z uwagi na częściowe zagłębienie poniżej </w:t>
      </w:r>
      <w:r w:rsidRPr="007C6F59">
        <w:rPr>
          <w:rFonts w:eastAsia="Times New Roman" w:cstheme="minorHAnsi"/>
          <w:sz w:val="24"/>
          <w:szCs w:val="24"/>
          <w:lang w:eastAsia="ar-SA"/>
        </w:rPr>
        <w:lastRenderedPageBreak/>
        <w:t>poziomu terenu stanowi suterenę. Segment A posiada dwie  klatki  schodowe  usytuowane  na  skrzyżowaniu  skrzydeł  oraz  trzy  dźwigi  szpitalne.</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Istniejący budynek poradni jest przebudowanym w 2001 roku budynkiem magazynu o jednej kondygnacji nadziemnej oraz piwnicy. Posiada dwa wejścia na poziomie parteru i osobne zewnętrzne zejście od strony wschodniej do piwnicy. Oprócz poradni mieści kilka pomieszczeń administracyjnych Szpitala.</w:t>
      </w:r>
    </w:p>
    <w:p w:rsidR="00AA66C8" w:rsidRPr="007C6F59" w:rsidRDefault="00AA66C8" w:rsidP="00AA66C8">
      <w:pPr>
        <w:suppressAutoHyphens/>
        <w:spacing w:after="0" w:line="240" w:lineRule="auto"/>
        <w:ind w:left="425"/>
        <w:contextualSpacing/>
        <w:jc w:val="both"/>
        <w:rPr>
          <w:rFonts w:cstheme="minorHAnsi"/>
          <w:sz w:val="24"/>
          <w:szCs w:val="24"/>
          <w:lang w:eastAsia="ar-SA"/>
        </w:rPr>
      </w:pPr>
    </w:p>
    <w:p w:rsidR="00AA66C8" w:rsidRPr="007C6F59" w:rsidRDefault="00AA66C8" w:rsidP="00AA66C8">
      <w:pPr>
        <w:suppressAutoHyphens/>
        <w:spacing w:after="0" w:line="240" w:lineRule="auto"/>
        <w:ind w:left="425"/>
        <w:contextualSpacing/>
        <w:jc w:val="both"/>
        <w:rPr>
          <w:rFonts w:cstheme="minorHAnsi"/>
          <w:sz w:val="24"/>
          <w:szCs w:val="24"/>
          <w:lang w:eastAsia="ar-SA"/>
        </w:rPr>
      </w:pPr>
      <w:r w:rsidRPr="007C6F59">
        <w:rPr>
          <w:rFonts w:cstheme="minorHAnsi"/>
          <w:sz w:val="24"/>
          <w:szCs w:val="24"/>
          <w:lang w:eastAsia="ar-SA"/>
        </w:rPr>
        <w:t>Zasadnicze parametry techniczne budynku:</w:t>
      </w:r>
    </w:p>
    <w:tbl>
      <w:tblPr>
        <w:tblW w:w="921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811"/>
        <w:gridCol w:w="3408"/>
      </w:tblGrid>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jc w:val="both"/>
              <w:textAlignment w:val="baseline"/>
              <w:rPr>
                <w:rFonts w:eastAsia="SimSun" w:cstheme="minorHAnsi"/>
                <w:kern w:val="3"/>
                <w:sz w:val="20"/>
                <w:szCs w:val="20"/>
                <w:lang w:eastAsia="ar-SA"/>
              </w:rPr>
            </w:pPr>
            <w:r w:rsidRPr="007C6F59">
              <w:rPr>
                <w:rFonts w:eastAsia="SimSun" w:cstheme="minorHAnsi"/>
                <w:kern w:val="3"/>
                <w:sz w:val="20"/>
                <w:szCs w:val="20"/>
                <w:lang w:eastAsia="ar-SA"/>
              </w:rPr>
              <w:t>PARAMETR</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napToGrid w:val="0"/>
              <w:spacing w:after="0" w:line="240" w:lineRule="auto"/>
              <w:textAlignment w:val="baseline"/>
              <w:rPr>
                <w:rFonts w:eastAsia="SimSun" w:cstheme="minorHAnsi"/>
                <w:kern w:val="3"/>
                <w:sz w:val="20"/>
                <w:szCs w:val="20"/>
                <w:lang w:eastAsia="zh-CN" w:bidi="hi-IN"/>
              </w:rPr>
            </w:pPr>
            <w:r w:rsidRPr="007C6F59">
              <w:rPr>
                <w:rFonts w:eastAsia="SimSun" w:cstheme="minorHAnsi"/>
                <w:kern w:val="3"/>
                <w:sz w:val="20"/>
                <w:szCs w:val="20"/>
                <w:lang w:eastAsia="zh-CN" w:bidi="hi-IN"/>
              </w:rPr>
              <w:t>BUDYNEK ISTNIEJĄCY</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Poziom posadzki</w:t>
            </w:r>
          </w:p>
          <w:p w:rsidR="00AA66C8" w:rsidRPr="007C6F59" w:rsidRDefault="00AA66C8" w:rsidP="004F62E3">
            <w:pPr>
              <w:widowControl w:val="0"/>
              <w:numPr>
                <w:ilvl w:val="0"/>
                <w:numId w:val="27"/>
              </w:numPr>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ind w:left="284" w:hanging="284"/>
              <w:textAlignment w:val="baseline"/>
              <w:rPr>
                <w:rFonts w:eastAsia="SimSun" w:cstheme="minorHAnsi"/>
                <w:kern w:val="3"/>
                <w:sz w:val="24"/>
                <w:szCs w:val="24"/>
                <w:lang w:eastAsia="ar-SA"/>
              </w:rPr>
            </w:pPr>
            <w:r w:rsidRPr="007C6F59">
              <w:rPr>
                <w:rFonts w:eastAsia="SimSun" w:cstheme="minorHAnsi"/>
                <w:kern w:val="3"/>
                <w:sz w:val="24"/>
                <w:szCs w:val="24"/>
                <w:lang w:eastAsia="ar-SA"/>
              </w:rPr>
              <w:t xml:space="preserve"> parter</w:t>
            </w:r>
          </w:p>
        </w:tc>
        <w:tc>
          <w:tcPr>
            <w:tcW w:w="3408" w:type="dxa"/>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textAlignment w:val="baseline"/>
              <w:rPr>
                <w:rFonts w:eastAsia="SimSun" w:cstheme="minorHAnsi"/>
                <w:b/>
                <w:bCs/>
                <w:kern w:val="3"/>
                <w:sz w:val="24"/>
                <w:szCs w:val="24"/>
                <w:lang w:eastAsia="ar-SA"/>
              </w:rPr>
            </w:pPr>
          </w:p>
          <w:p w:rsidR="00AA66C8" w:rsidRPr="007C6F59" w:rsidRDefault="00AA66C8" w:rsidP="00AA66C8">
            <w:pPr>
              <w:widowControl w:val="0"/>
              <w:suppressAutoHyphens/>
              <w:autoSpaceDE w:val="0"/>
              <w:autoSpaceDN w:val="0"/>
              <w:snapToGrid w:val="0"/>
              <w:spacing w:after="0" w:line="240" w:lineRule="auto"/>
              <w:textAlignment w:val="baseline"/>
              <w:rPr>
                <w:rFonts w:eastAsia="SimSun" w:cstheme="minorHAnsi"/>
                <w:b/>
                <w:bCs/>
                <w:kern w:val="3"/>
                <w:sz w:val="24"/>
                <w:szCs w:val="24"/>
                <w:lang w:eastAsia="ar-SA"/>
              </w:rPr>
            </w:pPr>
            <w:r w:rsidRPr="007C6F59">
              <w:rPr>
                <w:rFonts w:eastAsia="SimSun" w:cstheme="minorHAnsi"/>
                <w:b/>
                <w:bCs/>
                <w:kern w:val="3"/>
                <w:sz w:val="24"/>
                <w:szCs w:val="24"/>
                <w:lang w:eastAsia="ar-SA"/>
              </w:rPr>
              <w:t>+</w:t>
            </w:r>
            <w:r>
              <w:rPr>
                <w:rFonts w:eastAsia="SimSun" w:cstheme="minorHAnsi"/>
                <w:b/>
                <w:bCs/>
                <w:kern w:val="3"/>
                <w:sz w:val="24"/>
                <w:szCs w:val="24"/>
                <w:lang w:eastAsia="ar-SA"/>
              </w:rPr>
              <w:t xml:space="preserve"> 0,00 m =  172,17</w:t>
            </w:r>
            <w:r w:rsidRPr="007C6F59">
              <w:rPr>
                <w:rFonts w:eastAsia="SimSun" w:cstheme="minorHAnsi"/>
                <w:b/>
                <w:bCs/>
                <w:kern w:val="3"/>
                <w:sz w:val="24"/>
                <w:szCs w:val="24"/>
                <w:lang w:eastAsia="ar-SA"/>
              </w:rPr>
              <w:t xml:space="preserve"> mnpm</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Poziom terenu na działce przy budynku</w:t>
            </w:r>
          </w:p>
        </w:tc>
        <w:tc>
          <w:tcPr>
            <w:tcW w:w="3408" w:type="dxa"/>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textAlignment w:val="baseline"/>
              <w:rPr>
                <w:rFonts w:eastAsia="SimSun" w:cstheme="minorHAnsi"/>
                <w:b/>
                <w:bCs/>
                <w:kern w:val="3"/>
                <w:sz w:val="24"/>
                <w:szCs w:val="24"/>
                <w:lang w:eastAsia="ar-SA"/>
              </w:rPr>
            </w:pPr>
            <w:r w:rsidRPr="007C6F59">
              <w:rPr>
                <w:rFonts w:eastAsia="SimSun" w:cstheme="minorHAnsi"/>
                <w:b/>
                <w:bCs/>
                <w:kern w:val="3"/>
                <w:sz w:val="24"/>
                <w:szCs w:val="24"/>
                <w:lang w:eastAsia="ar-SA"/>
              </w:rPr>
              <w:t xml:space="preserve">-           </w:t>
            </w:r>
            <w:r>
              <w:rPr>
                <w:rFonts w:eastAsia="SimSun" w:cstheme="minorHAnsi"/>
                <w:b/>
                <w:bCs/>
                <w:kern w:val="3"/>
                <w:sz w:val="24"/>
                <w:szCs w:val="24"/>
                <w:lang w:eastAsia="ar-SA"/>
              </w:rPr>
              <w:t xml:space="preserve">1,66 </w:t>
            </w:r>
            <w:r w:rsidRPr="007C6F59">
              <w:rPr>
                <w:rFonts w:eastAsia="SimSun" w:cstheme="minorHAnsi"/>
                <w:b/>
                <w:bCs/>
                <w:kern w:val="3"/>
                <w:sz w:val="24"/>
                <w:szCs w:val="24"/>
                <w:lang w:eastAsia="ar-SA"/>
              </w:rPr>
              <w:t>m</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Szerokość</w:t>
            </w:r>
          </w:p>
          <w:p w:rsidR="00AA66C8" w:rsidRPr="00C55A11" w:rsidRDefault="00AA66C8" w:rsidP="004F62E3">
            <w:pPr>
              <w:widowControl w:val="0"/>
              <w:numPr>
                <w:ilvl w:val="0"/>
                <w:numId w:val="28"/>
              </w:numPr>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ind w:left="284" w:hanging="284"/>
              <w:textAlignment w:val="baseline"/>
              <w:rPr>
                <w:rFonts w:eastAsia="SimSun" w:cstheme="minorHAnsi"/>
                <w:kern w:val="3"/>
                <w:sz w:val="24"/>
                <w:szCs w:val="24"/>
                <w:lang w:eastAsia="ar-SA"/>
              </w:rPr>
            </w:pPr>
            <w:r w:rsidRPr="007C6F59">
              <w:rPr>
                <w:rFonts w:eastAsia="SimSun" w:cstheme="minorHAnsi"/>
                <w:kern w:val="3"/>
                <w:sz w:val="24"/>
                <w:szCs w:val="24"/>
                <w:lang w:eastAsia="ar-SA"/>
              </w:rPr>
              <w:t>budynek poradn</w:t>
            </w:r>
            <w:r>
              <w:rPr>
                <w:rFonts w:eastAsia="SimSun" w:cstheme="minorHAnsi"/>
                <w:kern w:val="3"/>
                <w:sz w:val="24"/>
                <w:szCs w:val="24"/>
                <w:lang w:eastAsia="ar-SA"/>
              </w:rPr>
              <w:t>i</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napToGrid w:val="0"/>
              <w:spacing w:after="0" w:line="240" w:lineRule="auto"/>
              <w:textAlignment w:val="baseline"/>
              <w:rPr>
                <w:rFonts w:eastAsia="SimSun" w:cstheme="minorHAnsi"/>
                <w:b/>
                <w:bCs/>
                <w:kern w:val="3"/>
                <w:sz w:val="24"/>
                <w:szCs w:val="24"/>
                <w:lang w:eastAsia="zh-CN" w:bidi="hi-IN"/>
              </w:rPr>
            </w:pPr>
          </w:p>
          <w:p w:rsidR="00AA66C8" w:rsidRPr="007C6F59" w:rsidRDefault="00AA66C8" w:rsidP="00AA66C8">
            <w:pPr>
              <w:widowControl w:val="0"/>
              <w:suppressLineNumbers/>
              <w:suppressAutoHyphens/>
              <w:autoSpaceDE w:val="0"/>
              <w:autoSpaceDN w:val="0"/>
              <w:snapToGrid w:val="0"/>
              <w:spacing w:after="0" w:line="240" w:lineRule="auto"/>
              <w:textAlignment w:val="baseline"/>
              <w:rPr>
                <w:rFonts w:eastAsia="SimSun" w:cstheme="minorHAnsi"/>
                <w:b/>
                <w:bCs/>
                <w:kern w:val="3"/>
                <w:sz w:val="24"/>
                <w:szCs w:val="24"/>
                <w:lang w:eastAsia="zh-CN" w:bidi="hi-IN"/>
              </w:rPr>
            </w:pPr>
            <w:r w:rsidRPr="007C6F59">
              <w:rPr>
                <w:rFonts w:eastAsia="SimSun" w:cstheme="minorHAnsi"/>
                <w:b/>
                <w:bCs/>
                <w:kern w:val="3"/>
                <w:sz w:val="24"/>
                <w:szCs w:val="24"/>
                <w:lang w:eastAsia="zh-CN" w:bidi="hi-IN"/>
              </w:rPr>
              <w:t xml:space="preserve">              </w:t>
            </w:r>
            <w:r>
              <w:rPr>
                <w:rFonts w:eastAsia="SimSun" w:cstheme="minorHAnsi"/>
                <w:b/>
                <w:bCs/>
                <w:kern w:val="3"/>
                <w:sz w:val="24"/>
                <w:szCs w:val="24"/>
                <w:lang w:eastAsia="zh-CN" w:bidi="hi-IN"/>
              </w:rPr>
              <w:t xml:space="preserve">16,10  </w:t>
            </w:r>
            <w:r w:rsidRPr="007C6F59">
              <w:rPr>
                <w:rFonts w:eastAsia="SimSun" w:cstheme="minorHAnsi"/>
                <w:b/>
                <w:bCs/>
                <w:kern w:val="3"/>
                <w:sz w:val="24"/>
                <w:szCs w:val="24"/>
                <w:lang w:eastAsia="zh-CN" w:bidi="hi-IN"/>
              </w:rPr>
              <w:t>m</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Długość</w:t>
            </w:r>
          </w:p>
          <w:p w:rsidR="00AA66C8" w:rsidRPr="007C6F59" w:rsidRDefault="00AA66C8" w:rsidP="004F62E3">
            <w:pPr>
              <w:widowControl w:val="0"/>
              <w:numPr>
                <w:ilvl w:val="0"/>
                <w:numId w:val="28"/>
              </w:numPr>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ind w:left="284" w:hanging="284"/>
              <w:textAlignment w:val="baseline"/>
              <w:rPr>
                <w:rFonts w:eastAsia="SimSun" w:cstheme="minorHAnsi"/>
                <w:kern w:val="3"/>
                <w:sz w:val="24"/>
                <w:szCs w:val="24"/>
                <w:lang w:eastAsia="ar-SA"/>
              </w:rPr>
            </w:pPr>
            <w:r w:rsidRPr="007C6F59">
              <w:rPr>
                <w:rFonts w:eastAsia="SimSun" w:cstheme="minorHAnsi"/>
                <w:kern w:val="3"/>
                <w:sz w:val="24"/>
                <w:szCs w:val="24"/>
                <w:lang w:eastAsia="ar-SA"/>
              </w:rPr>
              <w:t xml:space="preserve">budynek poradni </w:t>
            </w:r>
          </w:p>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napToGrid w:val="0"/>
              <w:spacing w:after="0" w:line="240" w:lineRule="auto"/>
              <w:textAlignment w:val="baseline"/>
              <w:rPr>
                <w:rFonts w:eastAsia="SimSun" w:cstheme="minorHAnsi"/>
                <w:b/>
                <w:bCs/>
                <w:kern w:val="3"/>
                <w:sz w:val="24"/>
                <w:szCs w:val="24"/>
                <w:lang w:eastAsia="zh-CN" w:bidi="hi-IN"/>
              </w:rPr>
            </w:pPr>
          </w:p>
          <w:p w:rsidR="00AA66C8" w:rsidRPr="007C6F59" w:rsidRDefault="00AA66C8" w:rsidP="00AA66C8">
            <w:pPr>
              <w:widowControl w:val="0"/>
              <w:suppressLineNumbers/>
              <w:suppressAutoHyphens/>
              <w:autoSpaceDE w:val="0"/>
              <w:autoSpaceDN w:val="0"/>
              <w:snapToGrid w:val="0"/>
              <w:spacing w:after="0" w:line="240" w:lineRule="auto"/>
              <w:textAlignment w:val="baseline"/>
              <w:rPr>
                <w:rFonts w:eastAsia="SimSun" w:cstheme="minorHAnsi"/>
                <w:b/>
                <w:bCs/>
                <w:kern w:val="3"/>
                <w:sz w:val="24"/>
                <w:szCs w:val="24"/>
                <w:lang w:eastAsia="zh-CN" w:bidi="hi-IN"/>
              </w:rPr>
            </w:pPr>
            <w:r w:rsidRPr="007C6F59">
              <w:rPr>
                <w:rFonts w:eastAsia="SimSun" w:cstheme="minorHAnsi"/>
                <w:b/>
                <w:bCs/>
                <w:kern w:val="3"/>
                <w:sz w:val="24"/>
                <w:szCs w:val="24"/>
                <w:lang w:eastAsia="zh-CN" w:bidi="hi-IN"/>
              </w:rPr>
              <w:t xml:space="preserve">             </w:t>
            </w:r>
            <w:r>
              <w:rPr>
                <w:rFonts w:eastAsia="SimSun" w:cstheme="minorHAnsi"/>
                <w:b/>
                <w:bCs/>
                <w:kern w:val="3"/>
                <w:sz w:val="24"/>
                <w:szCs w:val="24"/>
                <w:lang w:eastAsia="zh-CN" w:bidi="hi-IN"/>
              </w:rPr>
              <w:t>21,50</w:t>
            </w:r>
            <w:r w:rsidRPr="007C6F59">
              <w:rPr>
                <w:rFonts w:eastAsia="SimSun" w:cstheme="minorHAnsi"/>
                <w:b/>
                <w:bCs/>
                <w:kern w:val="3"/>
                <w:sz w:val="24"/>
                <w:szCs w:val="24"/>
                <w:lang w:eastAsia="zh-CN" w:bidi="hi-IN"/>
              </w:rPr>
              <w:t xml:space="preserve"> m</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Powierzchnia zabudowy</w:t>
            </w:r>
          </w:p>
          <w:p w:rsidR="00AA66C8" w:rsidRPr="007C6F59" w:rsidRDefault="00AA66C8" w:rsidP="004F62E3">
            <w:pPr>
              <w:widowControl w:val="0"/>
              <w:numPr>
                <w:ilvl w:val="0"/>
                <w:numId w:val="28"/>
              </w:numPr>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ind w:left="284" w:hanging="284"/>
              <w:textAlignment w:val="baseline"/>
              <w:rPr>
                <w:rFonts w:eastAsia="SimSun" w:cstheme="minorHAnsi"/>
                <w:kern w:val="3"/>
                <w:sz w:val="24"/>
                <w:szCs w:val="24"/>
                <w:lang w:eastAsia="ar-SA"/>
              </w:rPr>
            </w:pPr>
            <w:r w:rsidRPr="007C6F59">
              <w:rPr>
                <w:rFonts w:eastAsia="SimSun" w:cstheme="minorHAnsi"/>
                <w:kern w:val="3"/>
                <w:sz w:val="24"/>
                <w:szCs w:val="24"/>
                <w:lang w:eastAsia="ar-SA"/>
              </w:rPr>
              <w:t>budynek poradni</w:t>
            </w:r>
          </w:p>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p>
          <w:p w:rsidR="00AA66C8" w:rsidRPr="007C6F59" w:rsidRDefault="00AA66C8" w:rsidP="00AA66C8">
            <w:pPr>
              <w:widowControl w:val="0"/>
              <w:suppressLineNumbers/>
              <w:suppressAutoHyphens/>
              <w:autoSpaceDE w:val="0"/>
              <w:autoSpaceDN w:val="0"/>
              <w:spacing w:after="0" w:line="240" w:lineRule="auto"/>
              <w:textAlignment w:val="baseline"/>
              <w:rPr>
                <w:rFonts w:eastAsia="Times New Roman" w:cstheme="minorHAnsi"/>
                <w:b/>
                <w:bCs/>
                <w:kern w:val="3"/>
                <w:sz w:val="24"/>
                <w:szCs w:val="24"/>
                <w:lang w:eastAsia="zh-CN" w:bidi="hi-IN"/>
              </w:rPr>
            </w:pPr>
            <w:r>
              <w:rPr>
                <w:rFonts w:eastAsia="SimSun" w:cstheme="minorHAnsi"/>
                <w:b/>
                <w:bCs/>
                <w:kern w:val="3"/>
                <w:sz w:val="24"/>
                <w:szCs w:val="24"/>
                <w:lang w:eastAsia="zh-CN" w:bidi="hi-IN"/>
              </w:rPr>
              <w:t xml:space="preserve">             321,17</w:t>
            </w:r>
            <w:r w:rsidRPr="007C6F59">
              <w:rPr>
                <w:rFonts w:eastAsia="SimSun" w:cstheme="minorHAnsi"/>
                <w:b/>
                <w:bCs/>
                <w:kern w:val="3"/>
                <w:sz w:val="24"/>
                <w:szCs w:val="24"/>
                <w:lang w:eastAsia="zh-CN" w:bidi="hi-IN"/>
              </w:rPr>
              <w:t xml:space="preserve"> m</w:t>
            </w:r>
            <w:r w:rsidRPr="007C6F59">
              <w:rPr>
                <w:rFonts w:eastAsia="Times New Roman" w:cstheme="minorHAnsi"/>
                <w:b/>
                <w:bCs/>
                <w:kern w:val="3"/>
                <w:sz w:val="24"/>
                <w:szCs w:val="24"/>
                <w:lang w:eastAsia="zh-CN" w:bidi="hi-IN"/>
              </w:rPr>
              <w:t>²</w:t>
            </w: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Powierzchnia użytkowa</w:t>
            </w:r>
          </w:p>
          <w:p w:rsidR="00AA66C8" w:rsidRPr="007C6F59" w:rsidRDefault="00AA66C8" w:rsidP="004F62E3">
            <w:pPr>
              <w:widowControl w:val="0"/>
              <w:numPr>
                <w:ilvl w:val="0"/>
                <w:numId w:val="28"/>
              </w:numPr>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ind w:left="284" w:hanging="284"/>
              <w:textAlignment w:val="baseline"/>
              <w:rPr>
                <w:rFonts w:eastAsia="SimSun" w:cstheme="minorHAnsi"/>
                <w:kern w:val="3"/>
                <w:sz w:val="24"/>
                <w:szCs w:val="24"/>
                <w:lang w:eastAsia="ar-SA"/>
              </w:rPr>
            </w:pPr>
            <w:r w:rsidRPr="007C6F59">
              <w:rPr>
                <w:rFonts w:eastAsia="SimSun" w:cstheme="minorHAnsi"/>
                <w:kern w:val="3"/>
                <w:sz w:val="24"/>
                <w:szCs w:val="24"/>
                <w:lang w:eastAsia="ar-SA"/>
              </w:rPr>
              <w:t>budynek poradni</w:t>
            </w:r>
          </w:p>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r w:rsidRPr="007C6F59">
              <w:rPr>
                <w:rFonts w:eastAsia="SimSun" w:cstheme="minorHAnsi"/>
                <w:b/>
                <w:bCs/>
                <w:kern w:val="3"/>
                <w:sz w:val="24"/>
                <w:szCs w:val="24"/>
                <w:lang w:eastAsia="zh-CN" w:bidi="hi-IN"/>
              </w:rPr>
              <w:t xml:space="preserve">             </w:t>
            </w:r>
            <w:r>
              <w:rPr>
                <w:rFonts w:eastAsia="SimSun" w:cstheme="minorHAnsi"/>
                <w:b/>
                <w:bCs/>
                <w:kern w:val="3"/>
                <w:sz w:val="24"/>
                <w:szCs w:val="24"/>
                <w:lang w:eastAsia="zh-CN" w:bidi="hi-IN"/>
              </w:rPr>
              <w:t xml:space="preserve">502,05 </w:t>
            </w:r>
            <w:r w:rsidRPr="007C6F59">
              <w:rPr>
                <w:rFonts w:eastAsia="SimSun" w:cstheme="minorHAnsi"/>
                <w:b/>
                <w:bCs/>
                <w:kern w:val="3"/>
                <w:sz w:val="24"/>
                <w:szCs w:val="24"/>
                <w:lang w:eastAsia="zh-CN" w:bidi="hi-IN"/>
              </w:rPr>
              <w:t>m</w:t>
            </w:r>
            <w:r w:rsidRPr="007C6F59">
              <w:rPr>
                <w:rFonts w:eastAsia="Times New Roman" w:cstheme="minorHAnsi"/>
                <w:b/>
                <w:bCs/>
                <w:kern w:val="3"/>
                <w:sz w:val="24"/>
                <w:szCs w:val="24"/>
                <w:lang w:eastAsia="zh-CN" w:bidi="hi-IN"/>
              </w:rPr>
              <w:t>²</w:t>
            </w: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Powierzchnia całkowita</w:t>
            </w:r>
          </w:p>
          <w:p w:rsidR="00AA66C8" w:rsidRPr="007C6F59" w:rsidRDefault="00AA66C8" w:rsidP="004F62E3">
            <w:pPr>
              <w:widowControl w:val="0"/>
              <w:numPr>
                <w:ilvl w:val="0"/>
                <w:numId w:val="28"/>
              </w:numPr>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ind w:left="284" w:hanging="284"/>
              <w:textAlignment w:val="baseline"/>
              <w:rPr>
                <w:rFonts w:eastAsia="SimSun" w:cstheme="minorHAnsi"/>
                <w:kern w:val="3"/>
                <w:sz w:val="24"/>
                <w:szCs w:val="24"/>
                <w:lang w:eastAsia="ar-SA"/>
              </w:rPr>
            </w:pPr>
            <w:r w:rsidRPr="007C6F59">
              <w:rPr>
                <w:rFonts w:eastAsia="SimSun" w:cstheme="minorHAnsi"/>
                <w:kern w:val="3"/>
                <w:sz w:val="24"/>
                <w:szCs w:val="24"/>
                <w:lang w:eastAsia="ar-SA"/>
              </w:rPr>
              <w:t>budynek poradni</w:t>
            </w:r>
          </w:p>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r>
              <w:rPr>
                <w:rFonts w:eastAsia="SimSun" w:cstheme="minorHAnsi"/>
                <w:b/>
                <w:bCs/>
                <w:kern w:val="3"/>
                <w:sz w:val="24"/>
                <w:szCs w:val="24"/>
                <w:lang w:eastAsia="zh-CN" w:bidi="hi-IN"/>
              </w:rPr>
              <w:t xml:space="preserve">             577,36</w:t>
            </w:r>
            <w:r w:rsidRPr="007C6F59">
              <w:rPr>
                <w:rFonts w:eastAsia="SimSun" w:cstheme="minorHAnsi"/>
                <w:b/>
                <w:bCs/>
                <w:kern w:val="3"/>
                <w:sz w:val="24"/>
                <w:szCs w:val="24"/>
                <w:lang w:eastAsia="zh-CN" w:bidi="hi-IN"/>
              </w:rPr>
              <w:t xml:space="preserve"> m</w:t>
            </w:r>
            <w:r w:rsidRPr="007C6F59">
              <w:rPr>
                <w:rFonts w:eastAsia="Times New Roman" w:cstheme="minorHAnsi"/>
                <w:b/>
                <w:bCs/>
                <w:kern w:val="3"/>
                <w:sz w:val="24"/>
                <w:szCs w:val="24"/>
                <w:lang w:eastAsia="zh-CN" w:bidi="hi-IN"/>
              </w:rPr>
              <w:t>²</w:t>
            </w:r>
          </w:p>
          <w:p w:rsidR="00AA66C8" w:rsidRPr="007C6F59" w:rsidRDefault="00AA66C8" w:rsidP="00AA66C8">
            <w:pPr>
              <w:widowControl w:val="0"/>
              <w:suppressLineNumbers/>
              <w:suppressAutoHyphens/>
              <w:autoSpaceDE w:val="0"/>
              <w:autoSpaceDN w:val="0"/>
              <w:spacing w:after="0" w:line="240" w:lineRule="auto"/>
              <w:textAlignment w:val="baseline"/>
              <w:rPr>
                <w:rFonts w:eastAsia="Times New Roman" w:cstheme="minorHAnsi"/>
                <w:b/>
                <w:bCs/>
                <w:kern w:val="3"/>
                <w:sz w:val="24"/>
                <w:szCs w:val="24"/>
                <w:lang w:eastAsia="zh-CN" w:bidi="hi-IN"/>
              </w:rPr>
            </w:pP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 xml:space="preserve">Wysokość </w:t>
            </w:r>
          </w:p>
          <w:p w:rsidR="00AA66C8" w:rsidRPr="007C6F59" w:rsidRDefault="00AA66C8" w:rsidP="004F62E3">
            <w:pPr>
              <w:widowControl w:val="0"/>
              <w:numPr>
                <w:ilvl w:val="0"/>
                <w:numId w:val="28"/>
              </w:numPr>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ind w:left="284" w:hanging="284"/>
              <w:textAlignment w:val="baseline"/>
              <w:rPr>
                <w:rFonts w:eastAsia="SimSun" w:cstheme="minorHAnsi"/>
                <w:kern w:val="3"/>
                <w:sz w:val="24"/>
                <w:szCs w:val="24"/>
                <w:lang w:eastAsia="ar-SA"/>
              </w:rPr>
            </w:pPr>
            <w:r w:rsidRPr="007C6F59">
              <w:rPr>
                <w:rFonts w:eastAsia="SimSun" w:cstheme="minorHAnsi"/>
                <w:kern w:val="3"/>
                <w:sz w:val="24"/>
                <w:szCs w:val="24"/>
                <w:lang w:eastAsia="ar-SA"/>
              </w:rPr>
              <w:t>budynek poradni</w:t>
            </w:r>
          </w:p>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ind w:left="284"/>
              <w:textAlignment w:val="baseline"/>
              <w:rPr>
                <w:rFonts w:eastAsia="SimSun" w:cstheme="minorHAnsi"/>
                <w:kern w:val="3"/>
                <w:sz w:val="24"/>
                <w:szCs w:val="24"/>
                <w:lang w:eastAsia="ar-SA"/>
              </w:rPr>
            </w:pP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r>
              <w:rPr>
                <w:rFonts w:eastAsia="SimSun" w:cstheme="minorHAnsi"/>
                <w:b/>
                <w:bCs/>
                <w:kern w:val="3"/>
                <w:sz w:val="24"/>
                <w:szCs w:val="24"/>
                <w:lang w:eastAsia="zh-CN" w:bidi="hi-IN"/>
              </w:rPr>
              <w:t xml:space="preserve">                </w:t>
            </w: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r w:rsidRPr="007C6F59">
              <w:rPr>
                <w:rFonts w:eastAsia="SimSun" w:cstheme="minorHAnsi"/>
                <w:b/>
                <w:bCs/>
                <w:kern w:val="3"/>
                <w:sz w:val="24"/>
                <w:szCs w:val="24"/>
                <w:lang w:eastAsia="zh-CN" w:bidi="hi-IN"/>
              </w:rPr>
              <w:t xml:space="preserve">             </w:t>
            </w:r>
            <w:r>
              <w:rPr>
                <w:rFonts w:eastAsia="SimSun" w:cstheme="minorHAnsi"/>
                <w:b/>
                <w:bCs/>
                <w:kern w:val="3"/>
                <w:sz w:val="24"/>
                <w:szCs w:val="24"/>
                <w:lang w:eastAsia="zh-CN" w:bidi="hi-IN"/>
              </w:rPr>
              <w:t>5,75 m</w:t>
            </w: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Wysokość w attyce</w:t>
            </w:r>
          </w:p>
          <w:p w:rsidR="00AA66C8" w:rsidRPr="007C6F59" w:rsidRDefault="00AA66C8" w:rsidP="004F62E3">
            <w:pPr>
              <w:widowControl w:val="0"/>
              <w:numPr>
                <w:ilvl w:val="0"/>
                <w:numId w:val="28"/>
              </w:numPr>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ind w:left="284" w:hanging="284"/>
              <w:textAlignment w:val="baseline"/>
              <w:rPr>
                <w:rFonts w:eastAsia="SimSun" w:cstheme="minorHAnsi"/>
                <w:kern w:val="3"/>
                <w:sz w:val="24"/>
                <w:szCs w:val="24"/>
                <w:lang w:eastAsia="ar-SA"/>
              </w:rPr>
            </w:pPr>
            <w:r w:rsidRPr="007C6F59">
              <w:rPr>
                <w:rFonts w:eastAsia="SimSun" w:cstheme="minorHAnsi"/>
                <w:kern w:val="3"/>
                <w:sz w:val="24"/>
                <w:szCs w:val="24"/>
                <w:lang w:eastAsia="ar-SA"/>
              </w:rPr>
              <w:t>budynek poradni</w:t>
            </w:r>
          </w:p>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pacing w:after="0" w:line="240" w:lineRule="auto"/>
              <w:jc w:val="both"/>
              <w:textAlignment w:val="baseline"/>
              <w:rPr>
                <w:rFonts w:eastAsia="SimSun" w:cstheme="minorHAnsi"/>
                <w:b/>
                <w:bCs/>
                <w:kern w:val="3"/>
                <w:sz w:val="24"/>
                <w:szCs w:val="24"/>
                <w:lang w:eastAsia="zh-CN" w:bidi="hi-IN"/>
              </w:rPr>
            </w:pPr>
          </w:p>
          <w:p w:rsidR="00AA66C8" w:rsidRPr="007C6F59" w:rsidRDefault="00AA66C8" w:rsidP="00AA66C8">
            <w:pPr>
              <w:widowControl w:val="0"/>
              <w:suppressLineNumbers/>
              <w:suppressAutoHyphens/>
              <w:autoSpaceDE w:val="0"/>
              <w:autoSpaceDN w:val="0"/>
              <w:spacing w:after="0" w:line="240" w:lineRule="auto"/>
              <w:jc w:val="both"/>
              <w:textAlignment w:val="baseline"/>
              <w:rPr>
                <w:rFonts w:eastAsia="SimSun" w:cstheme="minorHAnsi"/>
                <w:b/>
                <w:bCs/>
                <w:kern w:val="3"/>
                <w:sz w:val="24"/>
                <w:szCs w:val="24"/>
                <w:lang w:eastAsia="zh-CN" w:bidi="hi-IN"/>
              </w:rPr>
            </w:pPr>
            <w:r w:rsidRPr="007C6F59">
              <w:rPr>
                <w:rFonts w:eastAsia="SimSun" w:cstheme="minorHAnsi"/>
                <w:b/>
                <w:bCs/>
                <w:kern w:val="3"/>
                <w:sz w:val="24"/>
                <w:szCs w:val="24"/>
                <w:lang w:eastAsia="zh-CN" w:bidi="hi-IN"/>
              </w:rPr>
              <w:t xml:space="preserve">            </w:t>
            </w:r>
            <w:r>
              <w:rPr>
                <w:rFonts w:eastAsia="SimSun" w:cstheme="minorHAnsi"/>
                <w:b/>
                <w:bCs/>
                <w:kern w:val="3"/>
                <w:sz w:val="24"/>
                <w:szCs w:val="24"/>
                <w:lang w:eastAsia="zh-CN" w:bidi="hi-IN"/>
              </w:rPr>
              <w:t xml:space="preserve">5,75 </w:t>
            </w:r>
            <w:r w:rsidRPr="007C6F59">
              <w:rPr>
                <w:rFonts w:eastAsia="SimSun" w:cstheme="minorHAnsi"/>
                <w:b/>
                <w:bCs/>
                <w:kern w:val="3"/>
                <w:sz w:val="24"/>
                <w:szCs w:val="24"/>
                <w:lang w:eastAsia="zh-CN" w:bidi="hi-IN"/>
              </w:rPr>
              <w:t xml:space="preserve">m </w:t>
            </w: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Liczba kondygnacji</w:t>
            </w:r>
          </w:p>
          <w:p w:rsidR="00AA66C8" w:rsidRPr="007C6F59" w:rsidRDefault="00AA66C8" w:rsidP="004F62E3">
            <w:pPr>
              <w:widowControl w:val="0"/>
              <w:numPr>
                <w:ilvl w:val="0"/>
                <w:numId w:val="28"/>
              </w:numPr>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ind w:left="284" w:hanging="284"/>
              <w:textAlignment w:val="baseline"/>
              <w:rPr>
                <w:rFonts w:eastAsia="SimSun" w:cstheme="minorHAnsi"/>
                <w:kern w:val="3"/>
                <w:sz w:val="24"/>
                <w:szCs w:val="24"/>
                <w:lang w:eastAsia="ar-SA"/>
              </w:rPr>
            </w:pPr>
            <w:r w:rsidRPr="007C6F59">
              <w:rPr>
                <w:rFonts w:eastAsia="SimSun" w:cstheme="minorHAnsi"/>
                <w:kern w:val="3"/>
                <w:sz w:val="24"/>
                <w:szCs w:val="24"/>
                <w:lang w:eastAsia="ar-SA"/>
              </w:rPr>
              <w:t>budynek poradni</w:t>
            </w:r>
          </w:p>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napToGrid w:val="0"/>
              <w:spacing w:after="0" w:line="240" w:lineRule="auto"/>
              <w:jc w:val="both"/>
              <w:textAlignment w:val="baseline"/>
              <w:rPr>
                <w:rFonts w:eastAsia="SimSun" w:cstheme="minorHAnsi"/>
                <w:b/>
                <w:bCs/>
                <w:kern w:val="3"/>
                <w:sz w:val="24"/>
                <w:szCs w:val="24"/>
                <w:lang w:eastAsia="zh-CN" w:bidi="hi-IN"/>
              </w:rPr>
            </w:pPr>
          </w:p>
          <w:p w:rsidR="00AA66C8" w:rsidRPr="007C6F59" w:rsidRDefault="00AA66C8" w:rsidP="00AA66C8">
            <w:pPr>
              <w:widowControl w:val="0"/>
              <w:suppressLineNumbers/>
              <w:suppressAutoHyphens/>
              <w:autoSpaceDE w:val="0"/>
              <w:autoSpaceDN w:val="0"/>
              <w:snapToGrid w:val="0"/>
              <w:spacing w:after="0" w:line="240" w:lineRule="auto"/>
              <w:jc w:val="both"/>
              <w:textAlignment w:val="baseline"/>
              <w:rPr>
                <w:rFonts w:eastAsia="SimSun" w:cstheme="minorHAnsi"/>
                <w:kern w:val="3"/>
                <w:sz w:val="20"/>
                <w:szCs w:val="20"/>
                <w:lang w:eastAsia="zh-CN" w:bidi="hi-IN"/>
              </w:rPr>
            </w:pPr>
            <w:r w:rsidRPr="007C6F59">
              <w:rPr>
                <w:rFonts w:eastAsia="SimSun" w:cstheme="minorHAnsi"/>
                <w:b/>
                <w:bCs/>
                <w:kern w:val="3"/>
                <w:sz w:val="24"/>
                <w:szCs w:val="24"/>
                <w:lang w:eastAsia="zh-CN" w:bidi="hi-IN"/>
              </w:rPr>
              <w:t>1x piwnica + 1x kondygnacja nadziemna</w:t>
            </w:r>
          </w:p>
          <w:p w:rsidR="00AA66C8" w:rsidRPr="007C6F59" w:rsidRDefault="00AA66C8" w:rsidP="00AA66C8">
            <w:pPr>
              <w:widowControl w:val="0"/>
              <w:suppressLineNumbers/>
              <w:suppressAutoHyphens/>
              <w:autoSpaceDE w:val="0"/>
              <w:autoSpaceDN w:val="0"/>
              <w:snapToGrid w:val="0"/>
              <w:spacing w:after="0" w:line="240" w:lineRule="auto"/>
              <w:jc w:val="both"/>
              <w:textAlignment w:val="baseline"/>
              <w:rPr>
                <w:rFonts w:eastAsia="SimSun" w:cstheme="minorHAnsi"/>
                <w:kern w:val="3"/>
                <w:sz w:val="20"/>
                <w:szCs w:val="20"/>
                <w:lang w:eastAsia="zh-CN" w:bidi="hi-IN"/>
              </w:rPr>
            </w:pP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Kubatura</w:t>
            </w:r>
          </w:p>
          <w:p w:rsidR="00AA66C8" w:rsidRPr="007C6F59" w:rsidRDefault="00AA66C8" w:rsidP="004F62E3">
            <w:pPr>
              <w:widowControl w:val="0"/>
              <w:numPr>
                <w:ilvl w:val="0"/>
                <w:numId w:val="28"/>
              </w:numPr>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ind w:left="284" w:hanging="284"/>
              <w:textAlignment w:val="baseline"/>
              <w:rPr>
                <w:rFonts w:eastAsia="SimSun" w:cstheme="minorHAnsi"/>
                <w:kern w:val="3"/>
                <w:sz w:val="24"/>
                <w:szCs w:val="24"/>
                <w:lang w:eastAsia="ar-SA"/>
              </w:rPr>
            </w:pPr>
            <w:r w:rsidRPr="007C6F59">
              <w:rPr>
                <w:rFonts w:eastAsia="SimSun" w:cstheme="minorHAnsi"/>
                <w:kern w:val="3"/>
                <w:sz w:val="24"/>
                <w:szCs w:val="24"/>
                <w:lang w:eastAsia="ar-SA"/>
              </w:rPr>
              <w:t>budynek poradni</w:t>
            </w:r>
          </w:p>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napToGrid w:val="0"/>
              <w:spacing w:after="0" w:line="240" w:lineRule="auto"/>
              <w:jc w:val="both"/>
              <w:textAlignment w:val="baseline"/>
              <w:rPr>
                <w:rFonts w:eastAsia="SimSun" w:cstheme="minorHAnsi"/>
                <w:b/>
                <w:bCs/>
                <w:kern w:val="3"/>
                <w:sz w:val="24"/>
                <w:szCs w:val="24"/>
                <w:lang w:eastAsia="zh-CN" w:bidi="hi-IN"/>
              </w:rPr>
            </w:pPr>
          </w:p>
          <w:p w:rsidR="00AA66C8" w:rsidRPr="007C6F59" w:rsidRDefault="00AA66C8" w:rsidP="00AA66C8">
            <w:pPr>
              <w:widowControl w:val="0"/>
              <w:suppressLineNumbers/>
              <w:suppressAutoHyphens/>
              <w:autoSpaceDE w:val="0"/>
              <w:autoSpaceDN w:val="0"/>
              <w:snapToGrid w:val="0"/>
              <w:spacing w:after="0" w:line="240" w:lineRule="auto"/>
              <w:jc w:val="both"/>
              <w:textAlignment w:val="baseline"/>
              <w:rPr>
                <w:rFonts w:eastAsia="Times New Roman" w:cstheme="minorHAnsi"/>
                <w:b/>
                <w:bCs/>
                <w:kern w:val="3"/>
                <w:sz w:val="24"/>
                <w:szCs w:val="24"/>
                <w:lang w:eastAsia="zh-CN" w:bidi="hi-IN"/>
              </w:rPr>
            </w:pPr>
            <w:r>
              <w:rPr>
                <w:rFonts w:eastAsia="SimSun" w:cstheme="minorHAnsi"/>
                <w:b/>
                <w:bCs/>
                <w:kern w:val="3"/>
                <w:sz w:val="24"/>
                <w:szCs w:val="24"/>
                <w:lang w:eastAsia="zh-CN" w:bidi="hi-IN"/>
              </w:rPr>
              <w:t>~  2 077</w:t>
            </w:r>
            <w:r w:rsidRPr="007C6F59">
              <w:rPr>
                <w:rFonts w:eastAsia="SimSun" w:cstheme="minorHAnsi"/>
                <w:b/>
                <w:bCs/>
                <w:kern w:val="3"/>
                <w:sz w:val="24"/>
                <w:szCs w:val="24"/>
                <w:lang w:eastAsia="zh-CN" w:bidi="hi-IN"/>
              </w:rPr>
              <w:t xml:space="preserve"> m</w:t>
            </w:r>
            <w:r w:rsidRPr="007C6F59">
              <w:rPr>
                <w:rFonts w:eastAsia="Times New Roman" w:cstheme="minorHAnsi"/>
                <w:b/>
                <w:bCs/>
                <w:kern w:val="3"/>
                <w:sz w:val="24"/>
                <w:szCs w:val="24"/>
                <w:lang w:eastAsia="zh-CN" w:bidi="hi-IN"/>
              </w:rPr>
              <w:t>³</w:t>
            </w:r>
          </w:p>
          <w:p w:rsidR="00AA66C8" w:rsidRPr="007C6F59" w:rsidRDefault="00AA66C8" w:rsidP="00AA66C8">
            <w:pPr>
              <w:widowControl w:val="0"/>
              <w:suppressLineNumbers/>
              <w:suppressAutoHyphens/>
              <w:autoSpaceDE w:val="0"/>
              <w:autoSpaceDN w:val="0"/>
              <w:snapToGrid w:val="0"/>
              <w:spacing w:after="0" w:line="240" w:lineRule="auto"/>
              <w:jc w:val="both"/>
              <w:textAlignment w:val="baseline"/>
              <w:rPr>
                <w:rFonts w:eastAsia="SimSun" w:cstheme="minorHAnsi"/>
                <w:b/>
                <w:bCs/>
                <w:kern w:val="3"/>
                <w:sz w:val="24"/>
                <w:szCs w:val="24"/>
                <w:lang w:eastAsia="zh-CN" w:bidi="hi-IN"/>
              </w:rPr>
            </w:pP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Wysokość budynku</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pacing w:after="0" w:line="240" w:lineRule="auto"/>
              <w:jc w:val="both"/>
              <w:textAlignment w:val="baseline"/>
              <w:rPr>
                <w:rFonts w:eastAsia="SimSun" w:cstheme="minorHAnsi"/>
                <w:b/>
                <w:bCs/>
                <w:kern w:val="3"/>
                <w:sz w:val="24"/>
                <w:szCs w:val="24"/>
                <w:lang w:eastAsia="zh-CN" w:bidi="hi-IN"/>
              </w:rPr>
            </w:pPr>
            <w:r w:rsidRPr="007C6F59">
              <w:rPr>
                <w:rFonts w:eastAsia="SimSun" w:cstheme="minorHAnsi"/>
                <w:b/>
                <w:bCs/>
                <w:kern w:val="3"/>
                <w:sz w:val="24"/>
                <w:szCs w:val="24"/>
                <w:lang w:eastAsia="zh-CN" w:bidi="hi-IN"/>
              </w:rPr>
              <w:t xml:space="preserve"> N - niski</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Kategoria zagrożenia pożarowego</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pacing w:after="0" w:line="240" w:lineRule="auto"/>
              <w:jc w:val="both"/>
              <w:textAlignment w:val="baseline"/>
              <w:rPr>
                <w:rFonts w:eastAsia="SimSun" w:cstheme="minorHAnsi"/>
                <w:b/>
                <w:bCs/>
                <w:kern w:val="3"/>
                <w:sz w:val="24"/>
                <w:szCs w:val="24"/>
                <w:lang w:eastAsia="zh-CN" w:bidi="hi-IN"/>
              </w:rPr>
            </w:pPr>
            <w:r w:rsidRPr="007C6F59">
              <w:rPr>
                <w:rFonts w:eastAsia="SimSun" w:cstheme="minorHAnsi"/>
                <w:b/>
                <w:bCs/>
                <w:kern w:val="3"/>
                <w:sz w:val="24"/>
                <w:szCs w:val="24"/>
                <w:lang w:eastAsia="zh-CN" w:bidi="hi-IN"/>
              </w:rPr>
              <w:t>ZL III</w:t>
            </w:r>
          </w:p>
        </w:tc>
      </w:tr>
    </w:tbl>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Zasadnicze dane materiałowe:</w:t>
      </w:r>
    </w:p>
    <w:p w:rsidR="00AA66C8" w:rsidRPr="007C6F59" w:rsidRDefault="00AA66C8" w:rsidP="004F62E3">
      <w:pPr>
        <w:numPr>
          <w:ilvl w:val="0"/>
          <w:numId w:val="24"/>
        </w:numPr>
        <w:suppressAutoHyphens/>
        <w:autoSpaceDE w:val="0"/>
        <w:autoSpaceDN w:val="0"/>
        <w:adjustRightInd w:val="0"/>
        <w:spacing w:after="0" w:line="240" w:lineRule="auto"/>
        <w:ind w:left="709" w:hanging="284"/>
        <w:contextualSpacing/>
        <w:rPr>
          <w:rFonts w:cstheme="minorHAnsi"/>
          <w:sz w:val="24"/>
          <w:szCs w:val="24"/>
          <w:lang w:eastAsia="ar-SA"/>
        </w:rPr>
      </w:pPr>
      <w:r w:rsidRPr="007C6F59">
        <w:rPr>
          <w:rFonts w:cstheme="minorHAnsi"/>
          <w:b/>
          <w:bCs/>
          <w:sz w:val="24"/>
          <w:szCs w:val="24"/>
          <w:lang w:eastAsia="ar-SA"/>
        </w:rPr>
        <w:t xml:space="preserve">Fundamenty </w:t>
      </w:r>
      <w:r w:rsidRPr="007C6F59">
        <w:rPr>
          <w:rFonts w:cstheme="minorHAnsi"/>
          <w:sz w:val="24"/>
          <w:szCs w:val="24"/>
          <w:lang w:eastAsia="ar-SA"/>
        </w:rPr>
        <w:t>– żelbetowe ławy fundamentowe</w:t>
      </w:r>
    </w:p>
    <w:p w:rsidR="00AA66C8" w:rsidRPr="007C6F59" w:rsidRDefault="00AA66C8" w:rsidP="004F62E3">
      <w:pPr>
        <w:numPr>
          <w:ilvl w:val="0"/>
          <w:numId w:val="24"/>
        </w:numPr>
        <w:suppressAutoHyphens/>
        <w:autoSpaceDE w:val="0"/>
        <w:autoSpaceDN w:val="0"/>
        <w:adjustRightInd w:val="0"/>
        <w:spacing w:after="0" w:line="240" w:lineRule="auto"/>
        <w:ind w:left="709" w:hanging="284"/>
        <w:contextualSpacing/>
        <w:rPr>
          <w:rFonts w:cstheme="minorHAnsi"/>
          <w:sz w:val="24"/>
          <w:szCs w:val="24"/>
          <w:lang w:eastAsia="ar-SA"/>
        </w:rPr>
      </w:pPr>
      <w:r w:rsidRPr="007C6F59">
        <w:rPr>
          <w:rFonts w:cstheme="minorHAnsi"/>
          <w:b/>
          <w:bCs/>
          <w:sz w:val="24"/>
          <w:szCs w:val="24"/>
          <w:lang w:eastAsia="ar-SA"/>
        </w:rPr>
        <w:t xml:space="preserve">Ściany konstrukcyjne </w:t>
      </w:r>
      <w:r w:rsidRPr="007C6F59">
        <w:rPr>
          <w:rFonts w:cstheme="minorHAnsi"/>
          <w:sz w:val="24"/>
          <w:szCs w:val="24"/>
          <w:lang w:eastAsia="ar-SA"/>
        </w:rPr>
        <w:t xml:space="preserve">– murowane, </w:t>
      </w:r>
    </w:p>
    <w:p w:rsidR="00AA66C8" w:rsidRPr="007C6F59" w:rsidRDefault="00AA66C8" w:rsidP="004F62E3">
      <w:pPr>
        <w:numPr>
          <w:ilvl w:val="0"/>
          <w:numId w:val="24"/>
        </w:numPr>
        <w:suppressAutoHyphens/>
        <w:autoSpaceDE w:val="0"/>
        <w:autoSpaceDN w:val="0"/>
        <w:adjustRightInd w:val="0"/>
        <w:spacing w:after="0" w:line="240" w:lineRule="auto"/>
        <w:ind w:left="709" w:hanging="284"/>
        <w:contextualSpacing/>
        <w:rPr>
          <w:rFonts w:cstheme="minorHAnsi"/>
          <w:sz w:val="24"/>
          <w:szCs w:val="24"/>
          <w:lang w:eastAsia="ar-SA"/>
        </w:rPr>
      </w:pPr>
      <w:r w:rsidRPr="007C6F59">
        <w:rPr>
          <w:rFonts w:cstheme="minorHAnsi"/>
          <w:b/>
          <w:bCs/>
          <w:sz w:val="24"/>
          <w:szCs w:val="24"/>
          <w:lang w:eastAsia="ar-SA"/>
        </w:rPr>
        <w:t xml:space="preserve">Stropy </w:t>
      </w:r>
      <w:r w:rsidRPr="007C6F59">
        <w:rPr>
          <w:rFonts w:cstheme="minorHAnsi"/>
          <w:sz w:val="24"/>
          <w:szCs w:val="24"/>
          <w:lang w:eastAsia="ar-SA"/>
        </w:rPr>
        <w:t>– gęstożebrowe ceramiczne,</w:t>
      </w:r>
    </w:p>
    <w:p w:rsidR="00AA66C8" w:rsidRPr="007C6F59" w:rsidRDefault="00AA66C8" w:rsidP="004F62E3">
      <w:pPr>
        <w:numPr>
          <w:ilvl w:val="0"/>
          <w:numId w:val="24"/>
        </w:numPr>
        <w:suppressAutoHyphens/>
        <w:autoSpaceDE w:val="0"/>
        <w:autoSpaceDN w:val="0"/>
        <w:adjustRightInd w:val="0"/>
        <w:spacing w:after="0" w:line="240" w:lineRule="auto"/>
        <w:ind w:left="709" w:hanging="284"/>
        <w:contextualSpacing/>
        <w:rPr>
          <w:rFonts w:cstheme="minorHAnsi"/>
          <w:sz w:val="24"/>
          <w:szCs w:val="24"/>
          <w:lang w:eastAsia="ar-SA"/>
        </w:rPr>
      </w:pPr>
      <w:r w:rsidRPr="007C6F59">
        <w:rPr>
          <w:rFonts w:cstheme="minorHAnsi"/>
          <w:b/>
          <w:bCs/>
          <w:sz w:val="24"/>
          <w:szCs w:val="24"/>
          <w:lang w:eastAsia="ar-SA"/>
        </w:rPr>
        <w:t xml:space="preserve">Schody zewnętrzne </w:t>
      </w:r>
      <w:r w:rsidRPr="007C6F59">
        <w:rPr>
          <w:rFonts w:cstheme="minorHAnsi"/>
          <w:sz w:val="24"/>
          <w:szCs w:val="24"/>
          <w:lang w:eastAsia="ar-SA"/>
        </w:rPr>
        <w:t>– żelbetowe, monolityczne</w:t>
      </w:r>
    </w:p>
    <w:p w:rsidR="00AA66C8" w:rsidRPr="007C6F59" w:rsidRDefault="00AA66C8" w:rsidP="004F62E3">
      <w:pPr>
        <w:numPr>
          <w:ilvl w:val="0"/>
          <w:numId w:val="24"/>
        </w:numPr>
        <w:suppressAutoHyphens/>
        <w:autoSpaceDE w:val="0"/>
        <w:autoSpaceDN w:val="0"/>
        <w:adjustRightInd w:val="0"/>
        <w:spacing w:after="0" w:line="240" w:lineRule="auto"/>
        <w:ind w:left="709" w:hanging="284"/>
        <w:contextualSpacing/>
        <w:rPr>
          <w:rFonts w:cstheme="minorHAnsi"/>
          <w:sz w:val="24"/>
          <w:szCs w:val="24"/>
          <w:lang w:eastAsia="ar-SA"/>
        </w:rPr>
      </w:pPr>
      <w:r w:rsidRPr="007C6F59">
        <w:rPr>
          <w:rFonts w:cstheme="minorHAnsi"/>
          <w:b/>
          <w:bCs/>
          <w:sz w:val="24"/>
          <w:szCs w:val="24"/>
          <w:lang w:eastAsia="ar-SA"/>
        </w:rPr>
        <w:lastRenderedPageBreak/>
        <w:t xml:space="preserve">Stropodach </w:t>
      </w:r>
      <w:r w:rsidRPr="007C6F59">
        <w:rPr>
          <w:rFonts w:cstheme="minorHAnsi"/>
          <w:sz w:val="24"/>
          <w:szCs w:val="24"/>
          <w:lang w:eastAsia="ar-SA"/>
        </w:rPr>
        <w:t>– stropodach z płyt prefabrykowanych, dwuspadowy, pokryty papą</w:t>
      </w:r>
    </w:p>
    <w:p w:rsidR="00AA66C8" w:rsidRPr="007C6F59" w:rsidRDefault="00AA66C8" w:rsidP="00AA66C8">
      <w:pPr>
        <w:suppressAutoHyphens/>
        <w:autoSpaceDE w:val="0"/>
        <w:autoSpaceDN w:val="0"/>
        <w:adjustRightInd w:val="0"/>
        <w:spacing w:after="0" w:line="240" w:lineRule="auto"/>
        <w:ind w:left="709" w:hanging="284"/>
        <w:contextualSpacing/>
        <w:rPr>
          <w:rFonts w:cstheme="minorHAnsi"/>
          <w:sz w:val="24"/>
          <w:szCs w:val="24"/>
          <w:lang w:eastAsia="ar-SA"/>
        </w:rPr>
      </w:pPr>
    </w:p>
    <w:p w:rsidR="00AA66C8" w:rsidRPr="007C6F59" w:rsidRDefault="00AA66C8" w:rsidP="00AA66C8">
      <w:p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Budynek jest  wyposażony  w  następujące  instalacje:</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instalacja wodociągowa bytowa i do celów przeciwpożarowych,</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instalacja kanalizacji sanitarnej,</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instalacja kanalizacji deszczowej,</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instalacja elektryczna, oświetlenia  i  siły,</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instalacja CO i CWU z cyrkulacją,</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instalacja teletechniczna,</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instalacja odgromowa.</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p>
    <w:p w:rsidR="00AA66C8" w:rsidRPr="007C6F59" w:rsidRDefault="00AA66C8" w:rsidP="00AA66C8">
      <w:p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 xml:space="preserve">Budynek mieści poradnię lekarza rodzinnego oraz pomieszczenia administracyjne, natomiast </w:t>
      </w:r>
    </w:p>
    <w:p w:rsidR="00AA66C8" w:rsidRPr="007C6F59" w:rsidRDefault="00AA66C8" w:rsidP="00AA66C8">
      <w:p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Obecnie w Szpitalu  mieszczą  się  następujące  oddziały:</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oddział  internistyczny</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oddział  chirurgiczny</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oddział  urazowo -  ortopedyczny</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oddział  okulistyczny</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oddział  ginekologiczno -  położniczy</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oddział  neonatologiczny</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oddział  laryngologiczny</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oddział  anestezji  i  intensywnej  terapii</w:t>
      </w:r>
    </w:p>
    <w:p w:rsidR="00AA66C8" w:rsidRPr="007C6F59" w:rsidRDefault="00AA66C8" w:rsidP="004F62E3">
      <w:pPr>
        <w:numPr>
          <w:ilvl w:val="0"/>
          <w:numId w:val="22"/>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Szpitalny  Oddział  Ratunkowy</w:t>
      </w:r>
    </w:p>
    <w:p w:rsidR="00AA66C8" w:rsidRPr="007C6F59" w:rsidRDefault="00AA66C8" w:rsidP="00AA66C8">
      <w:pPr>
        <w:suppressAutoHyphens/>
        <w:spacing w:after="0" w:line="240" w:lineRule="auto"/>
        <w:ind w:left="709" w:hanging="284"/>
        <w:contextualSpacing/>
        <w:jc w:val="both"/>
        <w:rPr>
          <w:rFonts w:eastAsia="Times New Roman" w:cstheme="minorHAnsi"/>
          <w:sz w:val="24"/>
          <w:szCs w:val="24"/>
          <w:lang w:eastAsia="ar-SA"/>
        </w:rPr>
      </w:pPr>
    </w:p>
    <w:p w:rsidR="00AA66C8" w:rsidRPr="007C6F59" w:rsidRDefault="00AA66C8" w:rsidP="00AA66C8">
      <w:p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oraz  następujące  działy:</w:t>
      </w:r>
    </w:p>
    <w:p w:rsidR="00AA66C8" w:rsidRPr="007C6F59" w:rsidRDefault="00AA66C8" w:rsidP="004F62E3">
      <w:pPr>
        <w:numPr>
          <w:ilvl w:val="0"/>
          <w:numId w:val="23"/>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Izba  Przyjęć</w:t>
      </w:r>
    </w:p>
    <w:p w:rsidR="00AA66C8" w:rsidRPr="007C6F59" w:rsidRDefault="00AA66C8" w:rsidP="004F62E3">
      <w:pPr>
        <w:numPr>
          <w:ilvl w:val="0"/>
          <w:numId w:val="23"/>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Centralna  Sterylizacja</w:t>
      </w:r>
    </w:p>
    <w:p w:rsidR="00AA66C8" w:rsidRPr="007C6F59" w:rsidRDefault="00AA66C8" w:rsidP="004F62E3">
      <w:pPr>
        <w:numPr>
          <w:ilvl w:val="0"/>
          <w:numId w:val="23"/>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Laboratorium</w:t>
      </w:r>
    </w:p>
    <w:p w:rsidR="00AA66C8" w:rsidRPr="007C6F59" w:rsidRDefault="00AA66C8" w:rsidP="004F62E3">
      <w:pPr>
        <w:numPr>
          <w:ilvl w:val="0"/>
          <w:numId w:val="23"/>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Dział Diagnostyki Obrazowej</w:t>
      </w:r>
    </w:p>
    <w:p w:rsidR="00AA66C8" w:rsidRPr="007C6F59" w:rsidRDefault="00AA66C8" w:rsidP="004F62E3">
      <w:pPr>
        <w:numPr>
          <w:ilvl w:val="0"/>
          <w:numId w:val="23"/>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Dział Diagnostyki Laboratoryjnej</w:t>
      </w:r>
    </w:p>
    <w:p w:rsidR="00AA66C8" w:rsidRPr="007C6F59" w:rsidRDefault="00AA66C8" w:rsidP="004F62E3">
      <w:pPr>
        <w:numPr>
          <w:ilvl w:val="0"/>
          <w:numId w:val="23"/>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Blok  Operacyjny – 7 sal</w:t>
      </w:r>
    </w:p>
    <w:p w:rsidR="00AA66C8" w:rsidRPr="007C6F59" w:rsidRDefault="00AA66C8" w:rsidP="004F62E3">
      <w:pPr>
        <w:numPr>
          <w:ilvl w:val="0"/>
          <w:numId w:val="23"/>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Blok  Porodowy</w:t>
      </w:r>
    </w:p>
    <w:p w:rsidR="00AA66C8" w:rsidRPr="007C6F59" w:rsidRDefault="00AA66C8" w:rsidP="004F62E3">
      <w:pPr>
        <w:numPr>
          <w:ilvl w:val="0"/>
          <w:numId w:val="23"/>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Pracownia Endoskopii</w:t>
      </w:r>
    </w:p>
    <w:p w:rsidR="00AA66C8" w:rsidRPr="007C6F59" w:rsidRDefault="00AA66C8" w:rsidP="00AA66C8">
      <w:pPr>
        <w:suppressAutoHyphens/>
        <w:spacing w:after="0" w:line="240" w:lineRule="auto"/>
        <w:ind w:left="992"/>
        <w:contextualSpacing/>
        <w:rPr>
          <w:rFonts w:eastAsia="Times New Roman" w:cstheme="minorHAnsi"/>
          <w:b/>
          <w:bCs/>
          <w:sz w:val="24"/>
          <w:szCs w:val="24"/>
          <w:lang w:eastAsia="ar-SA"/>
        </w:rPr>
      </w:pPr>
    </w:p>
    <w:p w:rsidR="00AA66C8" w:rsidRPr="007C6F59" w:rsidRDefault="00AA66C8" w:rsidP="004F62E3">
      <w:pPr>
        <w:numPr>
          <w:ilvl w:val="1"/>
          <w:numId w:val="19"/>
        </w:numPr>
        <w:suppressAutoHyphens/>
        <w:spacing w:after="0" w:line="240" w:lineRule="auto"/>
        <w:contextualSpacing/>
        <w:rPr>
          <w:rFonts w:eastAsia="Times New Roman" w:cstheme="minorHAnsi"/>
          <w:b/>
          <w:bCs/>
          <w:sz w:val="24"/>
          <w:szCs w:val="24"/>
          <w:lang w:eastAsia="ar-SA"/>
        </w:rPr>
      </w:pPr>
      <w:r w:rsidRPr="007C6F59">
        <w:rPr>
          <w:rFonts w:eastAsia="Times New Roman" w:cstheme="minorHAnsi"/>
          <w:b/>
          <w:bCs/>
          <w:sz w:val="24"/>
          <w:szCs w:val="24"/>
          <w:lang w:eastAsia="ar-SA"/>
        </w:rPr>
        <w:t>Rozwiązania funkcjonalno – przestrzenne</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 xml:space="preserve">Na istniejącym parterze budynku planuje się pozostawić obecnie funkcjonującą poradnię lekarza rodzinnego z wejściem od strony zachodniej, natomiast obecne pomieszczenia administracyjne, socjalne i jeden gabinet badań przebudowuje się na potrzeby pracowni cytostatyków. Przewiduje się pracownię z jedną lożą laminarną wraz ze śluzą, pomieszczeniem wprowadzania materiału i niezbędnym zapleczem administracyjno – socjalnym. Do pracowni prowadzi osobne wejście z zewnątrz, stanowiące również drogę ewakuacyjną. </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 xml:space="preserve">Od strony południowej zaprojektowano dobudowę mieszczącą klatkę schodową i dźwig na piętro z wejściem od zewnątrz. Na niższym poziomie jest szatnia personelu, natomiast na poziomie piętra - poczekalnia pacjentów z szafkami ubraniowymi. Przy poczekalni przewidziano, już w nadbudowie, rejestrację oraz pokój pobrań krwi i pokój badań. </w:t>
      </w:r>
    </w:p>
    <w:p w:rsidR="00AA66C8" w:rsidRPr="00C55A11"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 xml:space="preserve">Projektowana nadbudowa pierwszego piętra będzie mieścić poradnię chemioterapii dziennej składającej się z sali podań krótkoterminowych oraz sali standardowych podań z boksem pomocy doraźnej. Między nimi umieszczono punkt pielęgniarski oraz część obserwacyjną i zaplecze sanitarne. </w:t>
      </w:r>
    </w:p>
    <w:p w:rsidR="00AA66C8" w:rsidRPr="007C6F59" w:rsidRDefault="00AA66C8" w:rsidP="00AA66C8">
      <w:pPr>
        <w:suppressAutoHyphens/>
        <w:spacing w:after="0" w:line="240" w:lineRule="auto"/>
        <w:ind w:left="425"/>
        <w:contextualSpacing/>
        <w:jc w:val="both"/>
        <w:rPr>
          <w:rFonts w:eastAsia="Times New Roman" w:cstheme="minorHAnsi"/>
          <w:bCs/>
          <w:sz w:val="24"/>
          <w:szCs w:val="24"/>
          <w:lang w:eastAsia="ar-SA"/>
        </w:rPr>
      </w:pPr>
    </w:p>
    <w:p w:rsidR="00AA66C8" w:rsidRPr="007C6F59" w:rsidRDefault="00AA66C8" w:rsidP="004F62E3">
      <w:pPr>
        <w:numPr>
          <w:ilvl w:val="1"/>
          <w:numId w:val="19"/>
        </w:numPr>
        <w:suppressAutoHyphens/>
        <w:spacing w:after="0" w:line="240" w:lineRule="auto"/>
        <w:contextualSpacing/>
        <w:rPr>
          <w:rFonts w:eastAsia="Times New Roman" w:cstheme="minorHAnsi"/>
          <w:b/>
          <w:bCs/>
          <w:sz w:val="24"/>
          <w:szCs w:val="24"/>
          <w:lang w:eastAsia="ar-SA"/>
        </w:rPr>
      </w:pPr>
      <w:r w:rsidRPr="007C6F59">
        <w:rPr>
          <w:rFonts w:eastAsia="Times New Roman" w:cstheme="minorHAnsi"/>
          <w:b/>
          <w:bCs/>
          <w:sz w:val="24"/>
          <w:szCs w:val="24"/>
          <w:lang w:eastAsia="ar-SA"/>
        </w:rPr>
        <w:t>Zamierzony sposób użytkowania</w:t>
      </w:r>
    </w:p>
    <w:p w:rsidR="00AA66C8" w:rsidRPr="007C6F59" w:rsidRDefault="00AA66C8" w:rsidP="00AA66C8">
      <w:pPr>
        <w:suppressAutoHyphens/>
        <w:spacing w:after="0" w:line="240" w:lineRule="auto"/>
        <w:ind w:left="425"/>
        <w:jc w:val="both"/>
        <w:rPr>
          <w:rFonts w:eastAsia="Times New Roman" w:cstheme="minorHAnsi"/>
          <w:sz w:val="24"/>
          <w:szCs w:val="24"/>
          <w:lang w:eastAsia="ar-SA"/>
        </w:rPr>
      </w:pPr>
      <w:r w:rsidRPr="007C6F59">
        <w:rPr>
          <w:rFonts w:eastAsia="Times New Roman" w:cstheme="minorHAnsi"/>
          <w:sz w:val="24"/>
          <w:szCs w:val="24"/>
          <w:lang w:eastAsia="ar-SA"/>
        </w:rPr>
        <w:t>Zakładany program medyczny uzgodniony z Zamawiającym obejmuje zorganizowanie na przebudowywanej  i projektowanej kondygnacjach nadbudowy niżej wymienionych funkcji wraz z niezbędnymi pomieszczeniami towarzyszącymi:</w:t>
      </w:r>
    </w:p>
    <w:p w:rsidR="00AA66C8" w:rsidRPr="007C6F59" w:rsidRDefault="00AA66C8" w:rsidP="004F62E3">
      <w:pPr>
        <w:numPr>
          <w:ilvl w:val="0"/>
          <w:numId w:val="23"/>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lastRenderedPageBreak/>
        <w:t>Pracownia Cytostatyków</w:t>
      </w:r>
      <w:r w:rsidRPr="007C6F59">
        <w:rPr>
          <w:rFonts w:eastAsia="Times New Roman" w:cstheme="minorHAnsi"/>
          <w:sz w:val="24"/>
          <w:szCs w:val="24"/>
          <w:lang w:eastAsia="ar-SA"/>
        </w:rPr>
        <w:tab/>
        <w:t xml:space="preserve">              1 stanowisko,   </w:t>
      </w:r>
      <w:r>
        <w:rPr>
          <w:rFonts w:eastAsia="Times New Roman" w:cstheme="minorHAnsi"/>
          <w:sz w:val="24"/>
          <w:szCs w:val="24"/>
          <w:lang w:eastAsia="ar-SA"/>
        </w:rPr>
        <w:t>3</w:t>
      </w:r>
      <w:r w:rsidRPr="007C6F59">
        <w:rPr>
          <w:rFonts w:eastAsia="Times New Roman" w:cstheme="minorHAnsi"/>
          <w:sz w:val="24"/>
          <w:szCs w:val="24"/>
          <w:lang w:eastAsia="ar-SA"/>
        </w:rPr>
        <w:t xml:space="preserve"> osoby personelu;</w:t>
      </w:r>
    </w:p>
    <w:p w:rsidR="00AA66C8" w:rsidRPr="007C6F59" w:rsidRDefault="00AA66C8" w:rsidP="004F62E3">
      <w:pPr>
        <w:numPr>
          <w:ilvl w:val="0"/>
          <w:numId w:val="23"/>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 xml:space="preserve">Poradnia chemioterapii dziennej </w:t>
      </w:r>
      <w:r w:rsidRPr="007C6F59">
        <w:rPr>
          <w:rFonts w:eastAsia="Times New Roman" w:cstheme="minorHAnsi"/>
          <w:sz w:val="24"/>
          <w:szCs w:val="24"/>
          <w:lang w:eastAsia="ar-SA"/>
        </w:rPr>
        <w:tab/>
      </w:r>
      <w:r>
        <w:rPr>
          <w:rFonts w:eastAsia="Times New Roman" w:cstheme="minorHAnsi"/>
          <w:sz w:val="24"/>
          <w:szCs w:val="24"/>
          <w:lang w:eastAsia="ar-SA"/>
        </w:rPr>
        <w:t>18</w:t>
      </w:r>
      <w:r w:rsidRPr="007C6F59">
        <w:rPr>
          <w:rFonts w:eastAsia="Times New Roman" w:cstheme="minorHAnsi"/>
          <w:sz w:val="24"/>
          <w:szCs w:val="24"/>
          <w:lang w:eastAsia="ar-SA"/>
        </w:rPr>
        <w:t xml:space="preserve"> stanowisk,   4 osoby personelu.</w:t>
      </w:r>
      <w:r w:rsidRPr="007C6F59">
        <w:rPr>
          <w:rFonts w:eastAsia="Times New Roman" w:cstheme="minorHAnsi"/>
          <w:sz w:val="24"/>
          <w:szCs w:val="24"/>
          <w:lang w:eastAsia="ar-SA"/>
        </w:rPr>
        <w:tab/>
      </w:r>
    </w:p>
    <w:p w:rsidR="00AA66C8" w:rsidRPr="007C6F59" w:rsidRDefault="00AA66C8" w:rsidP="004E64CC">
      <w:pPr>
        <w:suppressAutoHyphens/>
        <w:spacing w:after="0" w:line="240" w:lineRule="auto"/>
        <w:ind w:left="709"/>
        <w:contextualSpacing/>
        <w:jc w:val="both"/>
        <w:rPr>
          <w:rFonts w:eastAsia="Times New Roman" w:cstheme="minorHAnsi"/>
          <w:sz w:val="24"/>
          <w:szCs w:val="24"/>
          <w:lang w:eastAsia="ar-SA"/>
        </w:rPr>
      </w:pPr>
      <w:r w:rsidRPr="007C6F59">
        <w:rPr>
          <w:rFonts w:eastAsia="Times New Roman" w:cstheme="minorHAnsi"/>
          <w:sz w:val="24"/>
          <w:szCs w:val="24"/>
          <w:lang w:eastAsia="ar-SA"/>
        </w:rPr>
        <w:tab/>
      </w:r>
    </w:p>
    <w:p w:rsidR="00AA66C8" w:rsidRPr="007C6F59" w:rsidRDefault="00AA66C8" w:rsidP="004F62E3">
      <w:pPr>
        <w:numPr>
          <w:ilvl w:val="1"/>
          <w:numId w:val="19"/>
        </w:numPr>
        <w:suppressAutoHyphens/>
        <w:spacing w:after="0" w:line="240" w:lineRule="auto"/>
        <w:contextualSpacing/>
        <w:rPr>
          <w:rFonts w:eastAsia="Times New Roman" w:cstheme="minorHAnsi"/>
          <w:b/>
          <w:bCs/>
          <w:sz w:val="24"/>
          <w:szCs w:val="24"/>
          <w:lang w:eastAsia="ar-SA"/>
        </w:rPr>
      </w:pPr>
      <w:r w:rsidRPr="007C6F59">
        <w:rPr>
          <w:rFonts w:eastAsia="Times New Roman" w:cstheme="minorHAnsi"/>
          <w:b/>
          <w:bCs/>
          <w:sz w:val="24"/>
          <w:szCs w:val="24"/>
          <w:lang w:eastAsia="ar-SA"/>
        </w:rPr>
        <w:t>Parametry techniczne</w:t>
      </w:r>
    </w:p>
    <w:p w:rsidR="00AA66C8" w:rsidRPr="007C6F59" w:rsidRDefault="00AA66C8" w:rsidP="00AA66C8">
      <w:pPr>
        <w:suppressAutoHyphens/>
        <w:spacing w:after="0" w:line="240" w:lineRule="auto"/>
        <w:ind w:left="425"/>
        <w:jc w:val="both"/>
        <w:rPr>
          <w:rFonts w:cstheme="minorHAnsi"/>
          <w:sz w:val="24"/>
          <w:szCs w:val="24"/>
          <w:lang w:eastAsia="ar-SA"/>
        </w:rPr>
      </w:pPr>
      <w:r w:rsidRPr="007C6F59">
        <w:rPr>
          <w:rFonts w:cstheme="minorHAnsi"/>
          <w:sz w:val="24"/>
          <w:szCs w:val="24"/>
          <w:lang w:eastAsia="ar-SA"/>
        </w:rPr>
        <w:t>Zasadnicze parametry techniczne budynku po nadbudowie i rozbudowie:</w:t>
      </w:r>
    </w:p>
    <w:p w:rsidR="00AA66C8" w:rsidRDefault="00AA66C8" w:rsidP="00AA66C8">
      <w:pPr>
        <w:suppressAutoHyphens/>
        <w:spacing w:after="0" w:line="240" w:lineRule="auto"/>
        <w:ind w:left="425"/>
        <w:jc w:val="both"/>
        <w:rPr>
          <w:rFonts w:cstheme="minorHAnsi"/>
          <w:sz w:val="24"/>
          <w:szCs w:val="24"/>
          <w:lang w:eastAsia="ar-SA"/>
        </w:rPr>
      </w:pPr>
    </w:p>
    <w:p w:rsidR="00AA66C8" w:rsidRPr="007C6F59" w:rsidRDefault="00AA66C8" w:rsidP="00AA66C8">
      <w:pPr>
        <w:suppressAutoHyphens/>
        <w:spacing w:after="0" w:line="240" w:lineRule="auto"/>
        <w:ind w:left="425"/>
        <w:jc w:val="both"/>
        <w:rPr>
          <w:rFonts w:cstheme="minorHAnsi"/>
          <w:sz w:val="24"/>
          <w:szCs w:val="24"/>
          <w:lang w:eastAsia="ar-SA"/>
        </w:rPr>
      </w:pPr>
    </w:p>
    <w:tbl>
      <w:tblPr>
        <w:tblW w:w="921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5811"/>
        <w:gridCol w:w="3408"/>
      </w:tblGrid>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jc w:val="both"/>
              <w:textAlignment w:val="baseline"/>
              <w:rPr>
                <w:rFonts w:eastAsia="SimSun" w:cstheme="minorHAnsi"/>
                <w:kern w:val="3"/>
                <w:sz w:val="20"/>
                <w:szCs w:val="20"/>
                <w:lang w:eastAsia="ar-SA"/>
              </w:rPr>
            </w:pPr>
            <w:r w:rsidRPr="007C6F59">
              <w:rPr>
                <w:rFonts w:eastAsia="SimSun" w:cstheme="minorHAnsi"/>
                <w:kern w:val="3"/>
                <w:sz w:val="20"/>
                <w:szCs w:val="20"/>
                <w:lang w:eastAsia="ar-SA"/>
              </w:rPr>
              <w:t>PARAMETR</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napToGrid w:val="0"/>
              <w:spacing w:after="0" w:line="240" w:lineRule="auto"/>
              <w:textAlignment w:val="baseline"/>
              <w:rPr>
                <w:rFonts w:eastAsia="SimSun" w:cstheme="minorHAnsi"/>
                <w:kern w:val="3"/>
                <w:sz w:val="20"/>
                <w:szCs w:val="20"/>
                <w:lang w:eastAsia="zh-CN" w:bidi="hi-IN"/>
              </w:rPr>
            </w:pPr>
            <w:r w:rsidRPr="007C6F59">
              <w:rPr>
                <w:rFonts w:eastAsia="SimSun" w:cstheme="minorHAnsi"/>
                <w:kern w:val="3"/>
                <w:sz w:val="20"/>
                <w:szCs w:val="20"/>
                <w:lang w:eastAsia="zh-CN" w:bidi="hi-IN"/>
              </w:rPr>
              <w:t>BUDYNEK PROJEKTOWANY</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Poziom posadzki</w:t>
            </w:r>
          </w:p>
          <w:p w:rsidR="00AA66C8" w:rsidRPr="007C6F59" w:rsidRDefault="00AA66C8" w:rsidP="004F62E3">
            <w:pPr>
              <w:widowControl w:val="0"/>
              <w:numPr>
                <w:ilvl w:val="0"/>
                <w:numId w:val="29"/>
              </w:numPr>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ind w:left="284" w:hanging="284"/>
              <w:textAlignment w:val="baseline"/>
              <w:rPr>
                <w:rFonts w:eastAsia="SimSun" w:cstheme="minorHAnsi"/>
                <w:kern w:val="3"/>
                <w:sz w:val="24"/>
                <w:szCs w:val="24"/>
                <w:lang w:eastAsia="ar-SA"/>
              </w:rPr>
            </w:pPr>
            <w:r w:rsidRPr="007C6F59">
              <w:rPr>
                <w:rFonts w:eastAsia="SimSun" w:cstheme="minorHAnsi"/>
                <w:kern w:val="3"/>
                <w:sz w:val="24"/>
                <w:szCs w:val="24"/>
                <w:lang w:eastAsia="ar-SA"/>
              </w:rPr>
              <w:t>parter</w:t>
            </w:r>
          </w:p>
          <w:p w:rsidR="00AA66C8" w:rsidRPr="009756E9" w:rsidRDefault="00AA66C8" w:rsidP="004F62E3">
            <w:pPr>
              <w:widowControl w:val="0"/>
              <w:numPr>
                <w:ilvl w:val="0"/>
                <w:numId w:val="29"/>
              </w:numPr>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ind w:left="284" w:hanging="284"/>
              <w:textAlignment w:val="baseline"/>
              <w:rPr>
                <w:rFonts w:eastAsia="SimSun" w:cstheme="minorHAnsi"/>
                <w:kern w:val="3"/>
                <w:sz w:val="24"/>
                <w:szCs w:val="24"/>
                <w:lang w:eastAsia="ar-SA"/>
              </w:rPr>
            </w:pPr>
            <w:r w:rsidRPr="009756E9">
              <w:rPr>
                <w:rFonts w:eastAsia="SimSun" w:cstheme="minorHAnsi"/>
                <w:kern w:val="3"/>
                <w:sz w:val="24"/>
                <w:szCs w:val="24"/>
                <w:lang w:eastAsia="ar-SA"/>
              </w:rPr>
              <w:t>piętro</w:t>
            </w:r>
          </w:p>
        </w:tc>
        <w:tc>
          <w:tcPr>
            <w:tcW w:w="3408" w:type="dxa"/>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jc w:val="both"/>
              <w:textAlignment w:val="baseline"/>
              <w:rPr>
                <w:rFonts w:eastAsia="SimSun" w:cstheme="minorHAnsi"/>
                <w:b/>
                <w:bCs/>
                <w:kern w:val="3"/>
                <w:sz w:val="24"/>
                <w:szCs w:val="24"/>
                <w:lang w:eastAsia="ar-SA"/>
              </w:rPr>
            </w:pPr>
          </w:p>
          <w:p w:rsidR="00AA66C8" w:rsidRPr="007C6F59" w:rsidRDefault="00AA66C8" w:rsidP="00AA66C8">
            <w:pPr>
              <w:widowControl w:val="0"/>
              <w:suppressAutoHyphens/>
              <w:autoSpaceDE w:val="0"/>
              <w:autoSpaceDN w:val="0"/>
              <w:snapToGrid w:val="0"/>
              <w:spacing w:after="0" w:line="240" w:lineRule="auto"/>
              <w:jc w:val="both"/>
              <w:textAlignment w:val="baseline"/>
              <w:rPr>
                <w:rFonts w:eastAsia="SimSun" w:cstheme="minorHAnsi"/>
                <w:b/>
                <w:bCs/>
                <w:kern w:val="3"/>
                <w:sz w:val="24"/>
                <w:szCs w:val="24"/>
                <w:lang w:eastAsia="ar-SA"/>
              </w:rPr>
            </w:pPr>
            <w:r w:rsidRPr="007C6F59">
              <w:rPr>
                <w:rFonts w:eastAsia="SimSun" w:cstheme="minorHAnsi"/>
                <w:b/>
                <w:bCs/>
                <w:kern w:val="3"/>
                <w:sz w:val="24"/>
                <w:szCs w:val="24"/>
                <w:lang w:eastAsia="ar-SA"/>
              </w:rPr>
              <w:t xml:space="preserve"> +</w:t>
            </w:r>
            <w:r>
              <w:rPr>
                <w:rFonts w:eastAsia="SimSun" w:cstheme="minorHAnsi"/>
                <w:b/>
                <w:bCs/>
                <w:kern w:val="3"/>
                <w:sz w:val="24"/>
                <w:szCs w:val="24"/>
                <w:lang w:eastAsia="ar-SA"/>
              </w:rPr>
              <w:t xml:space="preserve"> 0,00 m =  172,17</w:t>
            </w:r>
            <w:r w:rsidRPr="007C6F59">
              <w:rPr>
                <w:rFonts w:eastAsia="SimSun" w:cstheme="minorHAnsi"/>
                <w:b/>
                <w:bCs/>
                <w:kern w:val="3"/>
                <w:sz w:val="24"/>
                <w:szCs w:val="24"/>
                <w:lang w:eastAsia="ar-SA"/>
              </w:rPr>
              <w:t xml:space="preserve"> mnpm</w:t>
            </w:r>
          </w:p>
          <w:p w:rsidR="00AA66C8" w:rsidRPr="007C6F59" w:rsidRDefault="00AA66C8" w:rsidP="00AA66C8">
            <w:pPr>
              <w:widowControl w:val="0"/>
              <w:suppressAutoHyphens/>
              <w:autoSpaceDE w:val="0"/>
              <w:autoSpaceDN w:val="0"/>
              <w:snapToGrid w:val="0"/>
              <w:spacing w:after="0" w:line="240" w:lineRule="auto"/>
              <w:jc w:val="both"/>
              <w:textAlignment w:val="baseline"/>
              <w:rPr>
                <w:rFonts w:eastAsia="SimSun" w:cstheme="minorHAnsi"/>
                <w:b/>
                <w:bCs/>
                <w:kern w:val="3"/>
                <w:sz w:val="24"/>
                <w:szCs w:val="24"/>
                <w:lang w:eastAsia="ar-SA"/>
              </w:rPr>
            </w:pPr>
            <w:r>
              <w:rPr>
                <w:rFonts w:eastAsia="SimSun" w:cstheme="minorHAnsi"/>
                <w:b/>
                <w:bCs/>
                <w:kern w:val="3"/>
                <w:sz w:val="24"/>
                <w:szCs w:val="24"/>
                <w:lang w:eastAsia="ar-SA"/>
              </w:rPr>
              <w:t xml:space="preserve">                +   3,32</w:t>
            </w:r>
            <w:r w:rsidRPr="007C6F59">
              <w:rPr>
                <w:rFonts w:eastAsia="SimSun" w:cstheme="minorHAnsi"/>
                <w:b/>
                <w:bCs/>
                <w:kern w:val="3"/>
                <w:sz w:val="24"/>
                <w:szCs w:val="24"/>
                <w:lang w:eastAsia="ar-SA"/>
              </w:rPr>
              <w:t xml:space="preserve">m </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Poziom terenu na działce przy segmencie</w:t>
            </w:r>
          </w:p>
        </w:tc>
        <w:tc>
          <w:tcPr>
            <w:tcW w:w="3408" w:type="dxa"/>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jc w:val="both"/>
              <w:textAlignment w:val="baseline"/>
              <w:rPr>
                <w:rFonts w:eastAsia="SimSun" w:cstheme="minorHAnsi"/>
                <w:b/>
                <w:bCs/>
                <w:kern w:val="3"/>
                <w:sz w:val="24"/>
                <w:szCs w:val="24"/>
                <w:lang w:eastAsia="ar-SA"/>
              </w:rPr>
            </w:pPr>
            <w:r>
              <w:rPr>
                <w:rFonts w:eastAsia="SimSun" w:cstheme="minorHAnsi"/>
                <w:b/>
                <w:bCs/>
                <w:kern w:val="3"/>
                <w:sz w:val="24"/>
                <w:szCs w:val="24"/>
                <w:lang w:eastAsia="ar-SA"/>
              </w:rPr>
              <w:t xml:space="preserve">                -  1,66 </w:t>
            </w:r>
            <w:r w:rsidRPr="007C6F59">
              <w:rPr>
                <w:rFonts w:eastAsia="SimSun" w:cstheme="minorHAnsi"/>
                <w:b/>
                <w:bCs/>
                <w:kern w:val="3"/>
                <w:sz w:val="24"/>
                <w:szCs w:val="24"/>
                <w:lang w:eastAsia="ar-SA"/>
              </w:rPr>
              <w:t>m</w:t>
            </w:r>
          </w:p>
        </w:tc>
      </w:tr>
      <w:tr w:rsidR="00AA66C8" w:rsidRPr="007C6F59" w:rsidTr="00AA66C8">
        <w:trPr>
          <w:trHeight w:val="6"/>
        </w:trPr>
        <w:tc>
          <w:tcPr>
            <w:tcW w:w="9219" w:type="dxa"/>
            <w:gridSpan w:val="2"/>
            <w:shd w:val="clear" w:color="auto" w:fill="F2F2F2" w:themeFill="background1" w:themeFillShade="F2"/>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jc w:val="center"/>
              <w:textAlignment w:val="baseline"/>
              <w:rPr>
                <w:rFonts w:eastAsia="SimSun" w:cstheme="minorHAnsi"/>
                <w:b/>
                <w:bCs/>
                <w:kern w:val="3"/>
                <w:sz w:val="24"/>
                <w:szCs w:val="24"/>
                <w:lang w:eastAsia="ar-SA"/>
              </w:rPr>
            </w:pPr>
            <w:r w:rsidRPr="007C6F59">
              <w:rPr>
                <w:rFonts w:eastAsia="SimSun" w:cstheme="minorHAnsi"/>
                <w:b/>
                <w:bCs/>
                <w:kern w:val="3"/>
                <w:lang w:eastAsia="ar-SA"/>
              </w:rPr>
              <w:t xml:space="preserve">BUDYNEK z nadbudową i dobudową </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Szerokość</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napToGrid w:val="0"/>
              <w:spacing w:after="0" w:line="240" w:lineRule="auto"/>
              <w:jc w:val="both"/>
              <w:textAlignment w:val="baseline"/>
              <w:rPr>
                <w:rFonts w:eastAsia="SimSun" w:cstheme="minorHAnsi"/>
                <w:b/>
                <w:bCs/>
                <w:kern w:val="3"/>
                <w:sz w:val="24"/>
                <w:szCs w:val="24"/>
                <w:lang w:eastAsia="zh-CN" w:bidi="hi-IN"/>
              </w:rPr>
            </w:pPr>
            <w:r w:rsidRPr="007C6F59">
              <w:rPr>
                <w:rFonts w:eastAsia="SimSun" w:cstheme="minorHAnsi"/>
                <w:b/>
                <w:bCs/>
                <w:kern w:val="3"/>
                <w:sz w:val="24"/>
                <w:szCs w:val="24"/>
                <w:lang w:eastAsia="zh-CN" w:bidi="hi-IN"/>
              </w:rPr>
              <w:t xml:space="preserve">                     </w:t>
            </w:r>
            <w:r>
              <w:rPr>
                <w:rFonts w:eastAsia="SimSun" w:cstheme="minorHAnsi"/>
                <w:b/>
                <w:bCs/>
                <w:kern w:val="3"/>
                <w:sz w:val="24"/>
                <w:szCs w:val="24"/>
                <w:lang w:eastAsia="zh-CN" w:bidi="hi-IN"/>
              </w:rPr>
              <w:t xml:space="preserve">21,50 </w:t>
            </w:r>
            <w:r w:rsidRPr="007C6F59">
              <w:rPr>
                <w:rFonts w:eastAsia="SimSun" w:cstheme="minorHAnsi"/>
                <w:b/>
                <w:bCs/>
                <w:kern w:val="3"/>
                <w:sz w:val="24"/>
                <w:szCs w:val="24"/>
                <w:lang w:eastAsia="zh-CN" w:bidi="hi-IN"/>
              </w:rPr>
              <w:t>m</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tabs>
                <w:tab w:val="left" w:pos="9360"/>
                <w:tab w:val="left" w:pos="10080"/>
                <w:tab w:val="left" w:pos="13320"/>
                <w:tab w:val="left" w:pos="14040"/>
                <w:tab w:val="left" w:pos="16200"/>
                <w:tab w:val="left" w:pos="16920"/>
                <w:tab w:val="left" w:pos="18360"/>
              </w:tabs>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 xml:space="preserve">Długość </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napToGrid w:val="0"/>
              <w:spacing w:after="0" w:line="240" w:lineRule="auto"/>
              <w:jc w:val="center"/>
              <w:textAlignment w:val="baseline"/>
              <w:rPr>
                <w:rFonts w:eastAsia="SimSun" w:cstheme="minorHAnsi"/>
                <w:b/>
                <w:bCs/>
                <w:kern w:val="3"/>
                <w:sz w:val="24"/>
                <w:szCs w:val="24"/>
                <w:lang w:eastAsia="zh-CN" w:bidi="hi-IN"/>
              </w:rPr>
            </w:pPr>
            <w:r>
              <w:rPr>
                <w:rFonts w:eastAsia="SimSun" w:cstheme="minorHAnsi"/>
                <w:b/>
                <w:bCs/>
                <w:kern w:val="3"/>
                <w:sz w:val="24"/>
                <w:szCs w:val="24"/>
                <w:lang w:eastAsia="zh-CN" w:bidi="hi-IN"/>
              </w:rPr>
              <w:t>22,14 m</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suppressAutoHyphens/>
              <w:autoSpaceDN w:val="0"/>
              <w:spacing w:after="0" w:line="240" w:lineRule="auto"/>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Powierzchnia zabudowy:</w:t>
            </w:r>
          </w:p>
          <w:p w:rsidR="00AA66C8" w:rsidRPr="007C6F59" w:rsidRDefault="00AA66C8" w:rsidP="004F62E3">
            <w:pPr>
              <w:numPr>
                <w:ilvl w:val="0"/>
                <w:numId w:val="14"/>
              </w:numPr>
              <w:suppressAutoHyphens/>
              <w:autoSpaceDN w:val="0"/>
              <w:spacing w:after="0" w:line="240" w:lineRule="auto"/>
              <w:ind w:left="284" w:hanging="284"/>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zabudowa istniejąca</w:t>
            </w:r>
          </w:p>
          <w:p w:rsidR="00AA66C8" w:rsidRPr="007C6F59" w:rsidRDefault="00AA66C8" w:rsidP="004F62E3">
            <w:pPr>
              <w:numPr>
                <w:ilvl w:val="0"/>
                <w:numId w:val="14"/>
              </w:numPr>
              <w:suppressAutoHyphens/>
              <w:autoSpaceDN w:val="0"/>
              <w:spacing w:after="0" w:line="240" w:lineRule="auto"/>
              <w:ind w:left="284" w:hanging="284"/>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projektowana nadbudowa</w:t>
            </w:r>
          </w:p>
          <w:p w:rsidR="00AA66C8" w:rsidRPr="007C6F59" w:rsidRDefault="00AA66C8" w:rsidP="004F62E3">
            <w:pPr>
              <w:numPr>
                <w:ilvl w:val="0"/>
                <w:numId w:val="14"/>
              </w:numPr>
              <w:suppressAutoHyphens/>
              <w:autoSpaceDN w:val="0"/>
              <w:spacing w:after="0" w:line="240" w:lineRule="auto"/>
              <w:ind w:left="284" w:hanging="284"/>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 xml:space="preserve">projektowana dobudowa </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vertAlign w:val="superscript"/>
                <w:lang w:eastAsia="zh-CN" w:bidi="hi-IN"/>
              </w:rPr>
            </w:pPr>
            <w:r w:rsidRPr="007C6F59">
              <w:rPr>
                <w:rFonts w:eastAsia="SimSun" w:cstheme="minorHAnsi"/>
                <w:b/>
                <w:bCs/>
                <w:kern w:val="3"/>
                <w:sz w:val="24"/>
                <w:szCs w:val="24"/>
                <w:lang w:eastAsia="zh-CN" w:bidi="hi-IN"/>
              </w:rPr>
              <w:t xml:space="preserve">                     </w:t>
            </w:r>
            <w:r>
              <w:rPr>
                <w:rFonts w:eastAsia="SimSun" w:cstheme="minorHAnsi"/>
                <w:b/>
                <w:bCs/>
                <w:kern w:val="3"/>
                <w:sz w:val="24"/>
                <w:szCs w:val="24"/>
                <w:lang w:eastAsia="zh-CN" w:bidi="hi-IN"/>
              </w:rPr>
              <w:t>379,76</w:t>
            </w:r>
            <w:r w:rsidRPr="007C6F59">
              <w:rPr>
                <w:rFonts w:eastAsia="SimSun" w:cstheme="minorHAnsi"/>
                <w:b/>
                <w:bCs/>
                <w:kern w:val="3"/>
                <w:sz w:val="24"/>
                <w:szCs w:val="24"/>
                <w:lang w:eastAsia="zh-CN" w:bidi="hi-IN"/>
              </w:rPr>
              <w:t>m</w:t>
            </w:r>
            <w:r w:rsidRPr="007C6F59">
              <w:rPr>
                <w:rFonts w:eastAsia="SimSun" w:cstheme="minorHAnsi"/>
                <w:b/>
                <w:bCs/>
                <w:kern w:val="3"/>
                <w:sz w:val="24"/>
                <w:szCs w:val="24"/>
                <w:vertAlign w:val="superscript"/>
                <w:lang w:eastAsia="zh-CN" w:bidi="hi-IN"/>
              </w:rPr>
              <w:t>2</w:t>
            </w: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kern w:val="3"/>
                <w:sz w:val="24"/>
                <w:szCs w:val="24"/>
                <w:lang w:eastAsia="zh-CN" w:bidi="hi-IN"/>
              </w:rPr>
            </w:pPr>
            <w:r w:rsidRPr="007C6F59">
              <w:rPr>
                <w:rFonts w:eastAsia="SimSun" w:cstheme="minorHAnsi"/>
                <w:kern w:val="3"/>
                <w:sz w:val="24"/>
                <w:szCs w:val="24"/>
                <w:lang w:eastAsia="zh-CN" w:bidi="hi-IN"/>
              </w:rPr>
              <w:t xml:space="preserve">                     </w:t>
            </w:r>
            <w:r>
              <w:rPr>
                <w:rFonts w:eastAsia="SimSun" w:cstheme="minorHAnsi"/>
                <w:kern w:val="3"/>
                <w:sz w:val="24"/>
                <w:szCs w:val="24"/>
                <w:lang w:eastAsia="zh-CN" w:bidi="hi-IN"/>
              </w:rPr>
              <w:t>321,17</w:t>
            </w:r>
            <w:r w:rsidRPr="007C6F59">
              <w:rPr>
                <w:rFonts w:eastAsia="SimSun" w:cstheme="minorHAnsi"/>
                <w:kern w:val="3"/>
                <w:sz w:val="24"/>
                <w:szCs w:val="24"/>
                <w:lang w:eastAsia="zh-CN" w:bidi="hi-IN"/>
              </w:rPr>
              <w:t>m</w:t>
            </w:r>
            <w:r w:rsidRPr="007C6F59">
              <w:rPr>
                <w:rFonts w:eastAsia="SimSun" w:cstheme="minorHAnsi"/>
                <w:kern w:val="3"/>
                <w:sz w:val="24"/>
                <w:szCs w:val="24"/>
                <w:vertAlign w:val="superscript"/>
                <w:lang w:eastAsia="zh-CN" w:bidi="hi-IN"/>
              </w:rPr>
              <w:t>2</w:t>
            </w: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kern w:val="3"/>
                <w:sz w:val="20"/>
                <w:szCs w:val="20"/>
                <w:lang w:eastAsia="zh-CN" w:bidi="hi-IN"/>
              </w:rPr>
            </w:pPr>
            <w:r w:rsidRPr="007C6F59">
              <w:rPr>
                <w:rFonts w:eastAsia="SimSun" w:cstheme="minorHAnsi"/>
                <w:kern w:val="3"/>
                <w:sz w:val="20"/>
                <w:szCs w:val="20"/>
                <w:lang w:eastAsia="zh-CN" w:bidi="hi-IN"/>
              </w:rPr>
              <w:t>w obrysie istniejącego budynku</w:t>
            </w:r>
          </w:p>
          <w:p w:rsidR="00AA66C8" w:rsidRPr="007C6F59" w:rsidRDefault="00AA66C8" w:rsidP="00AA66C8">
            <w:pPr>
              <w:widowControl w:val="0"/>
              <w:suppressLineNumbers/>
              <w:suppressAutoHyphens/>
              <w:autoSpaceDE w:val="0"/>
              <w:autoSpaceDN w:val="0"/>
              <w:snapToGrid w:val="0"/>
              <w:spacing w:after="0" w:line="240" w:lineRule="auto"/>
              <w:textAlignment w:val="baseline"/>
              <w:rPr>
                <w:rFonts w:eastAsia="SimSun" w:cstheme="minorHAnsi"/>
                <w:b/>
                <w:bCs/>
                <w:kern w:val="3"/>
                <w:sz w:val="24"/>
                <w:szCs w:val="24"/>
                <w:lang w:eastAsia="zh-CN" w:bidi="hi-IN"/>
              </w:rPr>
            </w:pPr>
            <w:r w:rsidRPr="007C6F59">
              <w:rPr>
                <w:rFonts w:eastAsia="SimSun" w:cstheme="minorHAnsi"/>
                <w:kern w:val="3"/>
                <w:sz w:val="24"/>
                <w:szCs w:val="24"/>
                <w:lang w:eastAsia="zh-CN" w:bidi="hi-IN"/>
              </w:rPr>
              <w:t xml:space="preserve">                     </w:t>
            </w:r>
            <w:r>
              <w:rPr>
                <w:rFonts w:eastAsia="SimSun" w:cstheme="minorHAnsi"/>
                <w:kern w:val="3"/>
                <w:sz w:val="24"/>
                <w:szCs w:val="24"/>
                <w:lang w:eastAsia="zh-CN" w:bidi="hi-IN"/>
              </w:rPr>
              <w:t xml:space="preserve">58,59 </w:t>
            </w:r>
            <w:r w:rsidRPr="007C6F59">
              <w:rPr>
                <w:rFonts w:eastAsia="SimSun" w:cstheme="minorHAnsi"/>
                <w:kern w:val="3"/>
                <w:sz w:val="24"/>
                <w:szCs w:val="24"/>
                <w:lang w:eastAsia="zh-CN" w:bidi="hi-IN"/>
              </w:rPr>
              <w:t>m</w:t>
            </w:r>
            <w:r w:rsidRPr="007C6F59">
              <w:rPr>
                <w:rFonts w:eastAsia="SimSun" w:cstheme="minorHAnsi"/>
                <w:kern w:val="3"/>
                <w:sz w:val="24"/>
                <w:szCs w:val="24"/>
                <w:vertAlign w:val="superscript"/>
                <w:lang w:eastAsia="zh-CN" w:bidi="hi-IN"/>
              </w:rPr>
              <w:t>2</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suppressAutoHyphens/>
              <w:autoSpaceDN w:val="0"/>
              <w:spacing w:after="0" w:line="240" w:lineRule="auto"/>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Powierzchnia użytkowa:</w:t>
            </w:r>
          </w:p>
          <w:p w:rsidR="00AA66C8" w:rsidRPr="007C6F59" w:rsidRDefault="00AA66C8" w:rsidP="004F62E3">
            <w:pPr>
              <w:numPr>
                <w:ilvl w:val="0"/>
                <w:numId w:val="14"/>
              </w:numPr>
              <w:suppressAutoHyphens/>
              <w:autoSpaceDN w:val="0"/>
              <w:spacing w:after="0" w:line="240" w:lineRule="auto"/>
              <w:ind w:left="284" w:hanging="284"/>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zabudowa istniejąca</w:t>
            </w:r>
          </w:p>
          <w:p w:rsidR="00AA66C8" w:rsidRPr="007C6F59" w:rsidRDefault="00AA66C8" w:rsidP="004F62E3">
            <w:pPr>
              <w:numPr>
                <w:ilvl w:val="0"/>
                <w:numId w:val="14"/>
              </w:numPr>
              <w:suppressAutoHyphens/>
              <w:autoSpaceDN w:val="0"/>
              <w:spacing w:after="0" w:line="240" w:lineRule="auto"/>
              <w:ind w:left="284" w:hanging="284"/>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projektowana nadbudowa</w:t>
            </w:r>
          </w:p>
          <w:p w:rsidR="00AA66C8" w:rsidRPr="007C6F59" w:rsidRDefault="00AA66C8" w:rsidP="004F62E3">
            <w:pPr>
              <w:numPr>
                <w:ilvl w:val="0"/>
                <w:numId w:val="14"/>
              </w:numPr>
              <w:suppressAutoHyphens/>
              <w:autoSpaceDN w:val="0"/>
              <w:spacing w:after="0" w:line="240" w:lineRule="auto"/>
              <w:ind w:left="284" w:hanging="284"/>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projektowana  dobudowa</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r w:rsidRPr="007C6F59">
              <w:rPr>
                <w:rFonts w:eastAsia="SimSun" w:cstheme="minorHAnsi"/>
                <w:b/>
                <w:bCs/>
                <w:kern w:val="3"/>
                <w:sz w:val="24"/>
                <w:szCs w:val="24"/>
                <w:lang w:eastAsia="zh-CN" w:bidi="hi-IN"/>
              </w:rPr>
              <w:t xml:space="preserve">                    </w:t>
            </w:r>
            <w:r>
              <w:rPr>
                <w:rFonts w:eastAsia="SimSun" w:cstheme="minorHAnsi"/>
                <w:b/>
                <w:bCs/>
                <w:kern w:val="3"/>
                <w:sz w:val="24"/>
                <w:szCs w:val="24"/>
                <w:lang w:eastAsia="zh-CN" w:bidi="hi-IN"/>
              </w:rPr>
              <w:t>842,55</w:t>
            </w:r>
            <w:r w:rsidRPr="007C6F59">
              <w:rPr>
                <w:rFonts w:eastAsia="SimSun" w:cstheme="minorHAnsi"/>
                <w:b/>
                <w:bCs/>
                <w:kern w:val="3"/>
                <w:sz w:val="24"/>
                <w:szCs w:val="24"/>
                <w:lang w:eastAsia="zh-CN" w:bidi="hi-IN"/>
              </w:rPr>
              <w:t>m</w:t>
            </w:r>
            <w:r w:rsidRPr="007C6F59">
              <w:rPr>
                <w:rFonts w:eastAsia="SimSun" w:cstheme="minorHAnsi"/>
                <w:b/>
                <w:bCs/>
                <w:kern w:val="3"/>
                <w:sz w:val="24"/>
                <w:szCs w:val="24"/>
                <w:vertAlign w:val="superscript"/>
                <w:lang w:eastAsia="zh-CN" w:bidi="hi-IN"/>
              </w:rPr>
              <w:t>2</w:t>
            </w: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kern w:val="3"/>
                <w:sz w:val="24"/>
                <w:szCs w:val="24"/>
                <w:lang w:eastAsia="zh-CN" w:bidi="hi-IN"/>
              </w:rPr>
            </w:pPr>
            <w:r w:rsidRPr="007C6F59">
              <w:rPr>
                <w:rFonts w:eastAsia="SimSun" w:cstheme="minorHAnsi"/>
                <w:kern w:val="3"/>
                <w:sz w:val="24"/>
                <w:szCs w:val="24"/>
                <w:lang w:eastAsia="zh-CN" w:bidi="hi-IN"/>
              </w:rPr>
              <w:t xml:space="preserve">                    </w:t>
            </w:r>
            <w:r>
              <w:rPr>
                <w:rFonts w:eastAsia="SimSun" w:cstheme="minorHAnsi"/>
                <w:kern w:val="3"/>
                <w:sz w:val="24"/>
                <w:szCs w:val="24"/>
                <w:lang w:eastAsia="zh-CN" w:bidi="hi-IN"/>
              </w:rPr>
              <w:t>502,05</w:t>
            </w:r>
            <w:r w:rsidRPr="007C6F59">
              <w:rPr>
                <w:rFonts w:eastAsia="SimSun" w:cstheme="minorHAnsi"/>
                <w:kern w:val="3"/>
                <w:sz w:val="24"/>
                <w:szCs w:val="24"/>
                <w:lang w:eastAsia="zh-CN" w:bidi="hi-IN"/>
              </w:rPr>
              <w:t>m</w:t>
            </w:r>
            <w:r w:rsidRPr="007C6F59">
              <w:rPr>
                <w:rFonts w:eastAsia="SimSun" w:cstheme="minorHAnsi"/>
                <w:kern w:val="3"/>
                <w:sz w:val="24"/>
                <w:szCs w:val="24"/>
                <w:vertAlign w:val="superscript"/>
                <w:lang w:eastAsia="zh-CN" w:bidi="hi-IN"/>
              </w:rPr>
              <w:t>2</w:t>
            </w: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kern w:val="3"/>
                <w:sz w:val="24"/>
                <w:szCs w:val="24"/>
                <w:lang w:eastAsia="zh-CN" w:bidi="hi-IN"/>
              </w:rPr>
            </w:pPr>
            <w:r w:rsidRPr="007C6F59">
              <w:rPr>
                <w:rFonts w:eastAsia="SimSun" w:cstheme="minorHAnsi"/>
                <w:kern w:val="3"/>
                <w:sz w:val="24"/>
                <w:szCs w:val="24"/>
                <w:lang w:eastAsia="zh-CN" w:bidi="hi-IN"/>
              </w:rPr>
              <w:t xml:space="preserve">                    </w:t>
            </w:r>
            <w:r>
              <w:rPr>
                <w:rFonts w:eastAsia="SimSun" w:cstheme="minorHAnsi"/>
                <w:kern w:val="3"/>
                <w:sz w:val="24"/>
                <w:szCs w:val="24"/>
                <w:lang w:eastAsia="zh-CN" w:bidi="hi-IN"/>
              </w:rPr>
              <w:t xml:space="preserve">268,70 </w:t>
            </w:r>
            <w:r w:rsidRPr="007C6F59">
              <w:rPr>
                <w:rFonts w:eastAsia="SimSun" w:cstheme="minorHAnsi"/>
                <w:kern w:val="3"/>
                <w:sz w:val="24"/>
                <w:szCs w:val="24"/>
                <w:lang w:eastAsia="zh-CN" w:bidi="hi-IN"/>
              </w:rPr>
              <w:t>m</w:t>
            </w:r>
            <w:r w:rsidRPr="007C6F59">
              <w:rPr>
                <w:rFonts w:eastAsia="SimSun" w:cstheme="minorHAnsi"/>
                <w:kern w:val="3"/>
                <w:sz w:val="24"/>
                <w:szCs w:val="24"/>
                <w:vertAlign w:val="superscript"/>
                <w:lang w:eastAsia="zh-CN" w:bidi="hi-IN"/>
              </w:rPr>
              <w:t>2</w:t>
            </w:r>
          </w:p>
          <w:p w:rsidR="00AA66C8" w:rsidRPr="007C6F59" w:rsidRDefault="00AA66C8" w:rsidP="00AA66C8">
            <w:pPr>
              <w:widowControl w:val="0"/>
              <w:suppressLineNumbers/>
              <w:suppressAutoHyphens/>
              <w:autoSpaceDE w:val="0"/>
              <w:autoSpaceDN w:val="0"/>
              <w:snapToGrid w:val="0"/>
              <w:spacing w:after="0" w:line="240" w:lineRule="auto"/>
              <w:textAlignment w:val="baseline"/>
              <w:rPr>
                <w:rFonts w:eastAsia="SimSun" w:cstheme="minorHAnsi"/>
                <w:b/>
                <w:bCs/>
                <w:kern w:val="3"/>
                <w:sz w:val="24"/>
                <w:szCs w:val="24"/>
                <w:lang w:eastAsia="zh-CN" w:bidi="hi-IN"/>
              </w:rPr>
            </w:pPr>
            <w:r w:rsidRPr="007C6F59">
              <w:rPr>
                <w:rFonts w:eastAsia="SimSun" w:cstheme="minorHAnsi"/>
                <w:kern w:val="3"/>
                <w:sz w:val="24"/>
                <w:szCs w:val="24"/>
                <w:lang w:eastAsia="zh-CN" w:bidi="hi-IN"/>
              </w:rPr>
              <w:t xml:space="preserve">                   </w:t>
            </w:r>
            <w:r>
              <w:rPr>
                <w:rFonts w:eastAsia="SimSun" w:cstheme="minorHAnsi"/>
                <w:kern w:val="3"/>
                <w:sz w:val="24"/>
                <w:szCs w:val="24"/>
                <w:lang w:eastAsia="zh-CN" w:bidi="hi-IN"/>
              </w:rPr>
              <w:t xml:space="preserve">   71,80 </w:t>
            </w:r>
            <w:r w:rsidRPr="007C6F59">
              <w:rPr>
                <w:rFonts w:eastAsia="SimSun" w:cstheme="minorHAnsi"/>
                <w:kern w:val="3"/>
                <w:sz w:val="24"/>
                <w:szCs w:val="24"/>
                <w:lang w:eastAsia="zh-CN" w:bidi="hi-IN"/>
              </w:rPr>
              <w:t xml:space="preserve"> m</w:t>
            </w:r>
            <w:r w:rsidRPr="007C6F59">
              <w:rPr>
                <w:rFonts w:eastAsia="SimSun" w:cstheme="minorHAnsi"/>
                <w:kern w:val="3"/>
                <w:sz w:val="24"/>
                <w:szCs w:val="24"/>
                <w:vertAlign w:val="superscript"/>
                <w:lang w:eastAsia="zh-CN" w:bidi="hi-IN"/>
              </w:rPr>
              <w:t>2</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suppressAutoHyphens/>
              <w:autoSpaceDN w:val="0"/>
              <w:spacing w:after="0" w:line="240" w:lineRule="auto"/>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Powierzchnia całkowita:</w:t>
            </w:r>
          </w:p>
          <w:p w:rsidR="00AA66C8" w:rsidRPr="007C6F59" w:rsidRDefault="00AA66C8" w:rsidP="004F62E3">
            <w:pPr>
              <w:numPr>
                <w:ilvl w:val="0"/>
                <w:numId w:val="14"/>
              </w:numPr>
              <w:suppressAutoHyphens/>
              <w:autoSpaceDN w:val="0"/>
              <w:spacing w:after="0" w:line="240" w:lineRule="auto"/>
              <w:ind w:left="284" w:hanging="284"/>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zabudowa istniejąca</w:t>
            </w:r>
          </w:p>
          <w:p w:rsidR="00AA66C8" w:rsidRPr="007C6F59" w:rsidRDefault="00AA66C8" w:rsidP="004F62E3">
            <w:pPr>
              <w:numPr>
                <w:ilvl w:val="0"/>
                <w:numId w:val="14"/>
              </w:numPr>
              <w:suppressAutoHyphens/>
              <w:autoSpaceDN w:val="0"/>
              <w:spacing w:after="0" w:line="240" w:lineRule="auto"/>
              <w:ind w:left="284" w:hanging="284"/>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projektowana nadbudowa</w:t>
            </w:r>
          </w:p>
          <w:p w:rsidR="00AA66C8" w:rsidRPr="007C6F59" w:rsidRDefault="00AA66C8" w:rsidP="004F62E3">
            <w:pPr>
              <w:numPr>
                <w:ilvl w:val="0"/>
                <w:numId w:val="14"/>
              </w:numPr>
              <w:suppressAutoHyphens/>
              <w:autoSpaceDN w:val="0"/>
              <w:spacing w:after="0" w:line="240" w:lineRule="auto"/>
              <w:ind w:left="284" w:hanging="284"/>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projektowana dobudowa</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r w:rsidRPr="007C6F59">
              <w:rPr>
                <w:rFonts w:eastAsia="SimSun" w:cstheme="minorHAnsi"/>
                <w:b/>
                <w:bCs/>
                <w:kern w:val="3"/>
                <w:sz w:val="24"/>
                <w:szCs w:val="24"/>
                <w:lang w:eastAsia="zh-CN" w:bidi="hi-IN"/>
              </w:rPr>
              <w:t xml:space="preserve">                    </w:t>
            </w:r>
            <w:r>
              <w:rPr>
                <w:rFonts w:eastAsia="SimSun" w:cstheme="minorHAnsi"/>
                <w:b/>
                <w:bCs/>
                <w:kern w:val="3"/>
                <w:sz w:val="24"/>
                <w:szCs w:val="24"/>
                <w:lang w:eastAsia="zh-CN" w:bidi="hi-IN"/>
              </w:rPr>
              <w:t>968,94</w:t>
            </w:r>
            <w:r w:rsidRPr="007C6F59">
              <w:rPr>
                <w:rFonts w:eastAsia="SimSun" w:cstheme="minorHAnsi"/>
                <w:b/>
                <w:bCs/>
                <w:kern w:val="3"/>
                <w:sz w:val="24"/>
                <w:szCs w:val="24"/>
                <w:lang w:eastAsia="zh-CN" w:bidi="hi-IN"/>
              </w:rPr>
              <w:t>m</w:t>
            </w:r>
            <w:r w:rsidRPr="007C6F59">
              <w:rPr>
                <w:rFonts w:eastAsia="SimSun" w:cstheme="minorHAnsi"/>
                <w:b/>
                <w:bCs/>
                <w:kern w:val="3"/>
                <w:sz w:val="24"/>
                <w:szCs w:val="24"/>
                <w:vertAlign w:val="superscript"/>
                <w:lang w:eastAsia="zh-CN" w:bidi="hi-IN"/>
              </w:rPr>
              <w:t>2</w:t>
            </w: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kern w:val="3"/>
                <w:sz w:val="24"/>
                <w:szCs w:val="24"/>
                <w:lang w:eastAsia="zh-CN" w:bidi="hi-IN"/>
              </w:rPr>
            </w:pPr>
            <w:r w:rsidRPr="007C6F59">
              <w:rPr>
                <w:rFonts w:eastAsia="SimSun" w:cstheme="minorHAnsi"/>
                <w:kern w:val="3"/>
                <w:sz w:val="24"/>
                <w:szCs w:val="24"/>
                <w:lang w:eastAsia="zh-CN" w:bidi="hi-IN"/>
              </w:rPr>
              <w:t xml:space="preserve">                    </w:t>
            </w:r>
            <w:r>
              <w:rPr>
                <w:rFonts w:eastAsia="SimSun" w:cstheme="minorHAnsi"/>
                <w:kern w:val="3"/>
                <w:sz w:val="24"/>
                <w:szCs w:val="24"/>
                <w:lang w:eastAsia="zh-CN" w:bidi="hi-IN"/>
              </w:rPr>
              <w:t>577,36</w:t>
            </w:r>
            <w:r w:rsidRPr="007C6F59">
              <w:rPr>
                <w:rFonts w:eastAsia="SimSun" w:cstheme="minorHAnsi"/>
                <w:kern w:val="3"/>
                <w:sz w:val="24"/>
                <w:szCs w:val="24"/>
                <w:lang w:eastAsia="zh-CN" w:bidi="hi-IN"/>
              </w:rPr>
              <w:t>m</w:t>
            </w:r>
            <w:r w:rsidRPr="007C6F59">
              <w:rPr>
                <w:rFonts w:eastAsia="SimSun" w:cstheme="minorHAnsi"/>
                <w:kern w:val="3"/>
                <w:sz w:val="24"/>
                <w:szCs w:val="24"/>
                <w:vertAlign w:val="superscript"/>
                <w:lang w:eastAsia="zh-CN" w:bidi="hi-IN"/>
              </w:rPr>
              <w:t>2</w:t>
            </w: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kern w:val="3"/>
                <w:sz w:val="24"/>
                <w:szCs w:val="24"/>
                <w:lang w:eastAsia="zh-CN" w:bidi="hi-IN"/>
              </w:rPr>
            </w:pPr>
            <w:r w:rsidRPr="007C6F59">
              <w:rPr>
                <w:rFonts w:eastAsia="SimSun" w:cstheme="minorHAnsi"/>
                <w:kern w:val="3"/>
                <w:sz w:val="24"/>
                <w:szCs w:val="24"/>
                <w:lang w:eastAsia="zh-CN" w:bidi="hi-IN"/>
              </w:rPr>
              <w:t xml:space="preserve">                   </w:t>
            </w:r>
            <w:r>
              <w:rPr>
                <w:rFonts w:eastAsia="SimSun" w:cstheme="minorHAnsi"/>
                <w:kern w:val="3"/>
                <w:sz w:val="24"/>
                <w:szCs w:val="24"/>
                <w:lang w:eastAsia="zh-CN" w:bidi="hi-IN"/>
              </w:rPr>
              <w:t>309,01</w:t>
            </w:r>
            <w:r w:rsidRPr="007C6F59">
              <w:rPr>
                <w:rFonts w:eastAsia="SimSun" w:cstheme="minorHAnsi"/>
                <w:kern w:val="3"/>
                <w:sz w:val="24"/>
                <w:szCs w:val="24"/>
                <w:lang w:eastAsia="zh-CN" w:bidi="hi-IN"/>
              </w:rPr>
              <w:t xml:space="preserve"> m</w:t>
            </w:r>
            <w:r w:rsidRPr="007C6F59">
              <w:rPr>
                <w:rFonts w:eastAsia="SimSun" w:cstheme="minorHAnsi"/>
                <w:kern w:val="3"/>
                <w:sz w:val="24"/>
                <w:szCs w:val="24"/>
                <w:vertAlign w:val="superscript"/>
                <w:lang w:eastAsia="zh-CN" w:bidi="hi-IN"/>
              </w:rPr>
              <w:t>2</w:t>
            </w: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r w:rsidRPr="007C6F59">
              <w:rPr>
                <w:rFonts w:eastAsia="SimSun" w:cstheme="minorHAnsi"/>
                <w:kern w:val="3"/>
                <w:sz w:val="24"/>
                <w:szCs w:val="24"/>
                <w:lang w:eastAsia="zh-CN" w:bidi="hi-IN"/>
              </w:rPr>
              <w:t xml:space="preserve">                   </w:t>
            </w:r>
            <w:r>
              <w:rPr>
                <w:rFonts w:eastAsia="SimSun" w:cstheme="minorHAnsi"/>
                <w:kern w:val="3"/>
                <w:sz w:val="24"/>
                <w:szCs w:val="24"/>
                <w:lang w:eastAsia="zh-CN" w:bidi="hi-IN"/>
              </w:rPr>
              <w:t xml:space="preserve">  82,57</w:t>
            </w:r>
            <w:r w:rsidRPr="007C6F59">
              <w:rPr>
                <w:rFonts w:eastAsia="SimSun" w:cstheme="minorHAnsi"/>
                <w:kern w:val="3"/>
                <w:sz w:val="24"/>
                <w:szCs w:val="24"/>
                <w:lang w:eastAsia="zh-CN" w:bidi="hi-IN"/>
              </w:rPr>
              <w:t xml:space="preserve"> m</w:t>
            </w:r>
            <w:r w:rsidRPr="007C6F59">
              <w:rPr>
                <w:rFonts w:eastAsia="SimSun" w:cstheme="minorHAnsi"/>
                <w:kern w:val="3"/>
                <w:sz w:val="24"/>
                <w:szCs w:val="24"/>
                <w:vertAlign w:val="superscript"/>
                <w:lang w:eastAsia="zh-CN" w:bidi="hi-IN"/>
              </w:rPr>
              <w:t>2</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Wysokość</w:t>
            </w:r>
          </w:p>
          <w:p w:rsidR="00AA66C8" w:rsidRPr="007C6F59" w:rsidRDefault="00AA66C8" w:rsidP="00AA66C8">
            <w:pPr>
              <w:widowControl w:val="0"/>
              <w:suppressAutoHyphens/>
              <w:autoSpaceDE w:val="0"/>
              <w:autoSpaceDN w:val="0"/>
              <w:snapToGrid w:val="0"/>
              <w:spacing w:after="0" w:line="240" w:lineRule="auto"/>
              <w:ind w:left="720"/>
              <w:textAlignment w:val="baseline"/>
              <w:rPr>
                <w:rFonts w:eastAsia="SimSun" w:cstheme="minorHAnsi"/>
                <w:kern w:val="3"/>
                <w:sz w:val="24"/>
                <w:szCs w:val="24"/>
                <w:lang w:eastAsia="ar-SA"/>
              </w:rPr>
            </w:pP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b/>
                <w:bCs/>
                <w:kern w:val="3"/>
                <w:sz w:val="24"/>
                <w:szCs w:val="24"/>
                <w:lang w:eastAsia="zh-CN" w:bidi="hi-IN"/>
              </w:rPr>
            </w:pPr>
            <w:r w:rsidRPr="007C6F59">
              <w:rPr>
                <w:rFonts w:eastAsia="SimSun" w:cstheme="minorHAnsi"/>
                <w:b/>
                <w:bCs/>
                <w:kern w:val="3"/>
                <w:sz w:val="24"/>
                <w:szCs w:val="24"/>
                <w:lang w:eastAsia="zh-CN" w:bidi="hi-IN"/>
              </w:rPr>
              <w:t xml:space="preserve">                    </w:t>
            </w:r>
            <w:r>
              <w:rPr>
                <w:rFonts w:eastAsia="SimSun" w:cstheme="minorHAnsi"/>
                <w:b/>
                <w:bCs/>
                <w:kern w:val="3"/>
                <w:sz w:val="24"/>
                <w:szCs w:val="24"/>
                <w:lang w:eastAsia="zh-CN" w:bidi="hi-IN"/>
              </w:rPr>
              <w:t>9,54</w:t>
            </w:r>
            <w:r w:rsidRPr="007C6F59">
              <w:rPr>
                <w:rFonts w:eastAsia="SimSun" w:cstheme="minorHAnsi"/>
                <w:b/>
                <w:bCs/>
                <w:kern w:val="3"/>
                <w:sz w:val="24"/>
                <w:szCs w:val="24"/>
                <w:lang w:eastAsia="zh-CN" w:bidi="hi-IN"/>
              </w:rPr>
              <w:t xml:space="preserve">m </w:t>
            </w: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kern w:val="3"/>
                <w:sz w:val="20"/>
                <w:szCs w:val="20"/>
                <w:lang w:eastAsia="zh-CN" w:bidi="hi-IN"/>
              </w:rPr>
            </w:pP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kern w:val="3"/>
                <w:sz w:val="20"/>
                <w:szCs w:val="20"/>
                <w:lang w:eastAsia="zh-CN" w:bidi="hi-IN"/>
              </w:rPr>
            </w:pP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Wysokość w attyce</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pacing w:after="0" w:line="240" w:lineRule="auto"/>
              <w:jc w:val="both"/>
              <w:textAlignment w:val="baseline"/>
              <w:rPr>
                <w:rFonts w:eastAsia="SimSun" w:cstheme="minorHAnsi"/>
                <w:b/>
                <w:bCs/>
                <w:kern w:val="3"/>
                <w:sz w:val="24"/>
                <w:szCs w:val="24"/>
                <w:lang w:eastAsia="zh-CN" w:bidi="hi-IN"/>
              </w:rPr>
            </w:pPr>
            <w:r w:rsidRPr="007C6F59">
              <w:rPr>
                <w:rFonts w:eastAsia="SimSun" w:cstheme="minorHAnsi"/>
                <w:b/>
                <w:bCs/>
                <w:kern w:val="3"/>
                <w:sz w:val="24"/>
                <w:szCs w:val="24"/>
                <w:lang w:eastAsia="zh-CN" w:bidi="hi-IN"/>
              </w:rPr>
              <w:t xml:space="preserve">                    </w:t>
            </w:r>
            <w:r>
              <w:rPr>
                <w:rFonts w:eastAsia="SimSun" w:cstheme="minorHAnsi"/>
                <w:b/>
                <w:bCs/>
                <w:kern w:val="3"/>
                <w:sz w:val="24"/>
                <w:szCs w:val="24"/>
                <w:lang w:eastAsia="zh-CN" w:bidi="hi-IN"/>
              </w:rPr>
              <w:t>9,54</w:t>
            </w:r>
            <w:r w:rsidRPr="007C6F59">
              <w:rPr>
                <w:rFonts w:eastAsia="SimSun" w:cstheme="minorHAnsi"/>
                <w:b/>
                <w:bCs/>
                <w:kern w:val="3"/>
                <w:sz w:val="24"/>
                <w:szCs w:val="24"/>
                <w:lang w:eastAsia="zh-CN" w:bidi="hi-IN"/>
              </w:rPr>
              <w:t xml:space="preserve">m </w:t>
            </w:r>
          </w:p>
          <w:p w:rsidR="00AA66C8" w:rsidRPr="007C6F59" w:rsidRDefault="00AA66C8" w:rsidP="00AA66C8">
            <w:pPr>
              <w:widowControl w:val="0"/>
              <w:suppressLineNumbers/>
              <w:suppressAutoHyphens/>
              <w:autoSpaceDE w:val="0"/>
              <w:autoSpaceDN w:val="0"/>
              <w:spacing w:after="0" w:line="240" w:lineRule="auto"/>
              <w:textAlignment w:val="baseline"/>
              <w:rPr>
                <w:rFonts w:eastAsia="SimSun" w:cstheme="minorHAnsi"/>
                <w:kern w:val="3"/>
                <w:sz w:val="20"/>
                <w:szCs w:val="20"/>
                <w:lang w:eastAsia="zh-CN" w:bidi="hi-IN"/>
              </w:rPr>
            </w:pP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Liczba kondygnacji</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napToGrid w:val="0"/>
              <w:spacing w:after="0" w:line="240" w:lineRule="auto"/>
              <w:jc w:val="both"/>
              <w:textAlignment w:val="baseline"/>
              <w:rPr>
                <w:rFonts w:eastAsia="SimSun" w:cstheme="minorHAnsi"/>
                <w:kern w:val="3"/>
                <w:sz w:val="20"/>
                <w:szCs w:val="20"/>
                <w:lang w:eastAsia="zh-CN" w:bidi="hi-IN"/>
              </w:rPr>
            </w:pPr>
            <w:r w:rsidRPr="007C6F59">
              <w:rPr>
                <w:rFonts w:eastAsia="SimSun" w:cstheme="minorHAnsi"/>
                <w:b/>
                <w:bCs/>
                <w:kern w:val="3"/>
                <w:sz w:val="24"/>
                <w:szCs w:val="24"/>
                <w:lang w:eastAsia="zh-CN" w:bidi="hi-IN"/>
              </w:rPr>
              <w:t>1x piwnica + 2x kondygnacje nadziemne</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Kubatura budynku:</w:t>
            </w:r>
          </w:p>
          <w:p w:rsidR="00AA66C8" w:rsidRPr="007C6F59" w:rsidRDefault="00AA66C8" w:rsidP="004F62E3">
            <w:pPr>
              <w:numPr>
                <w:ilvl w:val="0"/>
                <w:numId w:val="14"/>
              </w:numPr>
              <w:suppressAutoHyphens/>
              <w:autoSpaceDN w:val="0"/>
              <w:spacing w:after="0" w:line="240" w:lineRule="auto"/>
              <w:ind w:left="284" w:hanging="284"/>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zabudowa istniejąca</w:t>
            </w:r>
          </w:p>
          <w:p w:rsidR="00AA66C8" w:rsidRPr="007C6F59" w:rsidRDefault="00AA66C8" w:rsidP="004F62E3">
            <w:pPr>
              <w:numPr>
                <w:ilvl w:val="0"/>
                <w:numId w:val="14"/>
              </w:numPr>
              <w:suppressAutoHyphens/>
              <w:autoSpaceDN w:val="0"/>
              <w:spacing w:after="0" w:line="240" w:lineRule="auto"/>
              <w:ind w:left="284" w:hanging="284"/>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projektowana nadbudowa</w:t>
            </w:r>
          </w:p>
          <w:p w:rsidR="00AA66C8" w:rsidRPr="007C6F59" w:rsidRDefault="00AA66C8" w:rsidP="004F62E3">
            <w:pPr>
              <w:numPr>
                <w:ilvl w:val="0"/>
                <w:numId w:val="14"/>
              </w:numPr>
              <w:suppressAutoHyphens/>
              <w:autoSpaceDN w:val="0"/>
              <w:spacing w:after="0" w:line="240" w:lineRule="auto"/>
              <w:ind w:left="284" w:hanging="284"/>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projektowana dobudowa</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napToGrid w:val="0"/>
              <w:spacing w:after="0" w:line="240" w:lineRule="auto"/>
              <w:jc w:val="both"/>
              <w:textAlignment w:val="baseline"/>
              <w:rPr>
                <w:rFonts w:eastAsia="Times New Roman" w:cstheme="minorHAnsi"/>
                <w:b/>
                <w:bCs/>
                <w:kern w:val="3"/>
                <w:sz w:val="24"/>
                <w:szCs w:val="24"/>
                <w:lang w:eastAsia="zh-CN" w:bidi="hi-IN"/>
              </w:rPr>
            </w:pPr>
            <w:r w:rsidRPr="007C6F59">
              <w:rPr>
                <w:rFonts w:eastAsia="SimSun" w:cstheme="minorHAnsi"/>
                <w:b/>
                <w:bCs/>
                <w:kern w:val="3"/>
                <w:sz w:val="24"/>
                <w:szCs w:val="24"/>
                <w:lang w:eastAsia="zh-CN" w:bidi="hi-IN"/>
              </w:rPr>
              <w:t xml:space="preserve">                   </w:t>
            </w:r>
            <w:r>
              <w:rPr>
                <w:rFonts w:eastAsia="SimSun" w:cstheme="minorHAnsi"/>
                <w:b/>
                <w:bCs/>
                <w:kern w:val="3"/>
                <w:sz w:val="24"/>
                <w:szCs w:val="24"/>
                <w:lang w:eastAsia="zh-CN" w:bidi="hi-IN"/>
              </w:rPr>
              <w:t>3 412</w:t>
            </w:r>
            <w:r w:rsidRPr="007C6F59">
              <w:rPr>
                <w:rFonts w:eastAsia="SimSun" w:cstheme="minorHAnsi"/>
                <w:b/>
                <w:bCs/>
                <w:kern w:val="3"/>
                <w:sz w:val="24"/>
                <w:szCs w:val="24"/>
                <w:lang w:eastAsia="zh-CN" w:bidi="hi-IN"/>
              </w:rPr>
              <w:t xml:space="preserve"> m</w:t>
            </w:r>
            <w:r w:rsidRPr="007C6F59">
              <w:rPr>
                <w:rFonts w:eastAsia="Times New Roman" w:cstheme="minorHAnsi"/>
                <w:b/>
                <w:bCs/>
                <w:kern w:val="3"/>
                <w:sz w:val="24"/>
                <w:szCs w:val="24"/>
                <w:lang w:eastAsia="zh-CN" w:bidi="hi-IN"/>
              </w:rPr>
              <w:t>³</w:t>
            </w:r>
          </w:p>
          <w:p w:rsidR="00AA66C8" w:rsidRPr="007C6F59" w:rsidRDefault="00AA66C8" w:rsidP="00AA66C8">
            <w:pPr>
              <w:widowControl w:val="0"/>
              <w:suppressLineNumbers/>
              <w:suppressAutoHyphens/>
              <w:autoSpaceDE w:val="0"/>
              <w:autoSpaceDN w:val="0"/>
              <w:snapToGrid w:val="0"/>
              <w:spacing w:after="0" w:line="240" w:lineRule="auto"/>
              <w:jc w:val="both"/>
              <w:textAlignment w:val="baseline"/>
              <w:rPr>
                <w:rFonts w:eastAsia="Times New Roman" w:cstheme="minorHAnsi"/>
                <w:kern w:val="3"/>
                <w:sz w:val="24"/>
                <w:szCs w:val="24"/>
                <w:lang w:eastAsia="zh-CN" w:bidi="hi-IN"/>
              </w:rPr>
            </w:pPr>
            <w:r>
              <w:rPr>
                <w:rFonts w:eastAsia="SimSun" w:cstheme="minorHAnsi"/>
                <w:kern w:val="3"/>
                <w:sz w:val="24"/>
                <w:szCs w:val="24"/>
                <w:lang w:eastAsia="zh-CN" w:bidi="hi-IN"/>
              </w:rPr>
              <w:t xml:space="preserve">                   2 077 </w:t>
            </w:r>
            <w:r w:rsidRPr="007C6F59">
              <w:rPr>
                <w:rFonts w:eastAsia="SimSun" w:cstheme="minorHAnsi"/>
                <w:kern w:val="3"/>
                <w:sz w:val="24"/>
                <w:szCs w:val="24"/>
                <w:lang w:eastAsia="zh-CN" w:bidi="hi-IN"/>
              </w:rPr>
              <w:t>m</w:t>
            </w:r>
            <w:r w:rsidRPr="007C6F59">
              <w:rPr>
                <w:rFonts w:eastAsia="Times New Roman" w:cstheme="minorHAnsi"/>
                <w:kern w:val="3"/>
                <w:sz w:val="24"/>
                <w:szCs w:val="24"/>
                <w:lang w:eastAsia="zh-CN" w:bidi="hi-IN"/>
              </w:rPr>
              <w:t>³</w:t>
            </w:r>
          </w:p>
          <w:p w:rsidR="00AA66C8" w:rsidRPr="007C6F59" w:rsidRDefault="00AA66C8" w:rsidP="00AA66C8">
            <w:pPr>
              <w:widowControl w:val="0"/>
              <w:suppressLineNumbers/>
              <w:suppressAutoHyphens/>
              <w:autoSpaceDE w:val="0"/>
              <w:autoSpaceDN w:val="0"/>
              <w:snapToGrid w:val="0"/>
              <w:spacing w:after="0" w:line="240" w:lineRule="auto"/>
              <w:jc w:val="both"/>
              <w:textAlignment w:val="baseline"/>
              <w:rPr>
                <w:rFonts w:eastAsia="Times New Roman" w:cstheme="minorHAnsi"/>
                <w:kern w:val="3"/>
                <w:sz w:val="24"/>
                <w:szCs w:val="24"/>
                <w:lang w:eastAsia="zh-CN" w:bidi="hi-IN"/>
              </w:rPr>
            </w:pPr>
            <w:r w:rsidRPr="007C6F59">
              <w:rPr>
                <w:rFonts w:eastAsia="SimSun" w:cstheme="minorHAnsi"/>
                <w:kern w:val="3"/>
                <w:sz w:val="24"/>
                <w:szCs w:val="24"/>
                <w:lang w:eastAsia="zh-CN" w:bidi="hi-IN"/>
              </w:rPr>
              <w:t xml:space="preserve">                    </w:t>
            </w:r>
            <w:r>
              <w:rPr>
                <w:rFonts w:eastAsia="SimSun" w:cstheme="minorHAnsi"/>
                <w:kern w:val="3"/>
                <w:sz w:val="24"/>
                <w:szCs w:val="24"/>
                <w:lang w:eastAsia="zh-CN" w:bidi="hi-IN"/>
              </w:rPr>
              <w:t>1 141m</w:t>
            </w:r>
            <w:r w:rsidRPr="007C6F59">
              <w:rPr>
                <w:rFonts w:eastAsia="Times New Roman" w:cstheme="minorHAnsi"/>
                <w:kern w:val="3"/>
                <w:sz w:val="24"/>
                <w:szCs w:val="24"/>
                <w:lang w:eastAsia="zh-CN" w:bidi="hi-IN"/>
              </w:rPr>
              <w:t>³</w:t>
            </w:r>
          </w:p>
          <w:p w:rsidR="00AA66C8" w:rsidRPr="007C6F59" w:rsidRDefault="00AA66C8" w:rsidP="00AA66C8">
            <w:pPr>
              <w:widowControl w:val="0"/>
              <w:suppressLineNumbers/>
              <w:suppressAutoHyphens/>
              <w:autoSpaceDE w:val="0"/>
              <w:autoSpaceDN w:val="0"/>
              <w:snapToGrid w:val="0"/>
              <w:spacing w:after="0" w:line="240" w:lineRule="auto"/>
              <w:jc w:val="both"/>
              <w:textAlignment w:val="baseline"/>
              <w:rPr>
                <w:rFonts w:eastAsia="Times New Roman" w:cstheme="minorHAnsi"/>
                <w:b/>
                <w:bCs/>
                <w:kern w:val="3"/>
                <w:sz w:val="24"/>
                <w:szCs w:val="24"/>
                <w:lang w:eastAsia="zh-CN" w:bidi="hi-IN"/>
              </w:rPr>
            </w:pPr>
            <w:r w:rsidRPr="007C6F59">
              <w:rPr>
                <w:rFonts w:eastAsia="SimSun" w:cstheme="minorHAnsi"/>
                <w:kern w:val="3"/>
                <w:sz w:val="24"/>
                <w:szCs w:val="24"/>
                <w:lang w:eastAsia="zh-CN" w:bidi="hi-IN"/>
              </w:rPr>
              <w:t xml:space="preserve">                    </w:t>
            </w:r>
            <w:r>
              <w:rPr>
                <w:rFonts w:eastAsia="SimSun" w:cstheme="minorHAnsi"/>
                <w:kern w:val="3"/>
                <w:sz w:val="24"/>
                <w:szCs w:val="24"/>
                <w:lang w:eastAsia="zh-CN" w:bidi="hi-IN"/>
              </w:rPr>
              <w:t xml:space="preserve">  194 </w:t>
            </w:r>
            <w:r w:rsidRPr="007C6F59">
              <w:rPr>
                <w:rFonts w:eastAsia="SimSun" w:cstheme="minorHAnsi"/>
                <w:kern w:val="3"/>
                <w:sz w:val="24"/>
                <w:szCs w:val="24"/>
                <w:lang w:eastAsia="zh-CN" w:bidi="hi-IN"/>
              </w:rPr>
              <w:t>m</w:t>
            </w:r>
            <w:r w:rsidRPr="007C6F59">
              <w:rPr>
                <w:rFonts w:eastAsia="Times New Roman" w:cstheme="minorHAnsi"/>
                <w:kern w:val="3"/>
                <w:sz w:val="24"/>
                <w:szCs w:val="24"/>
                <w:lang w:eastAsia="zh-CN" w:bidi="hi-IN"/>
              </w:rPr>
              <w:t>³</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Wysokość budynku</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pacing w:after="0" w:line="240" w:lineRule="auto"/>
              <w:jc w:val="both"/>
              <w:textAlignment w:val="baseline"/>
              <w:rPr>
                <w:rFonts w:eastAsia="SimSun" w:cstheme="minorHAnsi"/>
                <w:b/>
                <w:bCs/>
                <w:kern w:val="3"/>
                <w:sz w:val="24"/>
                <w:szCs w:val="24"/>
                <w:lang w:eastAsia="zh-CN" w:bidi="hi-IN"/>
              </w:rPr>
            </w:pPr>
            <w:r w:rsidRPr="007C6F59">
              <w:rPr>
                <w:rFonts w:eastAsia="SimSun" w:cstheme="minorHAnsi"/>
                <w:b/>
                <w:bCs/>
                <w:kern w:val="3"/>
                <w:sz w:val="24"/>
                <w:szCs w:val="24"/>
                <w:lang w:eastAsia="zh-CN" w:bidi="hi-IN"/>
              </w:rPr>
              <w:t>N - niski</w:t>
            </w:r>
          </w:p>
        </w:tc>
      </w:tr>
      <w:tr w:rsidR="00AA66C8" w:rsidRPr="007C6F59" w:rsidTr="00AA66C8">
        <w:trPr>
          <w:trHeight w:val="6"/>
        </w:trPr>
        <w:tc>
          <w:tcPr>
            <w:tcW w:w="5811" w:type="dxa"/>
            <w:tcMar>
              <w:top w:w="55" w:type="dxa"/>
              <w:left w:w="55" w:type="dxa"/>
              <w:bottom w:w="55" w:type="dxa"/>
              <w:right w:w="55" w:type="dxa"/>
            </w:tcMar>
          </w:tcPr>
          <w:p w:rsidR="00AA66C8" w:rsidRPr="007C6F59" w:rsidRDefault="00AA66C8" w:rsidP="00AA66C8">
            <w:pPr>
              <w:widowControl w:val="0"/>
              <w:suppressAutoHyphens/>
              <w:autoSpaceDE w:val="0"/>
              <w:autoSpaceDN w:val="0"/>
              <w:snapToGrid w:val="0"/>
              <w:spacing w:after="0" w:line="240" w:lineRule="auto"/>
              <w:textAlignment w:val="baseline"/>
              <w:rPr>
                <w:rFonts w:eastAsia="SimSun" w:cstheme="minorHAnsi"/>
                <w:kern w:val="3"/>
                <w:sz w:val="24"/>
                <w:szCs w:val="24"/>
                <w:lang w:eastAsia="ar-SA"/>
              </w:rPr>
            </w:pPr>
            <w:r w:rsidRPr="007C6F59">
              <w:rPr>
                <w:rFonts w:eastAsia="SimSun" w:cstheme="minorHAnsi"/>
                <w:kern w:val="3"/>
                <w:sz w:val="24"/>
                <w:szCs w:val="24"/>
                <w:lang w:eastAsia="ar-SA"/>
              </w:rPr>
              <w:t>Kategoria zagrożenia pożarowego</w:t>
            </w:r>
          </w:p>
        </w:tc>
        <w:tc>
          <w:tcPr>
            <w:tcW w:w="3408" w:type="dxa"/>
            <w:tcMar>
              <w:top w:w="55" w:type="dxa"/>
              <w:left w:w="55" w:type="dxa"/>
              <w:bottom w:w="55" w:type="dxa"/>
              <w:right w:w="55" w:type="dxa"/>
            </w:tcMar>
          </w:tcPr>
          <w:p w:rsidR="00AA66C8" w:rsidRPr="007C6F59" w:rsidRDefault="00AA66C8" w:rsidP="00AA66C8">
            <w:pPr>
              <w:widowControl w:val="0"/>
              <w:suppressLineNumbers/>
              <w:suppressAutoHyphens/>
              <w:autoSpaceDE w:val="0"/>
              <w:autoSpaceDN w:val="0"/>
              <w:spacing w:after="0" w:line="240" w:lineRule="auto"/>
              <w:jc w:val="both"/>
              <w:textAlignment w:val="baseline"/>
              <w:rPr>
                <w:rFonts w:eastAsia="SimSun" w:cstheme="minorHAnsi"/>
                <w:b/>
                <w:bCs/>
                <w:kern w:val="3"/>
                <w:sz w:val="24"/>
                <w:szCs w:val="24"/>
                <w:lang w:eastAsia="zh-CN" w:bidi="hi-IN"/>
              </w:rPr>
            </w:pPr>
            <w:r w:rsidRPr="007C6F59">
              <w:rPr>
                <w:rFonts w:eastAsia="SimSun" w:cstheme="minorHAnsi"/>
                <w:b/>
                <w:bCs/>
                <w:kern w:val="3"/>
                <w:sz w:val="24"/>
                <w:szCs w:val="24"/>
                <w:lang w:eastAsia="zh-CN" w:bidi="hi-IN"/>
              </w:rPr>
              <w:t>ZL III</w:t>
            </w:r>
          </w:p>
        </w:tc>
      </w:tr>
    </w:tbl>
    <w:p w:rsidR="00AA66C8" w:rsidRPr="007C6F59" w:rsidRDefault="00AA66C8" w:rsidP="00AA66C8">
      <w:pPr>
        <w:suppressAutoHyphens/>
        <w:spacing w:after="0" w:line="240" w:lineRule="auto"/>
        <w:ind w:left="708"/>
        <w:rPr>
          <w:rFonts w:eastAsia="Times New Roman" w:cstheme="minorHAnsi"/>
          <w:sz w:val="24"/>
          <w:szCs w:val="24"/>
          <w:lang w:eastAsia="ar-SA"/>
        </w:rPr>
      </w:pPr>
    </w:p>
    <w:p w:rsidR="00AA66C8" w:rsidRPr="007C6F59" w:rsidRDefault="00AA66C8" w:rsidP="00AA66C8">
      <w:pPr>
        <w:suppressAutoHyphens/>
        <w:spacing w:after="0" w:line="240" w:lineRule="auto"/>
        <w:ind w:left="425"/>
        <w:contextualSpacing/>
        <w:jc w:val="both"/>
        <w:rPr>
          <w:rFonts w:eastAsia="Times New Roman" w:cstheme="minorHAnsi"/>
          <w:b/>
          <w:bCs/>
          <w:sz w:val="18"/>
          <w:szCs w:val="18"/>
          <w:lang w:eastAsia="ar-SA"/>
        </w:rPr>
      </w:pPr>
      <w:r w:rsidRPr="007C6F59">
        <w:rPr>
          <w:rFonts w:eastAsia="Times New Roman" w:cstheme="minorHAnsi"/>
          <w:b/>
          <w:bCs/>
          <w:sz w:val="18"/>
          <w:szCs w:val="18"/>
          <w:lang w:eastAsia="ar-SA"/>
        </w:rPr>
        <w:t xml:space="preserve">Kondygnacja zgodnie z </w:t>
      </w:r>
      <w:r w:rsidRPr="007C6F59">
        <w:rPr>
          <w:rFonts w:cstheme="minorHAnsi"/>
          <w:b/>
          <w:bCs/>
          <w:sz w:val="18"/>
          <w:szCs w:val="18"/>
        </w:rPr>
        <w:t xml:space="preserve">§ 3 pkt. 16: </w:t>
      </w:r>
    </w:p>
    <w:p w:rsidR="00AA66C8" w:rsidRPr="007C6F59" w:rsidRDefault="00AA66C8" w:rsidP="00AA66C8">
      <w:pPr>
        <w:autoSpaceDE w:val="0"/>
        <w:autoSpaceDN w:val="0"/>
        <w:adjustRightInd w:val="0"/>
        <w:spacing w:after="0" w:line="240" w:lineRule="auto"/>
        <w:ind w:left="425"/>
        <w:jc w:val="both"/>
        <w:rPr>
          <w:rFonts w:eastAsia="TimesNewRoman" w:cstheme="minorHAnsi"/>
          <w:sz w:val="18"/>
          <w:szCs w:val="18"/>
        </w:rPr>
      </w:pPr>
      <w:r w:rsidRPr="007C6F59">
        <w:rPr>
          <w:rFonts w:eastAsia="TimesNewRoman" w:cstheme="minorHAnsi"/>
          <w:sz w:val="18"/>
          <w:szCs w:val="18"/>
        </w:rPr>
        <w:t>Kondygnacji – należy przez to rozumieć poziomą część budynku, zawartą pomiędzy powierzchnią posadzki na stropie lub najwyżej położonej warstwy podłogowej na gruncie a powierzchnią posadzki na stropie lub warstwy osłaniającej izolację cieplną stropu, znajdującego się nad tą częścią budynku, przy czym za kondygnację uważa się także poddasze z pomieszczeniami przeznaczonymi na pobyt ludzi oraz poziomą część budynku stanowiącą przestrzeń na urządzenia techniczne, mającą średnią wysokość w świetle większą niż 2 m; za kondygnację nie uznaje się nadbudówek ponad dachem, takich jak maszynownia dźwigu, centrala wentylacyjna, centrala klimatyzacyjna, obudowa wyjścia z klatki schodowej, kotłownia lub inne pomieszczenia techniczne</w:t>
      </w:r>
    </w:p>
    <w:p w:rsidR="00AA66C8" w:rsidRDefault="00AA66C8" w:rsidP="00AA66C8">
      <w:pPr>
        <w:autoSpaceDE w:val="0"/>
        <w:autoSpaceDN w:val="0"/>
        <w:adjustRightInd w:val="0"/>
        <w:spacing w:after="0" w:line="240" w:lineRule="auto"/>
        <w:ind w:left="425"/>
        <w:jc w:val="both"/>
        <w:rPr>
          <w:rFonts w:eastAsia="TimesNewRoman" w:cstheme="minorHAnsi"/>
          <w:sz w:val="18"/>
          <w:szCs w:val="18"/>
        </w:rPr>
      </w:pPr>
    </w:p>
    <w:p w:rsidR="004E64CC" w:rsidRPr="007C6F59" w:rsidRDefault="004E64CC" w:rsidP="00AA66C8">
      <w:pPr>
        <w:autoSpaceDE w:val="0"/>
        <w:autoSpaceDN w:val="0"/>
        <w:adjustRightInd w:val="0"/>
        <w:spacing w:after="0" w:line="240" w:lineRule="auto"/>
        <w:ind w:left="425"/>
        <w:jc w:val="both"/>
        <w:rPr>
          <w:rFonts w:eastAsia="TimesNewRoman" w:cstheme="minorHAnsi"/>
          <w:sz w:val="18"/>
          <w:szCs w:val="18"/>
        </w:rPr>
      </w:pPr>
    </w:p>
    <w:p w:rsidR="00AA66C8" w:rsidRPr="007C6F59" w:rsidRDefault="00AA66C8" w:rsidP="00AA66C8">
      <w:pPr>
        <w:autoSpaceDE w:val="0"/>
        <w:autoSpaceDN w:val="0"/>
        <w:adjustRightInd w:val="0"/>
        <w:spacing w:after="0" w:line="240" w:lineRule="auto"/>
        <w:jc w:val="both"/>
        <w:rPr>
          <w:rFonts w:eastAsia="TimesNewRoman" w:cstheme="minorHAnsi"/>
          <w:sz w:val="18"/>
          <w:szCs w:val="18"/>
        </w:rPr>
      </w:pPr>
    </w:p>
    <w:p w:rsidR="00AA66C8" w:rsidRPr="007C6F59" w:rsidRDefault="00AA66C8" w:rsidP="00AA66C8">
      <w:pPr>
        <w:suppressAutoHyphens/>
        <w:spacing w:after="0" w:line="240" w:lineRule="auto"/>
        <w:ind w:left="425"/>
        <w:contextualSpacing/>
        <w:jc w:val="both"/>
        <w:rPr>
          <w:rFonts w:eastAsia="Times New Roman" w:cstheme="minorHAnsi"/>
          <w:b/>
          <w:bCs/>
          <w:sz w:val="18"/>
          <w:szCs w:val="18"/>
          <w:lang w:eastAsia="ar-SA"/>
        </w:rPr>
      </w:pPr>
      <w:r w:rsidRPr="007C6F59">
        <w:rPr>
          <w:rFonts w:eastAsia="Times New Roman" w:cstheme="minorHAnsi"/>
          <w:b/>
          <w:bCs/>
          <w:sz w:val="18"/>
          <w:szCs w:val="18"/>
          <w:lang w:eastAsia="ar-SA"/>
        </w:rPr>
        <w:t xml:space="preserve">Wysokość budynku zgodnie z </w:t>
      </w:r>
      <w:r w:rsidRPr="007C6F59">
        <w:rPr>
          <w:rFonts w:cstheme="minorHAnsi"/>
          <w:b/>
          <w:bCs/>
          <w:sz w:val="18"/>
          <w:szCs w:val="18"/>
        </w:rPr>
        <w:t>§ 6:</w:t>
      </w:r>
    </w:p>
    <w:p w:rsidR="00AA66C8" w:rsidRPr="007C065F" w:rsidRDefault="00AA66C8" w:rsidP="00AA66C8">
      <w:pPr>
        <w:autoSpaceDE w:val="0"/>
        <w:autoSpaceDN w:val="0"/>
        <w:adjustRightInd w:val="0"/>
        <w:spacing w:after="0" w:line="240" w:lineRule="auto"/>
        <w:ind w:left="425"/>
        <w:jc w:val="both"/>
        <w:rPr>
          <w:rFonts w:eastAsia="TimesNewRoman" w:cstheme="minorHAnsi"/>
          <w:sz w:val="18"/>
          <w:szCs w:val="18"/>
        </w:rPr>
      </w:pPr>
      <w:r w:rsidRPr="007C6F59">
        <w:rPr>
          <w:rFonts w:eastAsia="TimesNewRoman" w:cstheme="minorHAnsi"/>
          <w:sz w:val="18"/>
          <w:szCs w:val="18"/>
        </w:rPr>
        <w:t>Wysokość budynku, służącą do przyporządkowania temu budynkowi odpowiednich wymagań rozporządzenia, mierzy się od poziomu terenu przy najniżej położonym wejściu do budynku lub jego części, znajdującym się na pierwszej kondygnacji nadziemnej budynku, do górnej powierzchni najwyżej położonego stropu, łącznie z grubością izolacji cieplnej i warstwy ją osłaniającej, bez uwzględniania wyniesionych ponad tę płaszczyznę maszynowni dźwigów i innych pomieszczeń technicznych, bądź do najwyżej położonego punktu stropodachu lub konstrukcji przekrycia budynku znajdującego się bezpośrednio nad pomieszczeniami przeznaczonymi na pobyt ludzi.</w:t>
      </w:r>
    </w:p>
    <w:p w:rsidR="00AA66C8" w:rsidRPr="007C6F59" w:rsidRDefault="00AA66C8" w:rsidP="00AA66C8">
      <w:pPr>
        <w:suppressAutoHyphens/>
        <w:spacing w:after="0" w:line="240" w:lineRule="auto"/>
        <w:ind w:left="425"/>
        <w:contextualSpacing/>
        <w:rPr>
          <w:rFonts w:eastAsia="Times New Roman" w:cstheme="minorHAnsi"/>
          <w:sz w:val="24"/>
          <w:szCs w:val="24"/>
          <w:lang w:eastAsia="ar-SA"/>
        </w:rPr>
      </w:pPr>
    </w:p>
    <w:p w:rsidR="00AA66C8" w:rsidRPr="004E64CC" w:rsidRDefault="00AA66C8" w:rsidP="00AA66C8">
      <w:pPr>
        <w:pStyle w:val="Standard"/>
        <w:ind w:left="425"/>
        <w:textAlignment w:val="auto"/>
        <w:rPr>
          <w:rFonts w:asciiTheme="minorHAnsi" w:hAnsiTheme="minorHAnsi" w:cstheme="minorHAnsi"/>
          <w:b/>
          <w:bCs/>
          <w:color w:val="auto"/>
          <w:sz w:val="24"/>
          <w:szCs w:val="24"/>
          <w:lang w:eastAsia="ar-SA"/>
        </w:rPr>
      </w:pPr>
      <w:r w:rsidRPr="004E64CC">
        <w:rPr>
          <w:rFonts w:asciiTheme="minorHAnsi" w:hAnsiTheme="minorHAnsi" w:cstheme="minorHAnsi"/>
          <w:b/>
          <w:bCs/>
          <w:color w:val="auto"/>
          <w:sz w:val="24"/>
          <w:szCs w:val="24"/>
          <w:lang w:eastAsia="ar-SA"/>
        </w:rPr>
        <w:t>3</w:t>
      </w:r>
      <w:r w:rsidR="004E64CC" w:rsidRPr="004E64CC">
        <w:rPr>
          <w:rFonts w:asciiTheme="minorHAnsi" w:hAnsiTheme="minorHAnsi" w:cstheme="minorHAnsi"/>
          <w:b/>
          <w:bCs/>
          <w:color w:val="auto"/>
          <w:sz w:val="24"/>
          <w:szCs w:val="24"/>
          <w:lang w:eastAsia="ar-SA"/>
        </w:rPr>
        <w:t>.</w:t>
      </w:r>
      <w:r w:rsidRPr="004E64CC">
        <w:rPr>
          <w:rFonts w:asciiTheme="minorHAnsi" w:hAnsiTheme="minorHAnsi" w:cstheme="minorHAnsi"/>
          <w:b/>
          <w:bCs/>
          <w:color w:val="auto"/>
          <w:sz w:val="24"/>
          <w:szCs w:val="24"/>
          <w:lang w:eastAsia="ar-SA"/>
        </w:rPr>
        <w:tab/>
        <w:t>Charakterystyka budowlana obiektu</w:t>
      </w:r>
    </w:p>
    <w:p w:rsidR="00AA66C8" w:rsidRPr="004E64CC" w:rsidRDefault="00AA66C8" w:rsidP="00AA66C8">
      <w:pPr>
        <w:pStyle w:val="Standard"/>
        <w:ind w:left="992"/>
        <w:textAlignment w:val="auto"/>
        <w:rPr>
          <w:rFonts w:asciiTheme="minorHAnsi" w:hAnsiTheme="minorHAnsi" w:cstheme="minorHAnsi"/>
          <w:b/>
          <w:bCs/>
          <w:color w:val="auto"/>
          <w:sz w:val="24"/>
          <w:szCs w:val="24"/>
          <w:lang w:eastAsia="ar-SA"/>
        </w:rPr>
      </w:pPr>
      <w:r w:rsidRPr="004E64CC">
        <w:rPr>
          <w:rFonts w:asciiTheme="minorHAnsi" w:hAnsiTheme="minorHAnsi" w:cstheme="minorHAnsi"/>
          <w:b/>
          <w:bCs/>
          <w:color w:val="auto"/>
          <w:sz w:val="24"/>
          <w:szCs w:val="24"/>
          <w:lang w:eastAsia="ar-SA"/>
        </w:rPr>
        <w:t>3.1</w:t>
      </w:r>
      <w:r w:rsidRPr="004E64CC">
        <w:rPr>
          <w:rFonts w:asciiTheme="minorHAnsi" w:hAnsiTheme="minorHAnsi" w:cstheme="minorHAnsi"/>
          <w:b/>
          <w:bCs/>
          <w:color w:val="auto"/>
          <w:sz w:val="24"/>
          <w:szCs w:val="24"/>
          <w:lang w:eastAsia="ar-SA"/>
        </w:rPr>
        <w:tab/>
        <w:t>Charakterystyka ogólna</w:t>
      </w:r>
    </w:p>
    <w:p w:rsidR="00AA66C8" w:rsidRPr="004E64CC" w:rsidRDefault="00AA66C8" w:rsidP="00AA66C8">
      <w:pPr>
        <w:pStyle w:val="Standard"/>
        <w:ind w:left="709" w:firstLine="283"/>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Przedmiotową nadbudowę i rozbudowę zaprojektowano w technologii typowej.</w:t>
      </w:r>
    </w:p>
    <w:p w:rsidR="00AA66C8" w:rsidRPr="004E64CC" w:rsidRDefault="00AA66C8" w:rsidP="00AA66C8">
      <w:pPr>
        <w:pStyle w:val="Standard"/>
        <w:ind w:left="992"/>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Główną konstrukcję nośną stanowią ściany słupy ceramczne. Ściany osłonowe  z elementów drobnowymiarowych. Stropy gęstożebrowe. Biegi i spoczniki klatek schodowych monolityczne żelbetowe. Szyb dźwigu żelbetowy. Stropodach niewentylowany płaski izolowany termicznie. Pokrycie wierzchnie stanowi membrana dachowa gr. 2mm.</w:t>
      </w:r>
    </w:p>
    <w:p w:rsidR="00AA66C8" w:rsidRPr="004E64CC" w:rsidRDefault="00AA66C8" w:rsidP="00AA66C8">
      <w:pPr>
        <w:pStyle w:val="Standard"/>
        <w:ind w:left="425"/>
        <w:jc w:val="both"/>
        <w:rPr>
          <w:rFonts w:asciiTheme="minorHAnsi" w:hAnsiTheme="minorHAnsi" w:cstheme="minorHAnsi"/>
          <w:color w:val="auto"/>
          <w:sz w:val="24"/>
          <w:szCs w:val="24"/>
          <w:lang w:eastAsia="ar-SA"/>
        </w:rPr>
      </w:pPr>
    </w:p>
    <w:p w:rsidR="00AA66C8" w:rsidRPr="004E64CC" w:rsidRDefault="00AA66C8" w:rsidP="00AA66C8">
      <w:pPr>
        <w:pStyle w:val="Standard"/>
        <w:ind w:left="709" w:firstLine="283"/>
        <w:textAlignment w:val="auto"/>
        <w:rPr>
          <w:rFonts w:asciiTheme="minorHAnsi" w:hAnsiTheme="minorHAnsi" w:cstheme="minorHAnsi"/>
          <w:b/>
          <w:bCs/>
          <w:color w:val="auto"/>
          <w:sz w:val="24"/>
          <w:szCs w:val="24"/>
          <w:lang w:eastAsia="ar-SA"/>
        </w:rPr>
      </w:pPr>
      <w:r w:rsidRPr="004E64CC">
        <w:rPr>
          <w:rFonts w:asciiTheme="minorHAnsi" w:hAnsiTheme="minorHAnsi" w:cstheme="minorHAnsi"/>
          <w:b/>
          <w:bCs/>
          <w:color w:val="auto"/>
          <w:sz w:val="24"/>
          <w:szCs w:val="24"/>
          <w:lang w:eastAsia="ar-SA"/>
        </w:rPr>
        <w:t>3.2</w:t>
      </w:r>
      <w:r w:rsidRPr="004E64CC">
        <w:rPr>
          <w:rFonts w:asciiTheme="minorHAnsi" w:hAnsiTheme="minorHAnsi" w:cstheme="minorHAnsi"/>
          <w:b/>
          <w:bCs/>
          <w:color w:val="auto"/>
          <w:sz w:val="24"/>
          <w:szCs w:val="24"/>
          <w:lang w:eastAsia="ar-SA"/>
        </w:rPr>
        <w:tab/>
        <w:t>Ocena stanu technicznego istniejącego budynku</w:t>
      </w:r>
    </w:p>
    <w:p w:rsidR="00AA66C8" w:rsidRPr="004E64CC" w:rsidRDefault="00AA66C8" w:rsidP="00AA66C8">
      <w:pPr>
        <w:pStyle w:val="Standard"/>
        <w:ind w:left="709" w:firstLine="283"/>
        <w:textAlignment w:val="auto"/>
        <w:rPr>
          <w:rFonts w:asciiTheme="minorHAnsi" w:hAnsiTheme="minorHAnsi" w:cstheme="minorHAnsi"/>
          <w:b/>
          <w:bCs/>
          <w:color w:val="auto"/>
          <w:sz w:val="24"/>
          <w:szCs w:val="24"/>
          <w:lang w:eastAsia="ar-SA"/>
        </w:rPr>
      </w:pPr>
    </w:p>
    <w:p w:rsidR="00AA66C8" w:rsidRPr="004E64CC" w:rsidRDefault="00AA66C8" w:rsidP="00AA66C8">
      <w:pPr>
        <w:pStyle w:val="Standard"/>
        <w:ind w:left="284" w:firstLine="708"/>
        <w:textAlignment w:val="auto"/>
        <w:rPr>
          <w:rFonts w:asciiTheme="minorHAnsi" w:hAnsiTheme="minorHAnsi" w:cstheme="minorHAnsi"/>
          <w:b/>
          <w:color w:val="auto"/>
          <w:sz w:val="24"/>
          <w:szCs w:val="24"/>
          <w:lang w:eastAsia="ar-SA"/>
        </w:rPr>
      </w:pPr>
      <w:r w:rsidRPr="004E64CC">
        <w:rPr>
          <w:rFonts w:asciiTheme="minorHAnsi" w:hAnsiTheme="minorHAnsi" w:cstheme="minorHAnsi"/>
          <w:b/>
          <w:color w:val="auto"/>
          <w:sz w:val="24"/>
          <w:szCs w:val="24"/>
          <w:lang w:eastAsia="ar-SA"/>
        </w:rPr>
        <w:t>3.2.1 Fundamenty</w:t>
      </w:r>
    </w:p>
    <w:p w:rsidR="00AA66C8" w:rsidRPr="004E64CC" w:rsidRDefault="00AA66C8" w:rsidP="00AA66C8">
      <w:pPr>
        <w:pStyle w:val="Standard"/>
        <w:ind w:left="992"/>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Na ścianach zewnętrznych budynku nie zauważono śladów świadczących o nieprawidłowej pracy fundamentów (np. nierównomiernym osiadaniu, miejscowym przeciążeniu fundamentów). Budynek jest stabilny pod względem posadowienia.</w:t>
      </w:r>
    </w:p>
    <w:p w:rsidR="00AA66C8" w:rsidRPr="004E64CC" w:rsidRDefault="00AA66C8" w:rsidP="00AA66C8">
      <w:pPr>
        <w:pStyle w:val="Standard"/>
        <w:ind w:left="1418"/>
        <w:jc w:val="both"/>
        <w:rPr>
          <w:rFonts w:asciiTheme="minorHAnsi" w:hAnsiTheme="minorHAnsi" w:cstheme="minorHAnsi"/>
          <w:b/>
          <w:bCs/>
          <w:color w:val="auto"/>
          <w:sz w:val="24"/>
          <w:szCs w:val="24"/>
          <w:lang w:eastAsia="ar-SA"/>
        </w:rPr>
      </w:pPr>
    </w:p>
    <w:p w:rsidR="00AA66C8" w:rsidRPr="004E64CC" w:rsidRDefault="00AA66C8" w:rsidP="00AA66C8">
      <w:pPr>
        <w:pStyle w:val="Standard"/>
        <w:ind w:left="284" w:firstLine="708"/>
        <w:textAlignment w:val="auto"/>
        <w:rPr>
          <w:rFonts w:asciiTheme="minorHAnsi" w:hAnsiTheme="minorHAnsi" w:cstheme="minorHAnsi"/>
          <w:b/>
          <w:color w:val="auto"/>
          <w:sz w:val="24"/>
          <w:szCs w:val="24"/>
          <w:lang w:eastAsia="ar-SA"/>
        </w:rPr>
      </w:pPr>
      <w:r w:rsidRPr="004E64CC">
        <w:rPr>
          <w:rFonts w:asciiTheme="minorHAnsi" w:hAnsiTheme="minorHAnsi" w:cstheme="minorHAnsi"/>
          <w:b/>
          <w:color w:val="auto"/>
          <w:sz w:val="24"/>
          <w:szCs w:val="24"/>
          <w:lang w:eastAsia="ar-SA"/>
        </w:rPr>
        <w:t>3.2.2  Konstrukcja nośna</w:t>
      </w:r>
    </w:p>
    <w:p w:rsidR="00AA66C8" w:rsidRPr="004E64CC" w:rsidRDefault="00AA66C8" w:rsidP="00AA66C8">
      <w:pPr>
        <w:pStyle w:val="Standard"/>
        <w:ind w:left="992"/>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Podczas oględzin murowanych ścian nie zauważono poważnych spękań, rys, oraz nadmiernych ugięć  tych elementów.  Stan techniczny istniejącej konstrukcji nośnej budynku jest dobry.</w:t>
      </w:r>
    </w:p>
    <w:p w:rsidR="00AA66C8" w:rsidRPr="004E64CC" w:rsidRDefault="00AA66C8" w:rsidP="00AA66C8">
      <w:pPr>
        <w:pStyle w:val="Standard"/>
        <w:ind w:left="1418"/>
        <w:jc w:val="both"/>
        <w:rPr>
          <w:rFonts w:asciiTheme="minorHAnsi" w:hAnsiTheme="minorHAnsi" w:cstheme="minorHAnsi"/>
          <w:b/>
          <w:bCs/>
          <w:color w:val="auto"/>
          <w:sz w:val="24"/>
          <w:szCs w:val="24"/>
          <w:lang w:eastAsia="ar-SA"/>
        </w:rPr>
      </w:pPr>
    </w:p>
    <w:p w:rsidR="00AA66C8" w:rsidRPr="004E64CC" w:rsidRDefault="00AA66C8" w:rsidP="00AA66C8">
      <w:pPr>
        <w:pStyle w:val="Standard"/>
        <w:ind w:left="284" w:firstLine="708"/>
        <w:textAlignment w:val="auto"/>
        <w:rPr>
          <w:rFonts w:asciiTheme="minorHAnsi" w:hAnsiTheme="minorHAnsi" w:cstheme="minorHAnsi"/>
          <w:b/>
          <w:color w:val="auto"/>
          <w:sz w:val="24"/>
          <w:szCs w:val="24"/>
          <w:lang w:eastAsia="ar-SA"/>
        </w:rPr>
      </w:pPr>
      <w:r w:rsidRPr="004E64CC">
        <w:rPr>
          <w:rFonts w:asciiTheme="minorHAnsi" w:hAnsiTheme="minorHAnsi" w:cstheme="minorHAnsi"/>
          <w:b/>
          <w:color w:val="auto"/>
          <w:sz w:val="24"/>
          <w:szCs w:val="24"/>
          <w:lang w:eastAsia="ar-SA"/>
        </w:rPr>
        <w:t>3.2.3 Stropy</w:t>
      </w:r>
    </w:p>
    <w:p w:rsidR="00AA66C8" w:rsidRPr="004E64CC" w:rsidRDefault="00AA66C8" w:rsidP="00AA66C8">
      <w:pPr>
        <w:pStyle w:val="Standard"/>
        <w:ind w:left="992"/>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 xml:space="preserve">Podczas oględzin stropów nie zauważono spękań, rys, nadmiernych ugięć stropów. </w:t>
      </w:r>
      <w:r w:rsidRPr="004E64CC">
        <w:rPr>
          <w:rFonts w:asciiTheme="minorHAnsi" w:hAnsiTheme="minorHAnsi" w:cstheme="minorHAnsi"/>
          <w:color w:val="auto"/>
          <w:sz w:val="24"/>
          <w:szCs w:val="24"/>
          <w:lang w:eastAsia="ar-SA"/>
        </w:rPr>
        <w:br/>
        <w:t>Stan techniczny istniejących stropów jest dobry.</w:t>
      </w:r>
    </w:p>
    <w:p w:rsidR="00AA66C8" w:rsidRPr="004E64CC" w:rsidRDefault="00AA66C8" w:rsidP="00AA66C8">
      <w:pPr>
        <w:pStyle w:val="Standard"/>
        <w:ind w:left="1418"/>
        <w:jc w:val="both"/>
        <w:rPr>
          <w:rFonts w:asciiTheme="minorHAnsi" w:hAnsiTheme="minorHAnsi" w:cstheme="minorHAnsi"/>
          <w:b/>
          <w:bCs/>
          <w:color w:val="auto"/>
          <w:sz w:val="24"/>
          <w:szCs w:val="24"/>
          <w:lang w:eastAsia="ar-SA"/>
        </w:rPr>
      </w:pPr>
    </w:p>
    <w:p w:rsidR="00AA66C8" w:rsidRPr="004E64CC" w:rsidRDefault="00AA66C8" w:rsidP="00AA66C8">
      <w:pPr>
        <w:pStyle w:val="Standard"/>
        <w:ind w:left="284" w:firstLine="708"/>
        <w:textAlignment w:val="auto"/>
        <w:rPr>
          <w:rFonts w:asciiTheme="minorHAnsi" w:hAnsiTheme="minorHAnsi" w:cstheme="minorHAnsi"/>
          <w:b/>
          <w:color w:val="auto"/>
          <w:sz w:val="24"/>
          <w:szCs w:val="24"/>
          <w:lang w:eastAsia="ar-SA"/>
        </w:rPr>
      </w:pPr>
      <w:r w:rsidRPr="004E64CC">
        <w:rPr>
          <w:rFonts w:asciiTheme="minorHAnsi" w:hAnsiTheme="minorHAnsi" w:cstheme="minorHAnsi"/>
          <w:b/>
          <w:color w:val="auto"/>
          <w:sz w:val="24"/>
          <w:szCs w:val="24"/>
          <w:lang w:eastAsia="ar-SA"/>
        </w:rPr>
        <w:t>3.2.4  Ściany, nadproża</w:t>
      </w:r>
    </w:p>
    <w:p w:rsidR="00AA66C8" w:rsidRPr="004E64CC" w:rsidRDefault="00AA66C8" w:rsidP="00AA66C8">
      <w:pPr>
        <w:pStyle w:val="Standard"/>
        <w:ind w:left="992"/>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Na ścianach nośnych zewnętrznych i wewnętrznych oraz na nadprożach nie zauważono zarysowań ani spękań. Na  parterze występuje pęknięcie ściany gr. 12cm, obudowy kanałów wentylacyjnych wykonanej z bloczków z betonu komórkowego. Stan techniczny ścian i nadproży można określić jako dobry.</w:t>
      </w:r>
    </w:p>
    <w:p w:rsidR="00AA66C8" w:rsidRPr="004E64CC" w:rsidRDefault="00AA66C8" w:rsidP="00AA66C8">
      <w:pPr>
        <w:pStyle w:val="Standard"/>
        <w:ind w:left="1418"/>
        <w:jc w:val="both"/>
        <w:rPr>
          <w:rFonts w:asciiTheme="minorHAnsi" w:hAnsiTheme="minorHAnsi" w:cstheme="minorHAnsi"/>
          <w:b/>
          <w:bCs/>
          <w:color w:val="auto"/>
          <w:sz w:val="24"/>
          <w:szCs w:val="24"/>
          <w:lang w:eastAsia="ar-SA"/>
        </w:rPr>
      </w:pPr>
    </w:p>
    <w:p w:rsidR="00AA66C8" w:rsidRPr="004E64CC" w:rsidRDefault="00AA66C8" w:rsidP="00AA66C8">
      <w:pPr>
        <w:pStyle w:val="Standard"/>
        <w:ind w:left="709" w:firstLine="283"/>
        <w:textAlignment w:val="auto"/>
        <w:rPr>
          <w:rFonts w:asciiTheme="minorHAnsi" w:hAnsiTheme="minorHAnsi" w:cstheme="minorHAnsi"/>
          <w:b/>
          <w:color w:val="auto"/>
          <w:sz w:val="24"/>
          <w:szCs w:val="24"/>
          <w:lang w:eastAsia="ar-SA"/>
        </w:rPr>
      </w:pPr>
      <w:r w:rsidRPr="004E64CC">
        <w:rPr>
          <w:rFonts w:asciiTheme="minorHAnsi" w:hAnsiTheme="minorHAnsi" w:cstheme="minorHAnsi"/>
          <w:b/>
          <w:color w:val="auto"/>
          <w:sz w:val="24"/>
          <w:szCs w:val="24"/>
          <w:lang w:eastAsia="ar-SA"/>
        </w:rPr>
        <w:t>3.2.5  Schody zewnętrzne</w:t>
      </w:r>
    </w:p>
    <w:p w:rsidR="00AA66C8" w:rsidRPr="004E64CC" w:rsidRDefault="00AA66C8" w:rsidP="00AA66C8">
      <w:pPr>
        <w:pStyle w:val="Standard"/>
        <w:ind w:left="992"/>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Schody wykonano płytowo-belkowe, żelbetowe, wylewane. Konstrukcja żelbetowa schodów jest w dobrym stanie technicznym, natomiast płytki posadzki schodów od strony północnej  są w złym stanie technicznym.</w:t>
      </w:r>
    </w:p>
    <w:p w:rsidR="00AA66C8" w:rsidRPr="004E64CC" w:rsidRDefault="00AA66C8" w:rsidP="00AA66C8">
      <w:pPr>
        <w:pStyle w:val="Standard"/>
        <w:ind w:left="1418"/>
        <w:jc w:val="both"/>
        <w:rPr>
          <w:rFonts w:asciiTheme="minorHAnsi" w:hAnsiTheme="minorHAnsi" w:cstheme="minorHAnsi"/>
          <w:b/>
          <w:bCs/>
          <w:color w:val="auto"/>
          <w:sz w:val="24"/>
          <w:szCs w:val="24"/>
          <w:lang w:eastAsia="ar-SA"/>
        </w:rPr>
      </w:pPr>
    </w:p>
    <w:p w:rsidR="00AA66C8" w:rsidRPr="004E64CC" w:rsidRDefault="00AA66C8" w:rsidP="00AA66C8">
      <w:pPr>
        <w:pStyle w:val="Standard"/>
        <w:ind w:left="720" w:firstLine="272"/>
        <w:jc w:val="both"/>
        <w:textAlignment w:val="auto"/>
        <w:rPr>
          <w:rFonts w:asciiTheme="minorHAnsi" w:hAnsiTheme="minorHAnsi" w:cstheme="minorHAnsi"/>
          <w:color w:val="auto"/>
          <w:sz w:val="24"/>
          <w:szCs w:val="24"/>
        </w:rPr>
      </w:pPr>
      <w:r w:rsidRPr="004E64CC">
        <w:rPr>
          <w:rFonts w:asciiTheme="minorHAnsi" w:hAnsiTheme="minorHAnsi" w:cstheme="minorHAnsi"/>
          <w:b/>
          <w:bCs/>
          <w:color w:val="auto"/>
          <w:sz w:val="24"/>
          <w:szCs w:val="24"/>
          <w:lang w:eastAsia="ar-SA"/>
        </w:rPr>
        <w:t>3.2.6  Dach</w:t>
      </w:r>
      <w:r w:rsidRPr="004E64CC">
        <w:rPr>
          <w:rFonts w:asciiTheme="minorHAnsi" w:hAnsiTheme="minorHAnsi" w:cstheme="minorHAnsi"/>
          <w:b/>
          <w:color w:val="auto"/>
          <w:sz w:val="24"/>
          <w:szCs w:val="24"/>
          <w:lang w:eastAsia="ar-SA"/>
        </w:rPr>
        <w:tab/>
      </w:r>
      <w:r w:rsidRPr="004E64CC">
        <w:rPr>
          <w:rFonts w:asciiTheme="minorHAnsi" w:hAnsiTheme="minorHAnsi" w:cstheme="minorHAnsi"/>
          <w:b/>
          <w:color w:val="auto"/>
          <w:sz w:val="24"/>
          <w:szCs w:val="24"/>
          <w:lang w:eastAsia="ar-SA"/>
        </w:rPr>
        <w:tab/>
      </w:r>
      <w:r w:rsidRPr="004E64CC">
        <w:rPr>
          <w:rFonts w:asciiTheme="minorHAnsi" w:hAnsiTheme="minorHAnsi" w:cstheme="minorHAnsi"/>
          <w:b/>
          <w:color w:val="auto"/>
          <w:sz w:val="24"/>
          <w:szCs w:val="24"/>
          <w:lang w:eastAsia="ar-SA"/>
        </w:rPr>
        <w:tab/>
      </w:r>
      <w:r w:rsidRPr="004E64CC">
        <w:rPr>
          <w:rFonts w:asciiTheme="minorHAnsi" w:hAnsiTheme="minorHAnsi" w:cstheme="minorHAnsi"/>
          <w:b/>
          <w:color w:val="auto"/>
          <w:sz w:val="24"/>
          <w:szCs w:val="24"/>
          <w:lang w:eastAsia="ar-SA"/>
        </w:rPr>
        <w:tab/>
      </w:r>
      <w:r w:rsidRPr="004E64CC">
        <w:rPr>
          <w:rFonts w:asciiTheme="minorHAnsi" w:hAnsiTheme="minorHAnsi" w:cstheme="minorHAnsi"/>
          <w:b/>
          <w:color w:val="auto"/>
          <w:sz w:val="24"/>
          <w:szCs w:val="24"/>
          <w:lang w:eastAsia="ar-SA"/>
        </w:rPr>
        <w:tab/>
      </w:r>
      <w:r w:rsidRPr="004E64CC">
        <w:rPr>
          <w:rFonts w:asciiTheme="minorHAnsi" w:hAnsiTheme="minorHAnsi" w:cstheme="minorHAnsi"/>
          <w:b/>
          <w:color w:val="auto"/>
          <w:sz w:val="24"/>
          <w:szCs w:val="24"/>
          <w:lang w:eastAsia="ar-SA"/>
        </w:rPr>
        <w:tab/>
      </w:r>
      <w:r w:rsidRPr="004E64CC">
        <w:rPr>
          <w:rFonts w:asciiTheme="minorHAnsi" w:hAnsiTheme="minorHAnsi" w:cstheme="minorHAnsi"/>
          <w:b/>
          <w:color w:val="auto"/>
          <w:sz w:val="24"/>
          <w:szCs w:val="24"/>
          <w:lang w:eastAsia="ar-SA"/>
        </w:rPr>
        <w:tab/>
      </w:r>
    </w:p>
    <w:p w:rsidR="00AA66C8" w:rsidRPr="004E64CC" w:rsidRDefault="00AA66C8" w:rsidP="00AA66C8">
      <w:pPr>
        <w:pStyle w:val="Standard"/>
        <w:ind w:left="992"/>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W środku budynku na stropach oraz na ścianach nie zauważono zawilgocenia świadczącego o nieszczelności pokrycia dachowego oraz nieszczelności dookoła przejść dachowych ( kominy, kanały instalacje ).Przed wykonaniem nadbudowy istniejący dach oraz ściany ażurowa na których oparty jest dach zostaną rozebrane. Istniejący strop nad parterem na którym oparty był dach, będzie po nadbudowie budynku stropem użytkowym  piętra.</w:t>
      </w:r>
    </w:p>
    <w:p w:rsidR="00AA66C8" w:rsidRPr="004E64CC" w:rsidRDefault="00AA66C8" w:rsidP="00AA66C8">
      <w:pPr>
        <w:pStyle w:val="Standard"/>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 xml:space="preserve">            </w:t>
      </w:r>
    </w:p>
    <w:p w:rsidR="00AA66C8" w:rsidRPr="004E64CC" w:rsidRDefault="00AA66C8" w:rsidP="00AA66C8">
      <w:pPr>
        <w:pStyle w:val="Standard"/>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 xml:space="preserve">      </w:t>
      </w:r>
      <w:r w:rsidRPr="004E64CC">
        <w:rPr>
          <w:rFonts w:asciiTheme="minorHAnsi" w:hAnsiTheme="minorHAnsi" w:cstheme="minorHAnsi"/>
          <w:color w:val="auto"/>
          <w:sz w:val="24"/>
          <w:szCs w:val="24"/>
          <w:lang w:eastAsia="ar-SA"/>
        </w:rPr>
        <w:tab/>
        <w:t>Na etapie projektu technicznego należy wykonać ekspertyzę techniczną istniejącego</w:t>
      </w:r>
      <w:r w:rsidRPr="004E64CC">
        <w:rPr>
          <w:rFonts w:asciiTheme="minorHAnsi" w:hAnsiTheme="minorHAnsi" w:cstheme="minorHAnsi"/>
          <w:color w:val="auto"/>
          <w:sz w:val="24"/>
          <w:szCs w:val="24"/>
          <w:lang w:eastAsia="ar-SA"/>
        </w:rPr>
        <w:br/>
        <w:t xml:space="preserve">    </w:t>
      </w:r>
      <w:r w:rsidRPr="004E64CC">
        <w:rPr>
          <w:rFonts w:asciiTheme="minorHAnsi" w:hAnsiTheme="minorHAnsi" w:cstheme="minorHAnsi"/>
          <w:color w:val="auto"/>
          <w:sz w:val="24"/>
          <w:szCs w:val="24"/>
          <w:lang w:eastAsia="ar-SA"/>
        </w:rPr>
        <w:tab/>
        <w:t xml:space="preserve"> budynku z oceną stanu nośności elementów konstrukcji budynku po nadbudowie.</w:t>
      </w:r>
      <w:r w:rsidRPr="004E64CC">
        <w:rPr>
          <w:rFonts w:asciiTheme="minorHAnsi" w:hAnsiTheme="minorHAnsi" w:cstheme="minorHAnsi"/>
          <w:color w:val="auto"/>
          <w:sz w:val="24"/>
          <w:szCs w:val="24"/>
          <w:lang w:eastAsia="ar-SA"/>
        </w:rPr>
        <w:br/>
        <w:t xml:space="preserve">            Ekspertyza techniczna budynku wykaże które elementy konstrukcji należy wzmocnić</w:t>
      </w:r>
    </w:p>
    <w:p w:rsidR="00AA66C8" w:rsidRPr="004E64CC" w:rsidRDefault="00AA66C8" w:rsidP="00AA66C8">
      <w:pPr>
        <w:pStyle w:val="Standard"/>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lastRenderedPageBreak/>
        <w:t xml:space="preserve">            przed przystąpieniem do nadbudowy budynku.</w:t>
      </w:r>
    </w:p>
    <w:p w:rsidR="00AA66C8" w:rsidRPr="004E64CC" w:rsidRDefault="00AA66C8" w:rsidP="00AA66C8">
      <w:pPr>
        <w:pStyle w:val="Standard"/>
        <w:ind w:left="1418"/>
        <w:jc w:val="both"/>
        <w:rPr>
          <w:rFonts w:asciiTheme="minorHAnsi" w:hAnsiTheme="minorHAnsi" w:cstheme="minorHAnsi"/>
          <w:b/>
          <w:color w:val="auto"/>
          <w:sz w:val="24"/>
          <w:szCs w:val="24"/>
          <w:lang w:eastAsia="ar-SA"/>
        </w:rPr>
      </w:pPr>
    </w:p>
    <w:p w:rsidR="00AA66C8" w:rsidRPr="004E64CC" w:rsidRDefault="00AA66C8" w:rsidP="00AA66C8">
      <w:pPr>
        <w:pStyle w:val="Standard"/>
        <w:ind w:left="708"/>
        <w:textAlignment w:val="auto"/>
        <w:rPr>
          <w:rFonts w:asciiTheme="minorHAnsi" w:hAnsiTheme="minorHAnsi" w:cstheme="minorHAnsi"/>
          <w:b/>
          <w:bCs/>
          <w:color w:val="auto"/>
          <w:sz w:val="24"/>
          <w:szCs w:val="24"/>
          <w:lang w:eastAsia="ar-SA"/>
        </w:rPr>
      </w:pPr>
      <w:r w:rsidRPr="004E64CC">
        <w:rPr>
          <w:rFonts w:asciiTheme="minorHAnsi" w:hAnsiTheme="minorHAnsi" w:cstheme="minorHAnsi"/>
          <w:b/>
          <w:bCs/>
          <w:color w:val="auto"/>
          <w:sz w:val="24"/>
          <w:szCs w:val="24"/>
          <w:lang w:eastAsia="ar-SA"/>
        </w:rPr>
        <w:t>3.2.7</w:t>
      </w:r>
      <w:r w:rsidRPr="004E64CC">
        <w:rPr>
          <w:rFonts w:asciiTheme="minorHAnsi" w:hAnsiTheme="minorHAnsi" w:cstheme="minorHAnsi"/>
          <w:b/>
          <w:bCs/>
          <w:color w:val="auto"/>
          <w:sz w:val="24"/>
          <w:szCs w:val="24"/>
          <w:lang w:eastAsia="ar-SA"/>
        </w:rPr>
        <w:tab/>
        <w:t>Opinia geotechniczna i ustalenie kategorii geotechnicznej</w:t>
      </w:r>
    </w:p>
    <w:p w:rsidR="00AA66C8" w:rsidRPr="004E64CC" w:rsidRDefault="00AA66C8" w:rsidP="00AA66C8">
      <w:pPr>
        <w:pStyle w:val="Standard"/>
        <w:ind w:left="425" w:firstLine="283"/>
        <w:jc w:val="both"/>
        <w:rPr>
          <w:rFonts w:asciiTheme="minorHAnsi" w:hAnsiTheme="minorHAnsi" w:cstheme="minorHAnsi"/>
          <w:color w:val="auto"/>
          <w:sz w:val="24"/>
          <w:szCs w:val="24"/>
        </w:rPr>
      </w:pPr>
      <w:r w:rsidRPr="004E64CC">
        <w:rPr>
          <w:rFonts w:asciiTheme="minorHAnsi" w:hAnsiTheme="minorHAnsi" w:cstheme="minorHAnsi"/>
          <w:color w:val="auto"/>
          <w:sz w:val="24"/>
          <w:szCs w:val="24"/>
        </w:rPr>
        <w:t>Dla przedmiotowej inwestycji stwierdzono:</w:t>
      </w:r>
    </w:p>
    <w:p w:rsidR="00AA66C8" w:rsidRPr="004E64CC" w:rsidRDefault="00AA66C8" w:rsidP="004F62E3">
      <w:pPr>
        <w:pStyle w:val="Standard"/>
        <w:numPr>
          <w:ilvl w:val="0"/>
          <w:numId w:val="57"/>
        </w:numPr>
        <w:spacing w:line="100" w:lineRule="atLeast"/>
        <w:jc w:val="both"/>
        <w:textAlignment w:val="auto"/>
        <w:rPr>
          <w:rFonts w:asciiTheme="minorHAnsi" w:hAnsiTheme="minorHAnsi" w:cstheme="minorHAnsi"/>
          <w:color w:val="auto"/>
          <w:sz w:val="24"/>
          <w:szCs w:val="24"/>
        </w:rPr>
      </w:pPr>
      <w:r w:rsidRPr="004E64CC">
        <w:rPr>
          <w:rFonts w:asciiTheme="minorHAnsi" w:hAnsiTheme="minorHAnsi" w:cstheme="minorHAnsi"/>
          <w:color w:val="auto"/>
          <w:sz w:val="24"/>
          <w:szCs w:val="24"/>
          <w:lang w:eastAsia="hi-IN"/>
        </w:rPr>
        <w:t xml:space="preserve">Na obszarze inwestycji określono występowanie </w:t>
      </w:r>
      <w:r w:rsidRPr="004E64CC">
        <w:rPr>
          <w:rFonts w:asciiTheme="minorHAnsi" w:hAnsiTheme="minorHAnsi" w:cstheme="minorHAnsi"/>
          <w:b/>
          <w:bCs/>
          <w:color w:val="auto"/>
          <w:sz w:val="24"/>
          <w:szCs w:val="24"/>
          <w:lang w:eastAsia="hi-IN"/>
        </w:rPr>
        <w:t xml:space="preserve">dobrych </w:t>
      </w:r>
      <w:r w:rsidRPr="004E64CC">
        <w:rPr>
          <w:rFonts w:asciiTheme="minorHAnsi" w:hAnsiTheme="minorHAnsi" w:cstheme="minorHAnsi"/>
          <w:color w:val="auto"/>
          <w:sz w:val="24"/>
          <w:szCs w:val="24"/>
          <w:lang w:eastAsia="hi-IN"/>
        </w:rPr>
        <w:t>warunków gruntowo-wodnych.</w:t>
      </w:r>
    </w:p>
    <w:p w:rsidR="00AA66C8" w:rsidRPr="004E64CC" w:rsidRDefault="00AA66C8" w:rsidP="00AA66C8">
      <w:pPr>
        <w:pStyle w:val="Standard"/>
        <w:spacing w:line="100" w:lineRule="atLeast"/>
        <w:ind w:left="709"/>
        <w:jc w:val="both"/>
        <w:rPr>
          <w:rFonts w:asciiTheme="minorHAnsi" w:hAnsiTheme="minorHAnsi" w:cstheme="minorHAnsi"/>
          <w:color w:val="auto"/>
          <w:sz w:val="24"/>
          <w:szCs w:val="24"/>
          <w:lang w:eastAsia="hi-IN"/>
        </w:rPr>
      </w:pPr>
      <w:r w:rsidRPr="004E64CC">
        <w:rPr>
          <w:rFonts w:asciiTheme="minorHAnsi" w:hAnsiTheme="minorHAnsi" w:cstheme="minorHAnsi"/>
          <w:color w:val="auto"/>
          <w:sz w:val="24"/>
          <w:szCs w:val="24"/>
          <w:lang w:eastAsia="hi-IN"/>
        </w:rPr>
        <w:t>Na badanym terenie występuje woda gruntowa o zwierciadle napiętym na głębokości 4,1÷5.3 mppt, która stabilizuje się na poziomie 2.3÷2.8 mppt, co odpowiada rzędnej 168,0 m npm.</w:t>
      </w:r>
    </w:p>
    <w:p w:rsidR="00AA66C8" w:rsidRPr="004E64CC" w:rsidRDefault="00AA66C8" w:rsidP="004F62E3">
      <w:pPr>
        <w:pStyle w:val="Standard"/>
        <w:numPr>
          <w:ilvl w:val="0"/>
          <w:numId w:val="57"/>
        </w:numPr>
        <w:spacing w:line="100" w:lineRule="atLeast"/>
        <w:jc w:val="both"/>
        <w:textAlignment w:val="auto"/>
        <w:rPr>
          <w:rFonts w:asciiTheme="minorHAnsi" w:hAnsiTheme="minorHAnsi" w:cstheme="minorHAnsi"/>
          <w:color w:val="auto"/>
          <w:sz w:val="24"/>
          <w:szCs w:val="24"/>
        </w:rPr>
      </w:pPr>
      <w:r w:rsidRPr="004E64CC">
        <w:rPr>
          <w:rFonts w:asciiTheme="minorHAnsi" w:hAnsiTheme="minorHAnsi" w:cstheme="minorHAnsi"/>
          <w:color w:val="auto"/>
          <w:sz w:val="24"/>
          <w:szCs w:val="24"/>
          <w:lang w:eastAsia="hi-IN"/>
        </w:rPr>
        <w:t xml:space="preserve">Podłoże gruntowe projektowanej inwestycji do głębokości rozpoznania charakteryzują </w:t>
      </w:r>
      <w:r w:rsidRPr="004E64CC">
        <w:rPr>
          <w:rFonts w:asciiTheme="minorHAnsi" w:hAnsiTheme="minorHAnsi" w:cstheme="minorHAnsi"/>
          <w:b/>
          <w:bCs/>
          <w:color w:val="auto"/>
          <w:sz w:val="24"/>
          <w:szCs w:val="24"/>
          <w:lang w:eastAsia="hi-IN"/>
        </w:rPr>
        <w:t xml:space="preserve">proste </w:t>
      </w:r>
      <w:r w:rsidRPr="004E64CC">
        <w:rPr>
          <w:rFonts w:asciiTheme="minorHAnsi" w:hAnsiTheme="minorHAnsi" w:cstheme="minorHAnsi"/>
          <w:color w:val="auto"/>
          <w:sz w:val="24"/>
          <w:szCs w:val="24"/>
          <w:lang w:eastAsia="hi-IN"/>
        </w:rPr>
        <w:t>warunki gruntowo – wodne.</w:t>
      </w:r>
    </w:p>
    <w:p w:rsidR="00AA66C8" w:rsidRPr="004E64CC" w:rsidRDefault="00AA66C8" w:rsidP="004F62E3">
      <w:pPr>
        <w:pStyle w:val="Standard"/>
        <w:numPr>
          <w:ilvl w:val="0"/>
          <w:numId w:val="57"/>
        </w:numPr>
        <w:spacing w:line="100" w:lineRule="atLeast"/>
        <w:jc w:val="both"/>
        <w:textAlignment w:val="auto"/>
        <w:rPr>
          <w:rFonts w:asciiTheme="minorHAnsi" w:hAnsiTheme="minorHAnsi" w:cstheme="minorHAnsi"/>
          <w:color w:val="auto"/>
          <w:sz w:val="24"/>
          <w:szCs w:val="24"/>
          <w:lang w:eastAsia="hi-IN"/>
        </w:rPr>
      </w:pPr>
      <w:r w:rsidRPr="004E64CC">
        <w:rPr>
          <w:rFonts w:asciiTheme="minorHAnsi" w:hAnsiTheme="minorHAnsi" w:cstheme="minorHAnsi"/>
          <w:color w:val="auto"/>
          <w:sz w:val="24"/>
          <w:szCs w:val="24"/>
          <w:lang w:eastAsia="hi-IN"/>
        </w:rPr>
        <w:t>Podłoże badanego terenu budują grunty rodzime o jednakowej genezie i odmiennym wykształceniu litologicznym.  Są to piaski drobne, gliny oraz żwiry. Tworzą one jednakowo uwarstwione podłoże na całości badanego terenu.</w:t>
      </w:r>
    </w:p>
    <w:p w:rsidR="00AA66C8" w:rsidRPr="004E64CC" w:rsidRDefault="00AA66C8" w:rsidP="00AA66C8">
      <w:pPr>
        <w:pStyle w:val="Standard"/>
        <w:spacing w:line="100" w:lineRule="atLeast"/>
        <w:ind w:left="425"/>
        <w:rPr>
          <w:rFonts w:asciiTheme="minorHAnsi" w:hAnsiTheme="minorHAnsi" w:cstheme="minorHAnsi"/>
          <w:color w:val="auto"/>
          <w:sz w:val="24"/>
          <w:szCs w:val="24"/>
        </w:rPr>
      </w:pPr>
      <w:r w:rsidRPr="004E64CC">
        <w:rPr>
          <w:rFonts w:asciiTheme="minorHAnsi" w:hAnsiTheme="minorHAnsi" w:cstheme="minorHAnsi"/>
          <w:color w:val="auto"/>
          <w:sz w:val="24"/>
          <w:szCs w:val="24"/>
          <w:lang w:eastAsia="hi-IN"/>
        </w:rPr>
        <w:t xml:space="preserve">      Inwestycję zakwalifikowano do </w:t>
      </w:r>
      <w:r w:rsidRPr="004E64CC">
        <w:rPr>
          <w:rFonts w:asciiTheme="minorHAnsi" w:hAnsiTheme="minorHAnsi" w:cstheme="minorHAnsi"/>
          <w:b/>
          <w:bCs/>
          <w:color w:val="auto"/>
          <w:sz w:val="24"/>
          <w:szCs w:val="24"/>
          <w:lang w:eastAsia="hi-IN"/>
        </w:rPr>
        <w:t>I kategorii geotechnicznej</w:t>
      </w:r>
    </w:p>
    <w:p w:rsidR="00AA66C8" w:rsidRPr="004E64CC" w:rsidRDefault="00AA66C8" w:rsidP="00AA66C8">
      <w:pPr>
        <w:pStyle w:val="Standard"/>
        <w:ind w:left="708"/>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Dokumentację techniczną rozpoznania podłoża gruntowo-wodnego załączono do niniejszej dokumentacji.</w:t>
      </w:r>
    </w:p>
    <w:p w:rsidR="00AA66C8" w:rsidRPr="004E64CC" w:rsidRDefault="00AA66C8" w:rsidP="00AA66C8">
      <w:pPr>
        <w:pStyle w:val="Standard"/>
        <w:ind w:left="425"/>
        <w:rPr>
          <w:rFonts w:asciiTheme="minorHAnsi" w:hAnsiTheme="minorHAnsi" w:cstheme="minorHAnsi"/>
          <w:color w:val="auto"/>
          <w:sz w:val="24"/>
          <w:szCs w:val="24"/>
          <w:lang w:eastAsia="ar-SA"/>
        </w:rPr>
      </w:pPr>
    </w:p>
    <w:p w:rsidR="00AA66C8" w:rsidRPr="004E64CC" w:rsidRDefault="00AA66C8" w:rsidP="00AA66C8">
      <w:pPr>
        <w:pStyle w:val="Standard"/>
        <w:textAlignment w:val="auto"/>
        <w:rPr>
          <w:rFonts w:asciiTheme="minorHAnsi" w:hAnsiTheme="minorHAnsi" w:cstheme="minorHAnsi"/>
          <w:b/>
          <w:bCs/>
          <w:color w:val="auto"/>
          <w:sz w:val="24"/>
          <w:szCs w:val="24"/>
          <w:lang w:eastAsia="ar-SA"/>
        </w:rPr>
      </w:pPr>
      <w:r w:rsidRPr="004E64CC">
        <w:rPr>
          <w:rFonts w:asciiTheme="minorHAnsi" w:hAnsiTheme="minorHAnsi" w:cstheme="minorHAnsi"/>
          <w:b/>
          <w:bCs/>
          <w:color w:val="auto"/>
          <w:sz w:val="24"/>
          <w:szCs w:val="24"/>
          <w:lang w:eastAsia="ar-SA"/>
        </w:rPr>
        <w:t xml:space="preserve">  </w:t>
      </w:r>
      <w:r w:rsidRPr="004E64CC">
        <w:rPr>
          <w:rFonts w:asciiTheme="minorHAnsi" w:hAnsiTheme="minorHAnsi" w:cstheme="minorHAnsi"/>
          <w:b/>
          <w:bCs/>
          <w:color w:val="auto"/>
          <w:sz w:val="24"/>
          <w:szCs w:val="24"/>
          <w:lang w:eastAsia="ar-SA"/>
        </w:rPr>
        <w:tab/>
        <w:t>3.2.8  Posadowienie budynku i główna konstrukcja nośna</w:t>
      </w:r>
    </w:p>
    <w:p w:rsidR="00AA66C8" w:rsidRPr="004E64CC" w:rsidRDefault="00AA66C8" w:rsidP="00AA66C8">
      <w:pPr>
        <w:pStyle w:val="Standard"/>
        <w:ind w:left="425" w:firstLine="283"/>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Budynek posadowiono na ławach fundamentowych, betonowych.</w:t>
      </w:r>
    </w:p>
    <w:p w:rsidR="00AA66C8" w:rsidRPr="004E64CC" w:rsidRDefault="00AA66C8" w:rsidP="00AA66C8">
      <w:pPr>
        <w:pStyle w:val="Standard"/>
        <w:ind w:left="425" w:firstLine="283"/>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Budynek wykonano parterowy, podpiwniczony w konstrukcji tradycyjnej, murowanej.</w:t>
      </w:r>
    </w:p>
    <w:p w:rsidR="00AA66C8" w:rsidRPr="004E64CC" w:rsidRDefault="00AA66C8" w:rsidP="00AA66C8">
      <w:pPr>
        <w:pStyle w:val="Standard"/>
        <w:ind w:left="425" w:firstLine="283"/>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Ściany piwnic wykonano murowane z cegły ceramicznej gr.38cm i 25cm.</w:t>
      </w:r>
    </w:p>
    <w:p w:rsidR="00AA66C8" w:rsidRPr="004E64CC" w:rsidRDefault="00AA66C8" w:rsidP="00AA66C8">
      <w:pPr>
        <w:pStyle w:val="Standard"/>
        <w:ind w:left="425" w:firstLine="283"/>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Ściany parteru wykonano murowane z cegły ceramicznej gr.38cm i 25cm.</w:t>
      </w:r>
    </w:p>
    <w:p w:rsidR="00AA66C8" w:rsidRPr="004E64CC" w:rsidRDefault="00AA66C8" w:rsidP="00AA66C8">
      <w:pPr>
        <w:pStyle w:val="Standard"/>
        <w:ind w:left="425" w:firstLine="283"/>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Filarki międzyokiene wykonano murowane z cegły ceramicznej.</w:t>
      </w:r>
    </w:p>
    <w:p w:rsidR="00AA66C8" w:rsidRPr="004E64CC" w:rsidRDefault="00AA66C8" w:rsidP="00AA66C8">
      <w:pPr>
        <w:pStyle w:val="Standard"/>
        <w:ind w:left="425" w:firstLine="283"/>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Strop nad piwnicami i nad parterem wykonano ceramiczny, gęstożebrowy.</w:t>
      </w:r>
    </w:p>
    <w:p w:rsidR="00AA66C8" w:rsidRPr="004E64CC" w:rsidRDefault="00AA66C8" w:rsidP="00AA66C8">
      <w:pPr>
        <w:pStyle w:val="Standard"/>
        <w:ind w:left="425" w:firstLine="283"/>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Projektuje się nadbudowę budynku o jedną kondygnację.</w:t>
      </w:r>
    </w:p>
    <w:p w:rsidR="00AA66C8" w:rsidRPr="004E64CC" w:rsidRDefault="00AA66C8" w:rsidP="00AA66C8">
      <w:pPr>
        <w:pStyle w:val="Standard"/>
        <w:ind w:left="708"/>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Dobudowę klatki schodowej zaprojektowano dwukondygnacyjną w konstrukcji tradycyjnej, murowanej.</w:t>
      </w:r>
    </w:p>
    <w:p w:rsidR="00AA66C8" w:rsidRPr="004E64CC" w:rsidRDefault="00AA66C8" w:rsidP="00AA66C8">
      <w:pPr>
        <w:pStyle w:val="Standard"/>
        <w:ind w:left="425" w:firstLine="283"/>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Pod ścianami nośnymi zaprojektowano ławy fundamentowe, żelbetowe.</w:t>
      </w:r>
    </w:p>
    <w:p w:rsidR="00AA66C8" w:rsidRPr="004E64CC" w:rsidRDefault="00AA66C8" w:rsidP="00AA66C8">
      <w:pPr>
        <w:pStyle w:val="Standard"/>
        <w:ind w:left="708"/>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Ściany fundamentowe gr.25cm murowane z bloczków betonowych B25 lub betonowe, wylewane.</w:t>
      </w:r>
    </w:p>
    <w:p w:rsidR="00AA66C8" w:rsidRPr="004E64CC" w:rsidRDefault="00AA66C8" w:rsidP="00AA66C8">
      <w:pPr>
        <w:pStyle w:val="Standard"/>
        <w:ind w:left="425" w:firstLine="283"/>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Ściany parteru i piętra gr.25cm murowane z pustaków ceramicznych klasy</w:t>
      </w:r>
    </w:p>
    <w:p w:rsidR="00AA66C8" w:rsidRPr="004E64CC" w:rsidRDefault="00AA66C8" w:rsidP="00AA66C8">
      <w:pPr>
        <w:pStyle w:val="Standard"/>
        <w:ind w:left="425" w:firstLine="283"/>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M15 na zaprawie M10</w:t>
      </w:r>
    </w:p>
    <w:p w:rsidR="00AA66C8" w:rsidRPr="004E64CC" w:rsidRDefault="00AA66C8" w:rsidP="00AA66C8">
      <w:pPr>
        <w:pStyle w:val="Standard"/>
        <w:ind w:left="425" w:firstLine="283"/>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Schody żelbetowe, wylewane płytowo-belkowe.</w:t>
      </w:r>
    </w:p>
    <w:p w:rsidR="00AA66C8" w:rsidRPr="004E64CC" w:rsidRDefault="00AA66C8" w:rsidP="00AA66C8">
      <w:pPr>
        <w:pStyle w:val="Standard"/>
        <w:ind w:left="425" w:firstLine="283"/>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Stropodach nad piętrem zaprojektowano płytowy, żelbetowy, wylewany.</w:t>
      </w:r>
    </w:p>
    <w:p w:rsidR="00AA66C8" w:rsidRPr="004E64CC" w:rsidRDefault="00AA66C8" w:rsidP="004E64CC">
      <w:pPr>
        <w:pStyle w:val="Standard"/>
        <w:ind w:left="425" w:firstLine="283"/>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Szyb dźwigu żelbetowy, wylewany posadowiony na płycie fundamentowej.</w:t>
      </w:r>
    </w:p>
    <w:p w:rsidR="00AA66C8" w:rsidRPr="004E64CC" w:rsidRDefault="00AA66C8" w:rsidP="00AA66C8">
      <w:pPr>
        <w:pStyle w:val="Standard"/>
        <w:ind w:left="708"/>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Wymagane bezpieczeństwo konstrukcji zapewnione zostanie przez spełnienie wymagań zawartych w Eurokodach:</w:t>
      </w:r>
    </w:p>
    <w:p w:rsidR="00AA66C8" w:rsidRPr="004E64CC" w:rsidRDefault="00AA66C8" w:rsidP="004F62E3">
      <w:pPr>
        <w:pStyle w:val="Standard"/>
        <w:widowControl w:val="0"/>
        <w:numPr>
          <w:ilvl w:val="0"/>
          <w:numId w:val="58"/>
        </w:numPr>
        <w:ind w:left="709" w:hanging="284"/>
        <w:jc w:val="both"/>
        <w:textAlignment w:val="auto"/>
        <w:rPr>
          <w:rFonts w:asciiTheme="minorHAnsi" w:hAnsiTheme="minorHAnsi" w:cstheme="minorHAnsi"/>
          <w:color w:val="auto"/>
          <w:sz w:val="24"/>
          <w:szCs w:val="24"/>
        </w:rPr>
      </w:pPr>
      <w:r w:rsidRPr="004E64CC">
        <w:rPr>
          <w:rFonts w:asciiTheme="minorHAnsi" w:eastAsia="SimSun" w:hAnsiTheme="minorHAnsi" w:cstheme="minorHAnsi"/>
          <w:color w:val="auto"/>
          <w:sz w:val="24"/>
          <w:szCs w:val="24"/>
          <w:lang w:eastAsia="ar-SA"/>
        </w:rPr>
        <w:t xml:space="preserve">I strefa wiatrowa - </w:t>
      </w:r>
      <w:r w:rsidRPr="004E64CC">
        <w:rPr>
          <w:rFonts w:asciiTheme="minorHAnsi" w:eastAsia="Calibri, Calibri" w:hAnsiTheme="minorHAnsi" w:cstheme="minorHAnsi"/>
          <w:color w:val="auto"/>
          <w:sz w:val="24"/>
          <w:szCs w:val="24"/>
          <w:lang w:eastAsia="ar-SA"/>
        </w:rPr>
        <w:t>wg PN-EN 1991-1-4</w:t>
      </w:r>
    </w:p>
    <w:p w:rsidR="00AA66C8" w:rsidRPr="004E64CC" w:rsidRDefault="00AA66C8" w:rsidP="004F62E3">
      <w:pPr>
        <w:pStyle w:val="Standard"/>
        <w:widowControl w:val="0"/>
        <w:numPr>
          <w:ilvl w:val="0"/>
          <w:numId w:val="58"/>
        </w:numPr>
        <w:ind w:left="709" w:hanging="284"/>
        <w:jc w:val="both"/>
        <w:textAlignment w:val="auto"/>
        <w:rPr>
          <w:rFonts w:asciiTheme="minorHAnsi" w:hAnsiTheme="minorHAnsi" w:cstheme="minorHAnsi"/>
          <w:color w:val="auto"/>
          <w:sz w:val="24"/>
          <w:szCs w:val="24"/>
        </w:rPr>
      </w:pPr>
      <w:r w:rsidRPr="004E64CC">
        <w:rPr>
          <w:rFonts w:asciiTheme="minorHAnsi" w:eastAsia="SimSun" w:hAnsiTheme="minorHAnsi" w:cstheme="minorHAnsi"/>
          <w:color w:val="auto"/>
          <w:sz w:val="24"/>
          <w:szCs w:val="24"/>
          <w:lang w:eastAsia="ar-SA"/>
        </w:rPr>
        <w:t xml:space="preserve">II strefa śniegowa - </w:t>
      </w:r>
      <w:r w:rsidRPr="004E64CC">
        <w:rPr>
          <w:rFonts w:asciiTheme="minorHAnsi" w:eastAsia="Calibri, Calibri" w:hAnsiTheme="minorHAnsi" w:cstheme="minorHAnsi"/>
          <w:color w:val="auto"/>
          <w:sz w:val="24"/>
          <w:szCs w:val="24"/>
          <w:lang w:eastAsia="ar-SA"/>
        </w:rPr>
        <w:t>wg PN-EN 1991-1-3</w:t>
      </w:r>
    </w:p>
    <w:p w:rsidR="00AA66C8" w:rsidRPr="004E64CC" w:rsidRDefault="00AA66C8" w:rsidP="004F62E3">
      <w:pPr>
        <w:pStyle w:val="Standard"/>
        <w:widowControl w:val="0"/>
        <w:numPr>
          <w:ilvl w:val="0"/>
          <w:numId w:val="58"/>
        </w:numPr>
        <w:ind w:left="709" w:hanging="284"/>
        <w:jc w:val="both"/>
        <w:textAlignment w:val="auto"/>
        <w:rPr>
          <w:rFonts w:asciiTheme="minorHAnsi" w:eastAsia="SimSun" w:hAnsiTheme="minorHAnsi" w:cstheme="minorHAnsi"/>
          <w:color w:val="auto"/>
          <w:sz w:val="24"/>
          <w:szCs w:val="24"/>
          <w:lang w:eastAsia="ar-SA"/>
        </w:rPr>
      </w:pPr>
      <w:r w:rsidRPr="004E64CC">
        <w:rPr>
          <w:rFonts w:asciiTheme="minorHAnsi" w:eastAsia="SimSun" w:hAnsiTheme="minorHAnsi" w:cstheme="minorHAnsi"/>
          <w:color w:val="auto"/>
          <w:sz w:val="24"/>
          <w:szCs w:val="24"/>
          <w:lang w:eastAsia="ar-SA"/>
        </w:rPr>
        <w:t>głębokość przemarzania - wg PN-81/B-03020   Hz=1,0 m</w:t>
      </w:r>
    </w:p>
    <w:p w:rsidR="00AA66C8" w:rsidRPr="004E64CC" w:rsidRDefault="00AA66C8" w:rsidP="004F62E3">
      <w:pPr>
        <w:pStyle w:val="Standard"/>
        <w:widowControl w:val="0"/>
        <w:numPr>
          <w:ilvl w:val="0"/>
          <w:numId w:val="58"/>
        </w:numPr>
        <w:ind w:left="709" w:hanging="284"/>
        <w:jc w:val="both"/>
        <w:textAlignment w:val="auto"/>
        <w:rPr>
          <w:rFonts w:asciiTheme="minorHAnsi" w:eastAsia="SimSun" w:hAnsiTheme="minorHAnsi" w:cstheme="minorHAnsi"/>
          <w:color w:val="auto"/>
          <w:sz w:val="24"/>
          <w:szCs w:val="24"/>
          <w:lang w:eastAsia="ar-SA"/>
        </w:rPr>
      </w:pPr>
      <w:r w:rsidRPr="004E64CC">
        <w:rPr>
          <w:rFonts w:asciiTheme="minorHAnsi" w:eastAsia="SimSun" w:hAnsiTheme="minorHAnsi" w:cstheme="minorHAnsi"/>
          <w:color w:val="auto"/>
          <w:sz w:val="24"/>
          <w:szCs w:val="24"/>
          <w:lang w:eastAsia="ar-SA"/>
        </w:rPr>
        <w:t>oddziaływanie górnicze – brak</w:t>
      </w:r>
    </w:p>
    <w:p w:rsidR="00AA66C8" w:rsidRPr="004E64CC" w:rsidRDefault="00AA66C8" w:rsidP="004F62E3">
      <w:pPr>
        <w:pStyle w:val="Standard"/>
        <w:widowControl w:val="0"/>
        <w:numPr>
          <w:ilvl w:val="0"/>
          <w:numId w:val="58"/>
        </w:numPr>
        <w:ind w:left="709" w:hanging="284"/>
        <w:jc w:val="both"/>
        <w:textAlignment w:val="auto"/>
        <w:rPr>
          <w:rFonts w:asciiTheme="minorHAnsi" w:eastAsia="SimSun" w:hAnsiTheme="minorHAnsi" w:cstheme="minorHAnsi"/>
          <w:color w:val="auto"/>
          <w:sz w:val="24"/>
          <w:szCs w:val="24"/>
          <w:lang w:eastAsia="ar-SA"/>
        </w:rPr>
      </w:pPr>
      <w:r w:rsidRPr="004E64CC">
        <w:rPr>
          <w:rFonts w:asciiTheme="minorHAnsi" w:eastAsia="SimSun" w:hAnsiTheme="minorHAnsi" w:cstheme="minorHAnsi"/>
          <w:color w:val="auto"/>
          <w:sz w:val="24"/>
          <w:szCs w:val="24"/>
          <w:lang w:eastAsia="ar-SA"/>
        </w:rPr>
        <w:t>kategoria budynku - I kategoria geotechniczna</w:t>
      </w:r>
    </w:p>
    <w:p w:rsidR="00AA66C8" w:rsidRPr="004E64CC" w:rsidRDefault="00AA66C8" w:rsidP="004F62E3">
      <w:pPr>
        <w:pStyle w:val="Standard"/>
        <w:widowControl w:val="0"/>
        <w:numPr>
          <w:ilvl w:val="0"/>
          <w:numId w:val="58"/>
        </w:numPr>
        <w:ind w:left="709" w:hanging="284"/>
        <w:jc w:val="both"/>
        <w:textAlignment w:val="auto"/>
        <w:rPr>
          <w:rFonts w:asciiTheme="minorHAnsi" w:eastAsia="Calibri, Calibri" w:hAnsiTheme="minorHAnsi" w:cstheme="minorHAnsi"/>
          <w:color w:val="auto"/>
          <w:sz w:val="24"/>
          <w:szCs w:val="24"/>
          <w:lang w:eastAsia="ar-SA"/>
        </w:rPr>
      </w:pPr>
      <w:r w:rsidRPr="004E64CC">
        <w:rPr>
          <w:rFonts w:asciiTheme="minorHAnsi" w:eastAsia="Calibri, Calibri" w:hAnsiTheme="minorHAnsi" w:cstheme="minorHAnsi"/>
          <w:color w:val="auto"/>
          <w:sz w:val="24"/>
          <w:szCs w:val="24"/>
          <w:lang w:eastAsia="ar-SA"/>
        </w:rPr>
        <w:t>czas realizacji budynku &gt; jednego roku</w:t>
      </w:r>
    </w:p>
    <w:p w:rsidR="00AA66C8" w:rsidRPr="004E64CC" w:rsidRDefault="00AA66C8" w:rsidP="00AA66C8">
      <w:pPr>
        <w:pStyle w:val="Standard"/>
        <w:ind w:left="425"/>
        <w:jc w:val="both"/>
        <w:rPr>
          <w:rFonts w:asciiTheme="minorHAnsi" w:hAnsiTheme="minorHAnsi" w:cstheme="minorHAnsi"/>
          <w:color w:val="auto"/>
          <w:sz w:val="24"/>
          <w:szCs w:val="24"/>
          <w:lang w:eastAsia="ar-SA"/>
        </w:rPr>
      </w:pPr>
    </w:p>
    <w:p w:rsidR="00AA66C8" w:rsidRPr="004E64CC" w:rsidRDefault="00AA66C8" w:rsidP="00AA66C8">
      <w:pPr>
        <w:pStyle w:val="Standard"/>
        <w:ind w:left="425"/>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 xml:space="preserve">Beton dla konstrukcji nadziemnych klasy nie niższej niż </w:t>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t>C20/25 (B25)</w:t>
      </w:r>
    </w:p>
    <w:p w:rsidR="00AA66C8" w:rsidRPr="004E64CC" w:rsidRDefault="00AA66C8" w:rsidP="00AA66C8">
      <w:pPr>
        <w:pStyle w:val="Standard"/>
        <w:ind w:left="425"/>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 xml:space="preserve">Beton dla konstrukcji fundamentów klasy nie niższej niż </w:t>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t>C20/25 (B25)</w:t>
      </w:r>
    </w:p>
    <w:p w:rsidR="00AA66C8" w:rsidRPr="004E64CC" w:rsidRDefault="00AA66C8" w:rsidP="00AA66C8">
      <w:pPr>
        <w:pStyle w:val="Standard"/>
        <w:ind w:left="425"/>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 xml:space="preserve">Beton w podkładach </w:t>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t>C12/15</w:t>
      </w:r>
    </w:p>
    <w:p w:rsidR="00AA66C8" w:rsidRPr="004E64CC" w:rsidRDefault="00AA66C8" w:rsidP="00AA66C8">
      <w:pPr>
        <w:pStyle w:val="Standard"/>
        <w:ind w:left="425"/>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 xml:space="preserve">otulina zbrojenia fundamentów:  </w:t>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t>ca=50mm</w:t>
      </w:r>
    </w:p>
    <w:p w:rsidR="00AA66C8" w:rsidRPr="004E64CC" w:rsidRDefault="00AA66C8" w:rsidP="00AA66C8">
      <w:pPr>
        <w:pStyle w:val="Standard"/>
        <w:ind w:left="425"/>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 xml:space="preserve">otulina zbrojenia konstrukcji nadziemnych wewnętrznych: </w:t>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t>ca=20mm</w:t>
      </w:r>
    </w:p>
    <w:p w:rsidR="00AA66C8" w:rsidRPr="004E64CC" w:rsidRDefault="00AA66C8" w:rsidP="00AA66C8">
      <w:pPr>
        <w:pStyle w:val="Standard"/>
        <w:ind w:left="425"/>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 xml:space="preserve">otulina zbrojenia konstrukcji nadziemnych zewnętrznych: </w:t>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t>ca=30mm</w:t>
      </w:r>
    </w:p>
    <w:p w:rsidR="00AA66C8" w:rsidRPr="004E64CC" w:rsidRDefault="00AA66C8" w:rsidP="00AA66C8">
      <w:pPr>
        <w:pStyle w:val="Standard"/>
        <w:ind w:left="425"/>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Stal zbrojeniowa konstrukcji nadziemnych:</w:t>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t>AIIIN B500SP</w:t>
      </w:r>
    </w:p>
    <w:p w:rsidR="00AA66C8" w:rsidRPr="004E64CC" w:rsidRDefault="00AA66C8" w:rsidP="00AA66C8">
      <w:pPr>
        <w:pStyle w:val="Standard"/>
        <w:ind w:left="425"/>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Stal zbrojeniowa prętów montażowych, rozdzielczych i strzemion</w:t>
      </w:r>
    </w:p>
    <w:p w:rsidR="00AA66C8" w:rsidRPr="004E64CC" w:rsidRDefault="00AA66C8" w:rsidP="00AA66C8">
      <w:pPr>
        <w:pStyle w:val="Standard"/>
        <w:ind w:left="425"/>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Stal profilowa</w:t>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t xml:space="preserve">                                                                                   S235JR</w:t>
      </w:r>
    </w:p>
    <w:p w:rsidR="00AA66C8" w:rsidRPr="004E64CC" w:rsidRDefault="00AA66C8" w:rsidP="00AA66C8">
      <w:pPr>
        <w:pStyle w:val="Standard"/>
        <w:ind w:left="425"/>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 xml:space="preserve">Konstrukcje murowe pustaków szczelinowych: klasy wytrzymałości 15MPa, zaprawaM10  </w:t>
      </w:r>
    </w:p>
    <w:p w:rsidR="00AA66C8" w:rsidRPr="004E64CC" w:rsidRDefault="00AA66C8" w:rsidP="00AA66C8">
      <w:pPr>
        <w:pStyle w:val="Standard"/>
        <w:ind w:left="425"/>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lastRenderedPageBreak/>
        <w:t>Konstrukcje murowe z bloczków betonowych:   klasy wytrzymałości 15MPa, zaprawaM10</w:t>
      </w:r>
    </w:p>
    <w:p w:rsidR="00AA66C8" w:rsidRPr="004E64CC" w:rsidRDefault="00AA66C8" w:rsidP="00AA66C8">
      <w:pPr>
        <w:pStyle w:val="Standard"/>
        <w:ind w:left="425"/>
        <w:jc w:val="both"/>
        <w:rPr>
          <w:rFonts w:asciiTheme="minorHAnsi" w:hAnsiTheme="minorHAnsi" w:cstheme="minorHAnsi"/>
          <w:color w:val="auto"/>
          <w:sz w:val="24"/>
          <w:szCs w:val="24"/>
          <w:lang w:eastAsia="ar-SA"/>
        </w:rPr>
      </w:pPr>
      <w:r w:rsidRPr="004E64CC">
        <w:rPr>
          <w:rFonts w:asciiTheme="minorHAnsi" w:hAnsiTheme="minorHAnsi" w:cstheme="minorHAnsi"/>
          <w:color w:val="auto"/>
          <w:sz w:val="24"/>
          <w:szCs w:val="24"/>
          <w:lang w:eastAsia="ar-SA"/>
        </w:rPr>
        <w:t>Kategoria robót murowych:</w:t>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r>
      <w:r w:rsidRPr="004E64CC">
        <w:rPr>
          <w:rFonts w:asciiTheme="minorHAnsi" w:hAnsiTheme="minorHAnsi" w:cstheme="minorHAnsi"/>
          <w:color w:val="auto"/>
          <w:sz w:val="24"/>
          <w:szCs w:val="24"/>
          <w:lang w:eastAsia="ar-SA"/>
        </w:rPr>
        <w:tab/>
        <w:t>B</w:t>
      </w:r>
    </w:p>
    <w:p w:rsidR="00AA66C8" w:rsidRPr="007C6F59" w:rsidRDefault="00AA66C8" w:rsidP="00AA66C8">
      <w:pPr>
        <w:tabs>
          <w:tab w:val="left" w:pos="5820"/>
        </w:tabs>
        <w:suppressAutoHyphens/>
        <w:spacing w:after="0" w:line="240" w:lineRule="auto"/>
        <w:ind w:left="992"/>
        <w:contextualSpacing/>
        <w:rPr>
          <w:rFonts w:eastAsia="Times New Roman" w:cstheme="minorHAnsi"/>
          <w:b/>
          <w:bCs/>
          <w:sz w:val="24"/>
          <w:szCs w:val="24"/>
          <w:lang w:eastAsia="ar-SA"/>
        </w:rPr>
      </w:pPr>
      <w:r w:rsidRPr="004E64CC">
        <w:rPr>
          <w:rFonts w:eastAsia="Times New Roman" w:cstheme="minorHAnsi"/>
          <w:b/>
          <w:bCs/>
          <w:sz w:val="24"/>
          <w:szCs w:val="24"/>
          <w:lang w:eastAsia="ar-SA"/>
        </w:rPr>
        <w:tab/>
      </w:r>
    </w:p>
    <w:p w:rsidR="00AA66C8" w:rsidRPr="007C6F59" w:rsidRDefault="00AA66C8" w:rsidP="00AA66C8">
      <w:pPr>
        <w:suppressAutoHyphens/>
        <w:spacing w:after="0" w:line="240" w:lineRule="auto"/>
        <w:ind w:left="992"/>
        <w:contextualSpacing/>
        <w:rPr>
          <w:rFonts w:eastAsia="Times New Roman" w:cstheme="minorHAnsi"/>
          <w:b/>
          <w:bCs/>
          <w:sz w:val="24"/>
          <w:szCs w:val="24"/>
          <w:lang w:eastAsia="ar-SA"/>
        </w:rPr>
      </w:pPr>
      <w:r>
        <w:rPr>
          <w:rFonts w:eastAsia="Times New Roman" w:cstheme="minorHAnsi"/>
          <w:b/>
          <w:bCs/>
          <w:sz w:val="24"/>
          <w:szCs w:val="24"/>
          <w:lang w:eastAsia="ar-SA"/>
        </w:rPr>
        <w:t>4</w:t>
      </w:r>
      <w:r>
        <w:rPr>
          <w:rFonts w:eastAsia="Times New Roman" w:cstheme="minorHAnsi"/>
          <w:b/>
          <w:bCs/>
          <w:sz w:val="24"/>
          <w:szCs w:val="24"/>
          <w:lang w:eastAsia="ar-SA"/>
        </w:rPr>
        <w:tab/>
      </w:r>
      <w:r w:rsidRPr="007C6F59">
        <w:rPr>
          <w:rFonts w:eastAsia="Times New Roman" w:cstheme="minorHAnsi"/>
          <w:b/>
          <w:bCs/>
          <w:sz w:val="24"/>
          <w:szCs w:val="24"/>
          <w:lang w:eastAsia="ar-SA"/>
        </w:rPr>
        <w:t>Rozwiązania materiałowe</w:t>
      </w:r>
    </w:p>
    <w:p w:rsidR="00AA66C8" w:rsidRPr="007C6F59" w:rsidRDefault="00AA66C8" w:rsidP="00AA66C8">
      <w:pPr>
        <w:suppressAutoHyphens/>
        <w:spacing w:after="0" w:line="240" w:lineRule="auto"/>
        <w:ind w:left="1224"/>
        <w:contextualSpacing/>
        <w:rPr>
          <w:rFonts w:eastAsia="Times New Roman" w:cstheme="minorHAnsi"/>
          <w:b/>
          <w:bCs/>
          <w:sz w:val="24"/>
          <w:szCs w:val="24"/>
          <w:lang w:eastAsia="ar-SA"/>
        </w:rPr>
      </w:pPr>
      <w:r>
        <w:rPr>
          <w:rFonts w:eastAsia="Times New Roman" w:cstheme="minorHAnsi"/>
          <w:b/>
          <w:bCs/>
          <w:sz w:val="24"/>
          <w:szCs w:val="24"/>
          <w:lang w:eastAsia="ar-SA"/>
        </w:rPr>
        <w:t xml:space="preserve">4.1  </w:t>
      </w:r>
      <w:r w:rsidRPr="007C6F59">
        <w:rPr>
          <w:rFonts w:eastAsia="Times New Roman" w:cstheme="minorHAnsi"/>
          <w:b/>
          <w:bCs/>
          <w:sz w:val="24"/>
          <w:szCs w:val="24"/>
          <w:lang w:eastAsia="ar-SA"/>
        </w:rPr>
        <w:t>Ściany zewnętrzne</w:t>
      </w: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Ściany zewnętrzne osłonowe z elementów drobnowymiarowych np. pustaków ceramicznych gr. 25cm. Ściany szybu dźwigu żelbetowe monolityczne.</w:t>
      </w: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 xml:space="preserve">Ściany izolowane termicznie wełną mineralna skalną o gr. min. 26cm. Izolacja termiczna wykonana z płyt układanych na zakład. </w:t>
      </w: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 xml:space="preserve">W części podziemnej dobudowanego szybu windy ściany fundamentowe zabezpieczone przed działaniem wód gruntowych. </w:t>
      </w: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 xml:space="preserve">W szczeliny dylatacyjne należy wprowadzić płyty termoizolacyjne na głębokość co najmniej 1,00m. Dylatacje zamknięte systemowymi profilami gwarantującymi kompensacje możliwych do wystąpienia ruchów. </w:t>
      </w: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Od strony wewnętrznej powierzchnia ścian tynkowana. Warstwę wykończeniową elewacyjną stanowić będzie tynk cienkowarstwowy.</w:t>
      </w: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Arial" w:cstheme="minorHAnsi"/>
          <w:kern w:val="3"/>
          <w:sz w:val="24"/>
          <w:szCs w:val="24"/>
          <w:lang w:eastAsia="zh-CN" w:bidi="hi-IN"/>
        </w:rPr>
        <w:t>Attyki wykonane w konstrukcji analogicznej jak konstrukcja ściany zewnętrznej. Ścianki attykowe izolowane termicznie zarówno w płaszczyźnie pionowej jak i poziomej od strony wewnętrznej dachu. Hydroizolacja wywinięta na pionową płaszczyznę attyki.</w:t>
      </w: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Zastosowane na obiekcie systemy elewacyjne muszą posiadać parametr co najmniej NRO.</w:t>
      </w:r>
    </w:p>
    <w:p w:rsidR="00AA66C8" w:rsidRDefault="00AA66C8" w:rsidP="004E64CC">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b/>
          <w:bCs/>
          <w:kern w:val="3"/>
          <w:sz w:val="24"/>
          <w:szCs w:val="24"/>
          <w:lang w:eastAsia="zh-CN" w:bidi="hi-IN"/>
        </w:rPr>
      </w:pP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kern w:val="3"/>
          <w:sz w:val="24"/>
          <w:szCs w:val="24"/>
          <w:lang w:eastAsia="pl-PL" w:bidi="hi-IN"/>
        </w:rPr>
      </w:pPr>
      <w:r w:rsidRPr="007C6F59">
        <w:rPr>
          <w:rFonts w:eastAsia="Times New Roman" w:cstheme="minorHAnsi"/>
          <w:b/>
          <w:bCs/>
          <w:kern w:val="3"/>
          <w:sz w:val="24"/>
          <w:szCs w:val="24"/>
          <w:lang w:eastAsia="zh-CN" w:bidi="hi-IN"/>
        </w:rPr>
        <w:t xml:space="preserve">Sz1 – ściana zewnętrzna / </w:t>
      </w:r>
      <w:r w:rsidRPr="007C6F59">
        <w:rPr>
          <w:rFonts w:eastAsia="Times New Roman" w:cstheme="minorHAnsi"/>
          <w:kern w:val="3"/>
          <w:sz w:val="24"/>
          <w:szCs w:val="24"/>
          <w:lang w:eastAsia="pl-PL" w:bidi="hi-IN"/>
        </w:rPr>
        <w:t>temp. pom. 20°C / 24°C, Umax&lt;0,20</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w-wa wykończeniowa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wyprawa tynkarska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pustak ceramiczny gr. 25cm</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izolacja termiczna gr. 26cm</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wyprawa tynkarska cienkowarstwowa</w:t>
      </w: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kern w:val="3"/>
          <w:sz w:val="24"/>
          <w:szCs w:val="24"/>
          <w:lang w:eastAsia="pl-PL" w:bidi="hi-IN"/>
        </w:rPr>
      </w:pPr>
      <w:r w:rsidRPr="007C6F59">
        <w:rPr>
          <w:rFonts w:eastAsia="Times New Roman" w:cstheme="minorHAnsi"/>
          <w:b/>
          <w:bCs/>
          <w:kern w:val="3"/>
          <w:sz w:val="24"/>
          <w:szCs w:val="24"/>
          <w:lang w:eastAsia="zh-CN" w:bidi="hi-IN"/>
        </w:rPr>
        <w:t xml:space="preserve">Sz2 – ściana zewnętrzna / </w:t>
      </w:r>
      <w:r w:rsidRPr="007C6F59">
        <w:rPr>
          <w:rFonts w:eastAsia="Times New Roman" w:cstheme="minorHAnsi"/>
          <w:kern w:val="3"/>
          <w:sz w:val="24"/>
          <w:szCs w:val="24"/>
          <w:lang w:eastAsia="pl-PL" w:bidi="hi-IN"/>
        </w:rPr>
        <w:t>temp. pom. 8°C / 16°C, Umax&lt;0,45</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w-wa wykończeniowa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wyprawa tynkarska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pustak ceramiczny gr. 25cm</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izolacja termiczna gr. 15cm</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wyprawa tynkarska cienkowarstwowa</w:t>
      </w: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b/>
          <w:bCs/>
          <w:kern w:val="3"/>
          <w:sz w:val="24"/>
          <w:szCs w:val="24"/>
          <w:lang w:eastAsia="zh-CN" w:bidi="hi-IN"/>
        </w:rPr>
      </w:pP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kern w:val="3"/>
          <w:sz w:val="24"/>
          <w:szCs w:val="24"/>
          <w:lang w:eastAsia="pl-PL" w:bidi="hi-IN"/>
        </w:rPr>
      </w:pPr>
      <w:r w:rsidRPr="007C6F59">
        <w:rPr>
          <w:rFonts w:eastAsia="Times New Roman" w:cstheme="minorHAnsi"/>
          <w:b/>
          <w:bCs/>
          <w:kern w:val="3"/>
          <w:sz w:val="24"/>
          <w:szCs w:val="24"/>
          <w:lang w:eastAsia="zh-CN" w:bidi="hi-IN"/>
        </w:rPr>
        <w:t xml:space="preserve">Sz3 – ściana zewnętrzna / </w:t>
      </w:r>
      <w:r w:rsidRPr="007C6F59">
        <w:rPr>
          <w:rFonts w:eastAsia="Times New Roman" w:cstheme="minorHAnsi"/>
          <w:kern w:val="3"/>
          <w:sz w:val="24"/>
          <w:szCs w:val="24"/>
          <w:lang w:eastAsia="pl-PL" w:bidi="hi-IN"/>
        </w:rPr>
        <w:t>temp. pom. 8°C / 16°C, Umax&lt;0,45</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w-wa wykończeniowa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wyprawa tynkarska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ściana żelbetowa gr. 25cm</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izolacja termiczna gr. 26cm</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wyprawa tynkarska cienkowarstwowa</w:t>
      </w:r>
    </w:p>
    <w:p w:rsidR="00AA66C8" w:rsidRPr="007C6F59" w:rsidRDefault="00AA66C8" w:rsidP="00AA66C8">
      <w:pPr>
        <w:autoSpaceDE w:val="0"/>
        <w:autoSpaceDN w:val="0"/>
        <w:adjustRightInd w:val="0"/>
        <w:spacing w:after="0" w:line="240" w:lineRule="auto"/>
        <w:ind w:left="720"/>
        <w:rPr>
          <w:rFonts w:eastAsia="Times New Roman" w:cstheme="minorHAnsi"/>
          <w:sz w:val="24"/>
          <w:szCs w:val="24"/>
          <w:lang w:eastAsia="pl-PL"/>
        </w:rPr>
      </w:pPr>
    </w:p>
    <w:p w:rsidR="00AA66C8" w:rsidRPr="007C6F59" w:rsidRDefault="00AA66C8" w:rsidP="00AA66C8">
      <w:pPr>
        <w:suppressAutoHyphens/>
        <w:spacing w:after="0" w:line="240" w:lineRule="auto"/>
        <w:ind w:left="720"/>
        <w:contextualSpacing/>
        <w:rPr>
          <w:rFonts w:eastAsia="Times New Roman" w:cstheme="minorHAnsi"/>
          <w:b/>
          <w:bCs/>
          <w:sz w:val="24"/>
          <w:szCs w:val="24"/>
          <w:lang w:eastAsia="ar-SA"/>
        </w:rPr>
      </w:pPr>
      <w:r>
        <w:rPr>
          <w:rFonts w:eastAsia="Times New Roman" w:cstheme="minorHAnsi"/>
          <w:b/>
          <w:bCs/>
          <w:sz w:val="24"/>
          <w:szCs w:val="24"/>
          <w:lang w:eastAsia="ar-SA"/>
        </w:rPr>
        <w:t xml:space="preserve">4.2 </w:t>
      </w:r>
      <w:r w:rsidRPr="007C6F59">
        <w:rPr>
          <w:rFonts w:eastAsia="Times New Roman" w:cstheme="minorHAnsi"/>
          <w:b/>
          <w:bCs/>
          <w:sz w:val="24"/>
          <w:szCs w:val="24"/>
          <w:lang w:eastAsia="ar-SA"/>
        </w:rPr>
        <w:t>Ściany wewnętrzne</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 xml:space="preserve">Ściany wewnętrzne murowane z pustaków ceramicznych gr. min. 25cm, 12cm i 6cm w zależności od funkcji konstrukcyjnej, lokalizacji oraz wysokości. Ściany murowane obustronnie tynkowane. </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Zabudowy urządzeń sanitarnych i obudowy przewodów instalacji w systemie lekkich zabudów z zastosowaniem płyt GK. Ścianki na ruszcie systemowym metalowym z podwójnym opłytowaniem. Zaleca się</w:t>
      </w:r>
      <w:r w:rsidRPr="007C6F59">
        <w:rPr>
          <w:rFonts w:eastAsia="ArialMT" w:cstheme="minorHAnsi"/>
          <w:kern w:val="3"/>
          <w:sz w:val="24"/>
          <w:szCs w:val="24"/>
          <w:lang w:eastAsia="zh-CN" w:bidi="hi-IN"/>
        </w:rPr>
        <w:t xml:space="preserve"> zastosowanie systemów serii Aku oraz płyt wzmocnionych o podwyższonej odporności na uszkodzenia mechaniczne i wilgoć.</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 xml:space="preserve">Szczeliny dylatacyjne w ścianach wypełnione materiałem ściśliwym np. wełną mineralną skalną i zamknięte systemowymi profilami ściennymi gwarantującymi kompensacje możliwych do wystąpienia ruchów. </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lastRenderedPageBreak/>
        <w:t>Przegrody pożarowe uszczelnić masami ogniochronnymi o klasie zgodnej z klasą odporności ogniowej przegrody.</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Klasa odporności pożarowej ścian zgodnie z klasyfikacją pożarową budynku. Izolacyjność akustyczna przegród zgodnie z wymaganiami jak dla obiektów służby zdrowia.</w:t>
      </w:r>
    </w:p>
    <w:p w:rsidR="00AA66C8" w:rsidRPr="007C6F59" w:rsidRDefault="00AA66C8" w:rsidP="00AA66C8">
      <w:pPr>
        <w:suppressAutoHyphens/>
        <w:spacing w:after="0" w:line="240" w:lineRule="auto"/>
        <w:contextualSpacing/>
        <w:jc w:val="both"/>
        <w:rPr>
          <w:rFonts w:eastAsia="Times New Roman" w:cstheme="minorHAnsi"/>
          <w:b/>
          <w:bCs/>
          <w:sz w:val="24"/>
          <w:szCs w:val="24"/>
          <w:lang w:eastAsia="ar-SA"/>
        </w:rPr>
      </w:pP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kern w:val="3"/>
          <w:sz w:val="24"/>
          <w:szCs w:val="24"/>
          <w:lang w:eastAsia="pl-PL" w:bidi="hi-IN"/>
        </w:rPr>
      </w:pPr>
      <w:r w:rsidRPr="007C6F59">
        <w:rPr>
          <w:rFonts w:eastAsia="Times New Roman" w:cstheme="minorHAnsi"/>
          <w:b/>
          <w:bCs/>
          <w:kern w:val="3"/>
          <w:sz w:val="24"/>
          <w:szCs w:val="24"/>
          <w:lang w:eastAsia="zh-CN" w:bidi="hi-IN"/>
        </w:rPr>
        <w:t>Sw</w:t>
      </w:r>
      <w:r>
        <w:rPr>
          <w:rFonts w:eastAsia="Times New Roman" w:cstheme="minorHAnsi"/>
          <w:b/>
          <w:bCs/>
          <w:kern w:val="3"/>
          <w:sz w:val="24"/>
          <w:szCs w:val="24"/>
          <w:lang w:eastAsia="zh-CN" w:bidi="hi-IN"/>
        </w:rPr>
        <w:t>1</w:t>
      </w:r>
      <w:r w:rsidRPr="007C6F59">
        <w:rPr>
          <w:rFonts w:eastAsia="Times New Roman" w:cstheme="minorHAnsi"/>
          <w:b/>
          <w:bCs/>
          <w:kern w:val="3"/>
          <w:sz w:val="24"/>
          <w:szCs w:val="24"/>
          <w:lang w:eastAsia="zh-CN" w:bidi="hi-IN"/>
        </w:rPr>
        <w:t xml:space="preserve"> – ściana wewnętrzna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w-wa wykończeniowa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wyprawa tynkarska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pustak ceramiczny gr. 25cm</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wyprawa tynkarska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w-wa wykończeniowa</w:t>
      </w:r>
    </w:p>
    <w:p w:rsidR="00AA66C8" w:rsidRPr="007C6F59" w:rsidRDefault="00AA66C8" w:rsidP="00AA66C8">
      <w:pPr>
        <w:suppressAutoHyphens/>
        <w:spacing w:after="0" w:line="240" w:lineRule="auto"/>
        <w:ind w:left="709"/>
        <w:contextualSpacing/>
        <w:jc w:val="both"/>
        <w:rPr>
          <w:rFonts w:eastAsia="Times New Roman" w:cstheme="minorHAnsi"/>
          <w:b/>
          <w:bCs/>
          <w:sz w:val="24"/>
          <w:szCs w:val="24"/>
          <w:lang w:eastAsia="ar-SA"/>
        </w:rPr>
      </w:pP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kern w:val="3"/>
          <w:sz w:val="24"/>
          <w:szCs w:val="24"/>
          <w:lang w:eastAsia="pl-PL" w:bidi="hi-IN"/>
        </w:rPr>
      </w:pPr>
      <w:r w:rsidRPr="007C6F59">
        <w:rPr>
          <w:rFonts w:eastAsia="Times New Roman" w:cstheme="minorHAnsi"/>
          <w:b/>
          <w:bCs/>
          <w:kern w:val="3"/>
          <w:sz w:val="24"/>
          <w:szCs w:val="24"/>
          <w:lang w:eastAsia="zh-CN" w:bidi="hi-IN"/>
        </w:rPr>
        <w:t>Sw</w:t>
      </w:r>
      <w:r>
        <w:rPr>
          <w:rFonts w:eastAsia="Times New Roman" w:cstheme="minorHAnsi"/>
          <w:b/>
          <w:bCs/>
          <w:kern w:val="3"/>
          <w:sz w:val="24"/>
          <w:szCs w:val="24"/>
          <w:lang w:eastAsia="zh-CN" w:bidi="hi-IN"/>
        </w:rPr>
        <w:t>2</w:t>
      </w:r>
      <w:r w:rsidRPr="007C6F59">
        <w:rPr>
          <w:rFonts w:eastAsia="Times New Roman" w:cstheme="minorHAnsi"/>
          <w:b/>
          <w:bCs/>
          <w:kern w:val="3"/>
          <w:sz w:val="24"/>
          <w:szCs w:val="24"/>
          <w:lang w:eastAsia="zh-CN" w:bidi="hi-IN"/>
        </w:rPr>
        <w:t xml:space="preserve"> – ściana wewnętrzna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w-wa wykończeniowa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wyprawa tynkarska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pustak ceramiczny gr. 12cm</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wyprawa tynkarska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w-wa wykończeniowa</w:t>
      </w:r>
    </w:p>
    <w:p w:rsidR="00AA66C8" w:rsidRPr="007C6F59" w:rsidRDefault="00AA66C8" w:rsidP="00AA66C8">
      <w:pPr>
        <w:suppressAutoHyphens/>
        <w:spacing w:after="0" w:line="240" w:lineRule="auto"/>
        <w:ind w:left="709"/>
        <w:contextualSpacing/>
        <w:jc w:val="both"/>
        <w:rPr>
          <w:rFonts w:eastAsia="Times New Roman" w:cstheme="minorHAnsi"/>
          <w:b/>
          <w:bCs/>
          <w:sz w:val="24"/>
          <w:szCs w:val="24"/>
          <w:lang w:eastAsia="ar-SA"/>
        </w:rPr>
      </w:pP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kern w:val="3"/>
          <w:sz w:val="24"/>
          <w:szCs w:val="24"/>
          <w:lang w:eastAsia="pl-PL" w:bidi="hi-IN"/>
        </w:rPr>
      </w:pPr>
      <w:r w:rsidRPr="007C6F59">
        <w:rPr>
          <w:rFonts w:eastAsia="Times New Roman" w:cstheme="minorHAnsi"/>
          <w:b/>
          <w:bCs/>
          <w:kern w:val="3"/>
          <w:sz w:val="24"/>
          <w:szCs w:val="24"/>
          <w:lang w:eastAsia="zh-CN" w:bidi="hi-IN"/>
        </w:rPr>
        <w:t>Sw</w:t>
      </w:r>
      <w:r>
        <w:rPr>
          <w:rFonts w:eastAsia="Times New Roman" w:cstheme="minorHAnsi"/>
          <w:b/>
          <w:bCs/>
          <w:kern w:val="3"/>
          <w:sz w:val="24"/>
          <w:szCs w:val="24"/>
          <w:lang w:eastAsia="zh-CN" w:bidi="hi-IN"/>
        </w:rPr>
        <w:t>3</w:t>
      </w:r>
      <w:r w:rsidRPr="007C6F59">
        <w:rPr>
          <w:rFonts w:eastAsia="Times New Roman" w:cstheme="minorHAnsi"/>
          <w:b/>
          <w:bCs/>
          <w:kern w:val="3"/>
          <w:sz w:val="24"/>
          <w:szCs w:val="24"/>
          <w:lang w:eastAsia="zh-CN" w:bidi="hi-IN"/>
        </w:rPr>
        <w:t xml:space="preserve"> – ściana wewnętrzna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w-wa wykończeniowa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wyprawa tynkarska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pustak ceramiczny gr. 6cm</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wyprawa tynkarska</w:t>
      </w:r>
    </w:p>
    <w:p w:rsidR="00AA66C8" w:rsidRPr="007C6F59" w:rsidRDefault="00AA66C8" w:rsidP="004F62E3">
      <w:pPr>
        <w:numPr>
          <w:ilvl w:val="0"/>
          <w:numId w:val="30"/>
        </w:num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pl-PL" w:bidi="hi-IN"/>
        </w:rPr>
        <w:t>w-wa wykończeniowa</w:t>
      </w:r>
    </w:p>
    <w:p w:rsidR="00AA66C8" w:rsidRPr="007C6F59" w:rsidRDefault="00AA66C8" w:rsidP="00AA66C8">
      <w:pPr>
        <w:suppressAutoHyphens/>
        <w:spacing w:after="0" w:line="240" w:lineRule="auto"/>
        <w:contextualSpacing/>
        <w:jc w:val="both"/>
        <w:rPr>
          <w:rFonts w:eastAsia="Times New Roman" w:cstheme="minorHAnsi"/>
          <w:b/>
          <w:bCs/>
          <w:sz w:val="24"/>
          <w:szCs w:val="24"/>
          <w:lang w:eastAsia="ar-SA"/>
        </w:rPr>
      </w:pPr>
    </w:p>
    <w:p w:rsidR="00AA66C8" w:rsidRPr="007C6F59" w:rsidRDefault="00AA66C8" w:rsidP="00AA66C8">
      <w:pPr>
        <w:suppressAutoHyphens/>
        <w:spacing w:after="0" w:line="240" w:lineRule="auto"/>
        <w:ind w:firstLine="708"/>
        <w:contextualSpacing/>
        <w:rPr>
          <w:rFonts w:eastAsia="Times New Roman" w:cstheme="minorHAnsi"/>
          <w:b/>
          <w:bCs/>
          <w:sz w:val="24"/>
          <w:szCs w:val="24"/>
          <w:lang w:eastAsia="ar-SA"/>
        </w:rPr>
      </w:pPr>
      <w:r>
        <w:rPr>
          <w:rFonts w:eastAsia="Times New Roman" w:cstheme="minorHAnsi"/>
          <w:b/>
          <w:bCs/>
          <w:sz w:val="24"/>
          <w:szCs w:val="24"/>
          <w:lang w:eastAsia="ar-SA"/>
        </w:rPr>
        <w:t xml:space="preserve">4.3 </w:t>
      </w:r>
      <w:r w:rsidRPr="007C6F59">
        <w:rPr>
          <w:rFonts w:eastAsia="Times New Roman" w:cstheme="minorHAnsi"/>
          <w:b/>
          <w:bCs/>
          <w:sz w:val="24"/>
          <w:szCs w:val="24"/>
          <w:lang w:eastAsia="ar-SA"/>
        </w:rPr>
        <w:t>Posadzki na gruncie</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W obszarze dobudowanego szybu windy z wiatrołapem oraz klatki schodowej należy wykonać posadzkę na gruncie. Płyta betonowa zbrojona izolowana termicznie układana na podsypce piaskowej. Izolacja termiczna z zastosowaniem płyt polistyrenu ekstrudowanego.</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Warstwa wykończeniowa posadzek z płytek gresowych bądź wykładziny PCV.</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Pod płytą posadzkową należy ułożyć hydroizolację, którą należy szczelnie połączyć z izolacją części pionowych. Poszczególne warstwy winny być układane na zakład.</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 xml:space="preserve">Przy wykonywaniu warstw podłogowych należy kierować się zasadą jednakowego poziomu wykończonego posadzek. Poziom posadzek należy dostosować do poziomu istniejącego budynku. </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Wzdłuż ścian należy zachować szczelinę dylatacyjną wypełnioną materiałem ściśliwym. Szczeliny dylatacyjne między segmentami należy wypełnić materiałem ściśliwym np. wełną mineralną skalną i zamknąć systemowymi profilami ściennymi gwarantującymi kompensacje możliwych do wystąpienia ruchów.</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b/>
          <w:bCs/>
          <w:kern w:val="3"/>
          <w:sz w:val="24"/>
          <w:szCs w:val="24"/>
          <w:lang w:eastAsia="zh-CN" w:bidi="hi-IN"/>
        </w:rPr>
        <w:t>Pg1– posadzka na gruncie</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w-wa wykończeniowa gresowa gr. 2cm</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jastrych cementowy zbrojony gr. 5cm</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folia PE</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izolacja termiczna gr. 10cm</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folia PE</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płyta betonowa zbrojona gr. 12cm</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zagęszczona podsypka piaskowa</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płyta fundamentowa żelbetowa</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hydroizolacja</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chudy beton gr. 10cm</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zagęszczone podłoże rodzime</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p>
    <w:p w:rsidR="00AA66C8" w:rsidRPr="007C6F59" w:rsidRDefault="00AA66C8" w:rsidP="00AA66C8">
      <w:pPr>
        <w:suppressAutoHyphens/>
        <w:spacing w:after="0" w:line="240" w:lineRule="auto"/>
        <w:ind w:left="709"/>
        <w:jc w:val="both"/>
        <w:rPr>
          <w:rFonts w:eastAsia="Times New Roman" w:cstheme="minorHAnsi"/>
          <w:b/>
          <w:bCs/>
          <w:sz w:val="24"/>
          <w:szCs w:val="24"/>
          <w:lang w:eastAsia="ar-SA"/>
        </w:rPr>
      </w:pPr>
    </w:p>
    <w:p w:rsidR="00AA66C8" w:rsidRPr="007C6F59" w:rsidRDefault="00AA66C8" w:rsidP="00AA66C8">
      <w:pPr>
        <w:suppressAutoHyphens/>
        <w:spacing w:after="0" w:line="240" w:lineRule="auto"/>
        <w:ind w:firstLine="708"/>
        <w:contextualSpacing/>
        <w:rPr>
          <w:rFonts w:eastAsia="Times New Roman" w:cstheme="minorHAnsi"/>
          <w:b/>
          <w:bCs/>
          <w:sz w:val="24"/>
          <w:szCs w:val="24"/>
          <w:lang w:eastAsia="ar-SA"/>
        </w:rPr>
      </w:pPr>
      <w:r>
        <w:rPr>
          <w:rFonts w:eastAsia="Times New Roman" w:cstheme="minorHAnsi"/>
          <w:b/>
          <w:bCs/>
          <w:sz w:val="24"/>
          <w:szCs w:val="24"/>
          <w:lang w:eastAsia="ar-SA"/>
        </w:rPr>
        <w:t xml:space="preserve">4.4 </w:t>
      </w:r>
      <w:r w:rsidRPr="007C6F59">
        <w:rPr>
          <w:rFonts w:eastAsia="Times New Roman" w:cstheme="minorHAnsi"/>
          <w:b/>
          <w:bCs/>
          <w:sz w:val="24"/>
          <w:szCs w:val="24"/>
          <w:lang w:eastAsia="ar-SA"/>
        </w:rPr>
        <w:t>Stropy i podłogi nad piętrem</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r w:rsidRPr="007C6F59">
        <w:rPr>
          <w:rFonts w:eastAsia="Times New Roman" w:cstheme="minorHAnsi"/>
          <w:sz w:val="24"/>
          <w:szCs w:val="24"/>
          <w:lang w:eastAsia="ar-SA"/>
        </w:rPr>
        <w:t xml:space="preserve">Strop nad dobudowanym piętrem gęstożebrowy. Na istniejącym stropie układane warstwy podłogowe, na które składać się będą: warstwa wykończeniowa z wykładziny PCV, jastrych cementowy zbrojony oraz płyty izolacji akustycznej. </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Podkłady w pomieszczeniach mokrych wylewane ze spadkiem w kierunku wpustów podłogowych. Jako warstwy izolacyjne przeciwwilgociowe należy stosować folie budowlane.</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Spoczniki dobudowanego szybu windy jako płyty żelbetowe z układem warstw posadzkowych jak dla pozostałych podłóg.</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 xml:space="preserve">Przy wykonywaniu warstw podłogowych należy kierować się zasadą jednakowego poziomu wykończonego posadzek. Poziom posadzek należy dostosować do poziomu istniejącego budynku. </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b/>
          <w:bCs/>
          <w:kern w:val="3"/>
          <w:sz w:val="24"/>
          <w:szCs w:val="24"/>
          <w:lang w:eastAsia="zh-CN" w:bidi="hi-IN"/>
        </w:rPr>
        <w:t>St1– posadzka między kondygnacyjna</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w-wa wykończeniowa PCV gr. 1cm</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jastrych cementowy zbrojony gr. 4cm</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folia PE</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izolacja akustyczna gr. 3cm</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folia PE</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strop gęstożebrowy gr. 24cm</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wyprawa tynkarska</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w-wa wykończeniowa</w:t>
      </w:r>
    </w:p>
    <w:p w:rsidR="00AA66C8" w:rsidRPr="007C6F59" w:rsidRDefault="00AA66C8" w:rsidP="00AA66C8">
      <w:pPr>
        <w:autoSpaceDE w:val="0"/>
        <w:autoSpaceDN w:val="0"/>
        <w:adjustRightInd w:val="0"/>
        <w:spacing w:after="0" w:line="240" w:lineRule="auto"/>
        <w:ind w:left="1076"/>
        <w:contextualSpacing/>
        <w:jc w:val="both"/>
        <w:rPr>
          <w:rFonts w:eastAsia="Times New Roman" w:cstheme="minorHAnsi"/>
          <w:sz w:val="24"/>
          <w:szCs w:val="24"/>
          <w:lang w:eastAsia="pl-PL"/>
        </w:rPr>
      </w:pP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b/>
          <w:bCs/>
          <w:kern w:val="3"/>
          <w:sz w:val="24"/>
          <w:szCs w:val="24"/>
          <w:lang w:eastAsia="zh-CN" w:bidi="hi-IN"/>
        </w:rPr>
        <w:t>St</w:t>
      </w:r>
      <w:r>
        <w:rPr>
          <w:rFonts w:eastAsia="Times New Roman" w:cstheme="minorHAnsi"/>
          <w:b/>
          <w:bCs/>
          <w:kern w:val="3"/>
          <w:sz w:val="24"/>
          <w:szCs w:val="24"/>
          <w:lang w:eastAsia="zh-CN" w:bidi="hi-IN"/>
        </w:rPr>
        <w:t>2</w:t>
      </w:r>
      <w:r w:rsidRPr="007C6F59">
        <w:rPr>
          <w:rFonts w:eastAsia="Times New Roman" w:cstheme="minorHAnsi"/>
          <w:b/>
          <w:bCs/>
          <w:kern w:val="3"/>
          <w:sz w:val="24"/>
          <w:szCs w:val="24"/>
          <w:lang w:eastAsia="zh-CN" w:bidi="hi-IN"/>
        </w:rPr>
        <w:t>– posadzka klatek schodowych</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w-wa wykończeniowa gr. 2cm</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strop żelbetowy</w:t>
      </w:r>
    </w:p>
    <w:p w:rsidR="00AA66C8" w:rsidRPr="007C6F59"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wyprawa tynkarska</w:t>
      </w:r>
    </w:p>
    <w:p w:rsidR="00AA66C8" w:rsidRDefault="00AA66C8"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r w:rsidRPr="007C6F59">
        <w:rPr>
          <w:rFonts w:eastAsia="Times New Roman" w:cstheme="minorHAnsi"/>
          <w:sz w:val="24"/>
          <w:szCs w:val="24"/>
          <w:lang w:eastAsia="pl-PL"/>
        </w:rPr>
        <w:t>w-wa wykończeniowa</w:t>
      </w:r>
    </w:p>
    <w:p w:rsidR="004E64CC" w:rsidRPr="004E64CC" w:rsidRDefault="004E64CC" w:rsidP="004F62E3">
      <w:pPr>
        <w:numPr>
          <w:ilvl w:val="0"/>
          <w:numId w:val="31"/>
        </w:numPr>
        <w:suppressAutoHyphens/>
        <w:autoSpaceDE w:val="0"/>
        <w:autoSpaceDN w:val="0"/>
        <w:adjustRightInd w:val="0"/>
        <w:spacing w:after="0" w:line="240" w:lineRule="auto"/>
        <w:contextualSpacing/>
        <w:jc w:val="both"/>
        <w:rPr>
          <w:rFonts w:eastAsia="Times New Roman" w:cstheme="minorHAnsi"/>
          <w:sz w:val="24"/>
          <w:szCs w:val="24"/>
          <w:lang w:eastAsia="pl-PL"/>
        </w:rPr>
      </w:pPr>
    </w:p>
    <w:p w:rsidR="00AA66C8" w:rsidRPr="007C6F59" w:rsidRDefault="00AA66C8" w:rsidP="00AA66C8">
      <w:pPr>
        <w:suppressAutoHyphens/>
        <w:spacing w:after="0" w:line="240" w:lineRule="auto"/>
        <w:ind w:firstLine="708"/>
        <w:contextualSpacing/>
        <w:rPr>
          <w:rFonts w:eastAsia="Times New Roman" w:cstheme="minorHAnsi"/>
          <w:b/>
          <w:bCs/>
          <w:sz w:val="24"/>
          <w:szCs w:val="24"/>
          <w:lang w:eastAsia="ar-SA"/>
        </w:rPr>
      </w:pPr>
      <w:r>
        <w:rPr>
          <w:rFonts w:eastAsia="Times New Roman" w:cstheme="minorHAnsi"/>
          <w:b/>
          <w:bCs/>
          <w:sz w:val="24"/>
          <w:szCs w:val="24"/>
          <w:lang w:eastAsia="ar-SA"/>
        </w:rPr>
        <w:t xml:space="preserve">4.5 </w:t>
      </w:r>
      <w:r>
        <w:rPr>
          <w:rFonts w:eastAsia="Times New Roman" w:cstheme="minorHAnsi"/>
          <w:b/>
          <w:bCs/>
          <w:sz w:val="24"/>
          <w:szCs w:val="24"/>
          <w:lang w:eastAsia="ar-SA"/>
        </w:rPr>
        <w:tab/>
      </w:r>
      <w:r w:rsidRPr="007C6F59">
        <w:rPr>
          <w:rFonts w:eastAsia="Times New Roman" w:cstheme="minorHAnsi"/>
          <w:b/>
          <w:bCs/>
          <w:sz w:val="24"/>
          <w:szCs w:val="24"/>
          <w:lang w:eastAsia="ar-SA"/>
        </w:rPr>
        <w:t>Sufity</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r w:rsidRPr="007C6F59">
        <w:rPr>
          <w:rFonts w:eastAsia="Times New Roman" w:cstheme="minorHAnsi"/>
          <w:sz w:val="24"/>
          <w:szCs w:val="24"/>
          <w:lang w:eastAsia="ar-SA"/>
        </w:rPr>
        <w:t>Sufity w pomieszczeniach zasadniczo z wyprawami tynkarskimi wykończone powłokami malarskimi. W obszarze korytarzy sufity podwieszane modułowe. Obudowy GK przewodów i urządzeń instalacyjnych prowadzonych pod stropem w pomieszczeniach bez sufitów podwieszonych.</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p>
    <w:p w:rsidR="00AA66C8" w:rsidRPr="007C6F59" w:rsidRDefault="00AA66C8" w:rsidP="00AA66C8">
      <w:pPr>
        <w:suppressAutoHyphens/>
        <w:spacing w:after="0" w:line="240" w:lineRule="auto"/>
        <w:ind w:left="720"/>
        <w:contextualSpacing/>
        <w:rPr>
          <w:rFonts w:eastAsia="Times New Roman" w:cstheme="minorHAnsi"/>
          <w:b/>
          <w:bCs/>
          <w:sz w:val="24"/>
          <w:szCs w:val="24"/>
          <w:lang w:eastAsia="ar-SA"/>
        </w:rPr>
      </w:pPr>
      <w:r>
        <w:rPr>
          <w:rFonts w:eastAsia="Times New Roman" w:cstheme="minorHAnsi"/>
          <w:b/>
          <w:bCs/>
          <w:sz w:val="24"/>
          <w:szCs w:val="24"/>
          <w:lang w:eastAsia="ar-SA"/>
        </w:rPr>
        <w:t>4.6</w:t>
      </w:r>
      <w:r>
        <w:rPr>
          <w:rFonts w:eastAsia="Times New Roman" w:cstheme="minorHAnsi"/>
          <w:b/>
          <w:bCs/>
          <w:sz w:val="24"/>
          <w:szCs w:val="24"/>
          <w:lang w:eastAsia="ar-SA"/>
        </w:rPr>
        <w:tab/>
      </w:r>
      <w:r w:rsidRPr="007C6F59">
        <w:rPr>
          <w:rFonts w:eastAsia="Times New Roman" w:cstheme="minorHAnsi"/>
          <w:b/>
          <w:bCs/>
          <w:sz w:val="24"/>
          <w:szCs w:val="24"/>
          <w:lang w:eastAsia="ar-SA"/>
        </w:rPr>
        <w:t>Klatka schodowa</w:t>
      </w:r>
    </w:p>
    <w:p w:rsidR="00AA66C8" w:rsidRDefault="00AA66C8" w:rsidP="00AA66C8">
      <w:pPr>
        <w:suppressAutoHyphens/>
        <w:spacing w:after="0" w:line="240" w:lineRule="auto"/>
        <w:ind w:left="709"/>
        <w:contextualSpacing/>
        <w:jc w:val="both"/>
        <w:rPr>
          <w:rFonts w:eastAsia="Times New Roman" w:cstheme="minorHAnsi"/>
          <w:sz w:val="24"/>
          <w:szCs w:val="24"/>
          <w:lang w:eastAsia="ar-SA"/>
        </w:rPr>
      </w:pPr>
      <w:r w:rsidRPr="007C6F59">
        <w:rPr>
          <w:rFonts w:eastAsia="Times New Roman" w:cstheme="minorHAnsi"/>
          <w:sz w:val="24"/>
          <w:szCs w:val="24"/>
          <w:lang w:eastAsia="ar-SA"/>
        </w:rPr>
        <w:t>Biegi i spoczniki klatki schodowej żelbetowe wykończone płytkami ceramicznymi . Warstwa wykończeniowa układana bezpośrednio na płycie biegu / spocznika.</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p>
    <w:p w:rsidR="00AA66C8" w:rsidRPr="007C6F59" w:rsidRDefault="00AA66C8" w:rsidP="00AA66C8">
      <w:pPr>
        <w:suppressAutoHyphens/>
        <w:spacing w:after="0" w:line="240" w:lineRule="auto"/>
        <w:ind w:firstLine="708"/>
        <w:contextualSpacing/>
        <w:rPr>
          <w:rFonts w:eastAsia="Times New Roman" w:cstheme="minorHAnsi"/>
          <w:b/>
          <w:bCs/>
          <w:sz w:val="24"/>
          <w:szCs w:val="24"/>
          <w:lang w:eastAsia="ar-SA"/>
        </w:rPr>
      </w:pPr>
      <w:r>
        <w:rPr>
          <w:rFonts w:eastAsia="Times New Roman" w:cstheme="minorHAnsi"/>
          <w:b/>
          <w:bCs/>
          <w:sz w:val="24"/>
          <w:szCs w:val="24"/>
          <w:lang w:eastAsia="ar-SA"/>
        </w:rPr>
        <w:t>4.7</w:t>
      </w:r>
      <w:r>
        <w:rPr>
          <w:rFonts w:eastAsia="Times New Roman" w:cstheme="minorHAnsi"/>
          <w:b/>
          <w:bCs/>
          <w:sz w:val="24"/>
          <w:szCs w:val="24"/>
          <w:lang w:eastAsia="ar-SA"/>
        </w:rPr>
        <w:tab/>
      </w:r>
      <w:r w:rsidRPr="007C6F59">
        <w:rPr>
          <w:rFonts w:eastAsia="Times New Roman" w:cstheme="minorHAnsi"/>
          <w:b/>
          <w:bCs/>
          <w:sz w:val="24"/>
          <w:szCs w:val="24"/>
          <w:lang w:eastAsia="ar-SA"/>
        </w:rPr>
        <w:t>Dźwig osobowo-towarowy</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r w:rsidRPr="007C6F59">
        <w:rPr>
          <w:rFonts w:eastAsia="Times New Roman" w:cstheme="minorHAnsi"/>
          <w:sz w:val="24"/>
          <w:szCs w:val="24"/>
          <w:lang w:eastAsia="ar-SA"/>
        </w:rPr>
        <w:t xml:space="preserve">Dźwig o napędzie elektrycznym bez maszynowni z urządzeniami napędowymi zlokalizowanymi w szybie dźwigu. Drzwi w klasie odporności ogniowej EI60. Szyb dźwigu monolityczny żelbetowy. </w:t>
      </w:r>
    </w:p>
    <w:p w:rsidR="00AA66C8" w:rsidRDefault="00AA66C8" w:rsidP="00AA66C8">
      <w:pPr>
        <w:suppressAutoHyphens/>
        <w:spacing w:after="0" w:line="240" w:lineRule="auto"/>
        <w:ind w:left="709"/>
        <w:contextualSpacing/>
        <w:jc w:val="both"/>
        <w:rPr>
          <w:rFonts w:eastAsia="Times New Roman" w:cstheme="minorHAnsi"/>
          <w:sz w:val="24"/>
          <w:szCs w:val="24"/>
          <w:lang w:eastAsia="ar-SA"/>
        </w:rPr>
      </w:pPr>
      <w:r w:rsidRPr="007C6F59">
        <w:rPr>
          <w:rFonts w:eastAsia="Times New Roman" w:cstheme="minorHAnsi"/>
          <w:sz w:val="24"/>
          <w:szCs w:val="24"/>
          <w:lang w:eastAsia="ar-SA"/>
        </w:rPr>
        <w:t xml:space="preserve">Dźwig osobowo-towarowy z możliwością przewożenia chorych na </w:t>
      </w:r>
      <w:r>
        <w:rPr>
          <w:rFonts w:eastAsia="Times New Roman" w:cstheme="minorHAnsi"/>
          <w:sz w:val="24"/>
          <w:szCs w:val="24"/>
          <w:lang w:eastAsia="ar-SA"/>
        </w:rPr>
        <w:t>wózkach transportowych</w:t>
      </w:r>
      <w:r w:rsidRPr="007C6F59">
        <w:rPr>
          <w:rFonts w:eastAsia="Times New Roman" w:cstheme="minorHAnsi"/>
          <w:sz w:val="24"/>
          <w:szCs w:val="24"/>
          <w:lang w:eastAsia="ar-SA"/>
        </w:rPr>
        <w:t xml:space="preserve">. </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p>
    <w:p w:rsidR="00AA66C8" w:rsidRPr="007C6F59" w:rsidRDefault="00AA66C8" w:rsidP="00AA66C8">
      <w:pPr>
        <w:suppressAutoHyphens/>
        <w:spacing w:after="0" w:line="240" w:lineRule="auto"/>
        <w:ind w:firstLine="708"/>
        <w:contextualSpacing/>
        <w:rPr>
          <w:rFonts w:eastAsia="Times New Roman" w:cstheme="minorHAnsi"/>
          <w:b/>
          <w:bCs/>
          <w:sz w:val="24"/>
          <w:szCs w:val="24"/>
          <w:lang w:eastAsia="ar-SA"/>
        </w:rPr>
      </w:pPr>
      <w:r>
        <w:rPr>
          <w:rFonts w:eastAsia="Times New Roman" w:cstheme="minorHAnsi"/>
          <w:b/>
          <w:bCs/>
          <w:sz w:val="24"/>
          <w:szCs w:val="24"/>
          <w:lang w:eastAsia="ar-SA"/>
        </w:rPr>
        <w:t xml:space="preserve">4.8  </w:t>
      </w:r>
      <w:r w:rsidRPr="007C6F59">
        <w:rPr>
          <w:rFonts w:eastAsia="Times New Roman" w:cstheme="minorHAnsi"/>
          <w:b/>
          <w:bCs/>
          <w:sz w:val="24"/>
          <w:szCs w:val="24"/>
          <w:lang w:eastAsia="ar-SA"/>
        </w:rPr>
        <w:t>Stolarka okienna, drzwiowa, naświetla dachowe</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r w:rsidRPr="007C6F59">
        <w:rPr>
          <w:rFonts w:eastAsia="Times New Roman" w:cstheme="minorHAnsi"/>
          <w:sz w:val="24"/>
          <w:szCs w:val="24"/>
          <w:lang w:eastAsia="ar-SA"/>
        </w:rPr>
        <w:t xml:space="preserve">Stolarka okienna PCV z wbudowanymi nawiewnikami. Podziały dostosowane do istniejących elementów. Naświetla klatek schodowych w systemie ślusarki aluminiowej. </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r w:rsidRPr="007C6F59">
        <w:rPr>
          <w:rFonts w:eastAsia="Times New Roman" w:cstheme="minorHAnsi"/>
          <w:sz w:val="24"/>
          <w:szCs w:val="24"/>
          <w:lang w:eastAsia="ar-SA"/>
        </w:rPr>
        <w:t>Drzwi na drogach komunikacyjnych w systemie ślusarki aluminiowej. Drzwi do pomieszczeń użytkowych drewniane płycinowe laminowane. Drzwi techniczne stalowe.</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r w:rsidRPr="007C6F59">
        <w:rPr>
          <w:rFonts w:eastAsia="Times New Roman" w:cstheme="minorHAnsi"/>
          <w:sz w:val="24"/>
          <w:szCs w:val="24"/>
          <w:lang w:eastAsia="ar-SA"/>
        </w:rPr>
        <w:t>Naświetla dachowe oraz klapy dymowe klatek schodowych na systemowych podstawach izolowanych termicznie.</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r w:rsidRPr="007C6F59">
        <w:rPr>
          <w:rFonts w:eastAsia="Times New Roman" w:cstheme="minorHAnsi"/>
          <w:sz w:val="24"/>
          <w:szCs w:val="24"/>
          <w:lang w:eastAsia="ar-SA"/>
        </w:rPr>
        <w:lastRenderedPageBreak/>
        <w:t>Wskazane w dokumentacji zestawy okienne i drzwiowe wykonane jako ogniochronne.</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p>
    <w:tbl>
      <w:tblPr>
        <w:tblStyle w:val="Tabela-Siatk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237"/>
        <w:gridCol w:w="2223"/>
      </w:tblGrid>
      <w:tr w:rsidR="00AA66C8" w:rsidRPr="007C6F59" w:rsidTr="00AA66C8">
        <w:tc>
          <w:tcPr>
            <w:tcW w:w="6237" w:type="dxa"/>
          </w:tcPr>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textAlignment w:val="baseline"/>
              <w:rPr>
                <w:rFonts w:eastAsia="Times New Roman" w:cstheme="minorHAnsi"/>
                <w:kern w:val="3"/>
                <w:sz w:val="24"/>
                <w:szCs w:val="24"/>
                <w:lang w:eastAsia="pl-PL" w:bidi="hi-IN"/>
              </w:rPr>
            </w:pPr>
            <w:r w:rsidRPr="007C6F59">
              <w:rPr>
                <w:rFonts w:eastAsia="Times New Roman" w:cstheme="minorHAnsi"/>
                <w:kern w:val="3"/>
                <w:sz w:val="24"/>
                <w:szCs w:val="24"/>
                <w:lang w:eastAsia="zh-CN" w:bidi="hi-IN"/>
              </w:rPr>
              <w:t xml:space="preserve">Okna  zewnętrzne – </w:t>
            </w:r>
            <w:r w:rsidRPr="007C6F59">
              <w:rPr>
                <w:rFonts w:eastAsia="Times New Roman" w:cstheme="minorHAnsi"/>
                <w:kern w:val="3"/>
                <w:sz w:val="24"/>
                <w:szCs w:val="24"/>
                <w:lang w:eastAsia="pl-PL" w:bidi="hi-IN"/>
              </w:rPr>
              <w:t>temp. pomieszczenia  8°C / 16°C</w:t>
            </w:r>
            <w:r w:rsidRPr="007C6F59">
              <w:rPr>
                <w:rFonts w:eastAsia="Times New Roman" w:cstheme="minorHAnsi"/>
                <w:kern w:val="3"/>
                <w:sz w:val="24"/>
                <w:szCs w:val="24"/>
                <w:lang w:eastAsia="pl-PL" w:bidi="hi-IN"/>
              </w:rPr>
              <w:tab/>
            </w: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textAlignment w:val="baseline"/>
              <w:rPr>
                <w:rFonts w:eastAsia="Times New Roman" w:cstheme="minorHAnsi"/>
                <w:kern w:val="3"/>
                <w:sz w:val="24"/>
                <w:szCs w:val="24"/>
                <w:lang w:eastAsia="pl-PL" w:bidi="hi-IN"/>
              </w:rPr>
            </w:pPr>
            <w:r w:rsidRPr="007C6F59">
              <w:rPr>
                <w:rFonts w:eastAsia="Times New Roman" w:cstheme="minorHAnsi"/>
                <w:kern w:val="3"/>
                <w:sz w:val="24"/>
                <w:szCs w:val="24"/>
                <w:lang w:eastAsia="zh-CN" w:bidi="hi-IN"/>
              </w:rPr>
              <w:t xml:space="preserve">Okna  zewnętrzne – </w:t>
            </w:r>
            <w:r w:rsidRPr="007C6F59">
              <w:rPr>
                <w:rFonts w:eastAsia="Times New Roman" w:cstheme="minorHAnsi"/>
                <w:kern w:val="3"/>
                <w:sz w:val="24"/>
                <w:szCs w:val="24"/>
                <w:lang w:eastAsia="pl-PL" w:bidi="hi-IN"/>
              </w:rPr>
              <w:t>temp. pomieszczenia  20°C / 24°C</w:t>
            </w:r>
            <w:r w:rsidRPr="007C6F59">
              <w:rPr>
                <w:rFonts w:eastAsia="Times New Roman" w:cstheme="minorHAnsi"/>
                <w:kern w:val="3"/>
                <w:sz w:val="24"/>
                <w:szCs w:val="24"/>
                <w:lang w:eastAsia="pl-PL" w:bidi="hi-IN"/>
              </w:rPr>
              <w:tab/>
            </w: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textAlignment w:val="baseline"/>
              <w:rPr>
                <w:rFonts w:eastAsia="Times New Roman" w:cstheme="minorHAnsi"/>
                <w:kern w:val="3"/>
                <w:sz w:val="24"/>
                <w:szCs w:val="24"/>
                <w:lang w:eastAsia="pl-PL" w:bidi="hi-IN"/>
              </w:rPr>
            </w:pPr>
            <w:r w:rsidRPr="007C6F59">
              <w:rPr>
                <w:rFonts w:eastAsia="Times New Roman" w:cstheme="minorHAnsi"/>
                <w:kern w:val="3"/>
                <w:sz w:val="24"/>
                <w:szCs w:val="24"/>
                <w:lang w:eastAsia="zh-CN" w:bidi="hi-IN"/>
              </w:rPr>
              <w:t>Drzwi  zewnętrzne</w:t>
            </w:r>
            <w:r w:rsidRPr="007C6F59">
              <w:rPr>
                <w:rFonts w:eastAsia="Times New Roman" w:cstheme="minorHAnsi"/>
                <w:kern w:val="3"/>
                <w:sz w:val="24"/>
                <w:szCs w:val="24"/>
                <w:lang w:eastAsia="pl-PL" w:bidi="hi-IN"/>
              </w:rPr>
              <w:tab/>
            </w:r>
          </w:p>
          <w:p w:rsidR="00AA66C8" w:rsidRPr="007C6F59" w:rsidRDefault="00AA66C8" w:rsidP="00AA66C8">
            <w:pPr>
              <w:suppressAutoHyphens/>
              <w:contextualSpacing/>
              <w:rPr>
                <w:rFonts w:eastAsia="Times New Roman" w:cstheme="minorHAnsi"/>
                <w:sz w:val="24"/>
                <w:szCs w:val="24"/>
                <w:lang w:eastAsia="pl-PL"/>
              </w:rPr>
            </w:pPr>
            <w:r w:rsidRPr="007C6F59">
              <w:rPr>
                <w:rFonts w:eastAsia="Times New Roman" w:cstheme="minorHAnsi"/>
                <w:sz w:val="24"/>
                <w:szCs w:val="24"/>
                <w:lang w:eastAsia="ar-SA"/>
              </w:rPr>
              <w:t xml:space="preserve">Naświetle dachowe– </w:t>
            </w:r>
            <w:r w:rsidRPr="007C6F59">
              <w:rPr>
                <w:rFonts w:eastAsia="Times New Roman" w:cstheme="minorHAnsi"/>
                <w:sz w:val="24"/>
                <w:szCs w:val="24"/>
                <w:lang w:eastAsia="pl-PL"/>
              </w:rPr>
              <w:t>temp. pomieszczenia  20°C / 24°C</w:t>
            </w:r>
          </w:p>
          <w:p w:rsidR="00AA66C8" w:rsidRPr="007C6F59" w:rsidRDefault="00AA66C8" w:rsidP="00AA66C8">
            <w:pPr>
              <w:suppressAutoHyphens/>
              <w:contextualSpacing/>
              <w:rPr>
                <w:rFonts w:eastAsia="Times New Roman" w:cstheme="minorHAnsi"/>
                <w:sz w:val="24"/>
                <w:szCs w:val="24"/>
                <w:lang w:eastAsia="pl-PL"/>
              </w:rPr>
            </w:pPr>
            <w:r w:rsidRPr="007C6F59">
              <w:rPr>
                <w:rFonts w:eastAsia="Times New Roman" w:cstheme="minorHAnsi"/>
                <w:sz w:val="24"/>
                <w:szCs w:val="24"/>
                <w:lang w:eastAsia="ar-SA"/>
              </w:rPr>
              <w:tab/>
            </w:r>
          </w:p>
          <w:p w:rsidR="00AA66C8" w:rsidRPr="007C6F59" w:rsidRDefault="00AA66C8" w:rsidP="00AA66C8">
            <w:pPr>
              <w:suppressAutoHyphens/>
              <w:contextualSpacing/>
              <w:rPr>
                <w:rFonts w:eastAsia="Times New Roman" w:cstheme="minorHAnsi"/>
                <w:sz w:val="24"/>
                <w:szCs w:val="24"/>
                <w:lang w:eastAsia="pl-PL"/>
              </w:rPr>
            </w:pPr>
            <w:r w:rsidRPr="007C6F59">
              <w:rPr>
                <w:rFonts w:eastAsia="Times New Roman" w:cstheme="minorHAnsi"/>
                <w:sz w:val="24"/>
                <w:szCs w:val="24"/>
                <w:lang w:eastAsia="ar-SA"/>
              </w:rPr>
              <w:t xml:space="preserve">Klapy dymowe – </w:t>
            </w:r>
            <w:r w:rsidRPr="007C6F59">
              <w:rPr>
                <w:rFonts w:eastAsia="Times New Roman" w:cstheme="minorHAnsi"/>
                <w:sz w:val="24"/>
                <w:szCs w:val="24"/>
                <w:lang w:eastAsia="pl-PL"/>
              </w:rPr>
              <w:t>temp. pomieszczenia  8°C / 16°C</w:t>
            </w:r>
          </w:p>
        </w:tc>
        <w:tc>
          <w:tcPr>
            <w:tcW w:w="2223" w:type="dxa"/>
          </w:tcPr>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textAlignment w:val="baseline"/>
              <w:rPr>
                <w:rFonts w:eastAsia="Times New Roman" w:cstheme="minorHAnsi"/>
                <w:kern w:val="3"/>
                <w:sz w:val="24"/>
                <w:szCs w:val="24"/>
                <w:lang w:eastAsia="pl-PL" w:bidi="hi-IN"/>
              </w:rPr>
            </w:pPr>
            <w:r w:rsidRPr="007C6F59">
              <w:rPr>
                <w:rFonts w:eastAsia="Times New Roman" w:cstheme="minorHAnsi"/>
                <w:kern w:val="3"/>
                <w:sz w:val="24"/>
                <w:szCs w:val="24"/>
                <w:lang w:eastAsia="pl-PL" w:bidi="hi-IN"/>
              </w:rPr>
              <w:t>Umax&lt;1,4 W/m²*K</w:t>
            </w:r>
            <w:r w:rsidRPr="007C6F59">
              <w:rPr>
                <w:rFonts w:eastAsia="Times New Roman" w:cstheme="minorHAnsi"/>
                <w:kern w:val="3"/>
                <w:sz w:val="24"/>
                <w:szCs w:val="24"/>
                <w:lang w:eastAsia="pl-PL" w:bidi="hi-IN"/>
              </w:rPr>
              <w:tab/>
              <w:t>Umax&lt;0,9 W/m²*K</w:t>
            </w:r>
            <w:r w:rsidRPr="007C6F59">
              <w:rPr>
                <w:rFonts w:eastAsia="Times New Roman" w:cstheme="minorHAnsi"/>
                <w:kern w:val="3"/>
                <w:sz w:val="24"/>
                <w:szCs w:val="24"/>
                <w:lang w:eastAsia="pl-PL" w:bidi="hi-IN"/>
              </w:rPr>
              <w:tab/>
              <w:t>Umax&lt;1,3 W/m²*K</w:t>
            </w: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textAlignment w:val="baseline"/>
              <w:rPr>
                <w:rFonts w:eastAsia="Times New Roman" w:cstheme="minorHAnsi"/>
                <w:kern w:val="3"/>
                <w:sz w:val="24"/>
                <w:szCs w:val="24"/>
                <w:lang w:eastAsia="pl-PL" w:bidi="hi-IN"/>
              </w:rPr>
            </w:pPr>
          </w:p>
          <w:p w:rsidR="00AA66C8" w:rsidRPr="007C6F59" w:rsidRDefault="00AA66C8" w:rsidP="00AA66C8">
            <w:pPr>
              <w:suppressAutoHyphens/>
              <w:contextualSpacing/>
              <w:rPr>
                <w:rFonts w:eastAsia="Times New Roman" w:cstheme="minorHAnsi"/>
                <w:sz w:val="24"/>
                <w:szCs w:val="24"/>
                <w:lang w:eastAsia="pl-PL"/>
              </w:rPr>
            </w:pPr>
            <w:r w:rsidRPr="007C6F59">
              <w:rPr>
                <w:rFonts w:eastAsia="Times New Roman" w:cstheme="minorHAnsi"/>
                <w:sz w:val="24"/>
                <w:szCs w:val="24"/>
                <w:lang w:eastAsia="pl-PL"/>
              </w:rPr>
              <w:t>Umax&lt;1,1 W/m²*K</w:t>
            </w:r>
          </w:p>
          <w:p w:rsidR="00AA66C8" w:rsidRPr="007C6F59" w:rsidRDefault="00AA66C8" w:rsidP="00AA66C8">
            <w:pPr>
              <w:suppressAutoHyphens/>
              <w:contextualSpacing/>
              <w:rPr>
                <w:rFonts w:eastAsia="Times New Roman" w:cstheme="minorHAnsi"/>
                <w:sz w:val="24"/>
                <w:szCs w:val="24"/>
                <w:lang w:eastAsia="pl-PL"/>
              </w:rPr>
            </w:pPr>
          </w:p>
          <w:p w:rsidR="00AA66C8" w:rsidRPr="007C6F59" w:rsidRDefault="00AA66C8" w:rsidP="00AA66C8">
            <w:pPr>
              <w:suppressAutoHyphens/>
              <w:contextualSpacing/>
              <w:rPr>
                <w:rFonts w:eastAsia="Times New Roman" w:cstheme="minorHAnsi"/>
                <w:sz w:val="24"/>
                <w:szCs w:val="24"/>
                <w:lang w:eastAsia="pl-PL"/>
              </w:rPr>
            </w:pPr>
            <w:r w:rsidRPr="007C6F59">
              <w:rPr>
                <w:rFonts w:eastAsia="Times New Roman" w:cstheme="minorHAnsi"/>
                <w:sz w:val="24"/>
                <w:szCs w:val="24"/>
                <w:lang w:eastAsia="pl-PL"/>
              </w:rPr>
              <w:t>Umax&lt;1,4 W/m²*K</w:t>
            </w:r>
          </w:p>
        </w:tc>
      </w:tr>
    </w:tbl>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p>
    <w:p w:rsidR="00AA66C8" w:rsidRPr="007C6F59" w:rsidRDefault="00AA66C8" w:rsidP="00AA66C8">
      <w:pPr>
        <w:suppressAutoHyphens/>
        <w:spacing w:after="0" w:line="240" w:lineRule="auto"/>
        <w:ind w:firstLine="708"/>
        <w:contextualSpacing/>
        <w:rPr>
          <w:rFonts w:eastAsia="Times New Roman" w:cstheme="minorHAnsi"/>
          <w:b/>
          <w:bCs/>
          <w:sz w:val="24"/>
          <w:szCs w:val="24"/>
          <w:lang w:eastAsia="ar-SA"/>
        </w:rPr>
      </w:pPr>
      <w:r>
        <w:rPr>
          <w:rFonts w:eastAsia="Times New Roman" w:cstheme="minorHAnsi"/>
          <w:b/>
          <w:bCs/>
          <w:sz w:val="24"/>
          <w:szCs w:val="24"/>
          <w:lang w:eastAsia="ar-SA"/>
        </w:rPr>
        <w:t xml:space="preserve">4.9  </w:t>
      </w:r>
      <w:r w:rsidRPr="007C6F59">
        <w:rPr>
          <w:rFonts w:eastAsia="Times New Roman" w:cstheme="minorHAnsi"/>
          <w:b/>
          <w:bCs/>
          <w:sz w:val="24"/>
          <w:szCs w:val="24"/>
          <w:lang w:eastAsia="ar-SA"/>
        </w:rPr>
        <w:t>Dach</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r w:rsidRPr="007C6F59">
        <w:rPr>
          <w:rFonts w:eastAsia="Times New Roman" w:cstheme="minorHAnsi"/>
          <w:sz w:val="24"/>
          <w:szCs w:val="24"/>
          <w:lang w:eastAsia="ar-SA"/>
        </w:rPr>
        <w:t>Budynek przekryty stropodachem niewentylowanym. Izolacja termiczna kładziona na płycie stropowej. Spadki wyrobione w materiale izolacyjnych za pomocą kształtek spadkowych. Pokrycie stanowi membrana dachowa PCV gr. 2mm lub papa termozgrzewalna na warstwie podkładowej.</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r w:rsidRPr="007C6F59">
        <w:rPr>
          <w:rFonts w:eastAsia="ArialMT" w:cstheme="minorHAnsi"/>
          <w:sz w:val="24"/>
          <w:szCs w:val="24"/>
          <w:lang w:eastAsia="ar-SA"/>
        </w:rPr>
        <w:t>Nad wejściem do przedsionka windy zaprojektowano zadaszenie systemowe całoszklane.</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r w:rsidRPr="007C6F59">
        <w:rPr>
          <w:rFonts w:eastAsia="Times New Roman" w:cstheme="minorHAnsi"/>
          <w:sz w:val="24"/>
          <w:szCs w:val="24"/>
          <w:lang w:eastAsia="ar-SA"/>
        </w:rPr>
        <w:t>Odwodnienie dachu grawitacyjne z odprowadzeniem wód opadowych „na zewnątrz” poprzez system przelewów attykowych i rur spustowych. Odpływy włączone do sieci kanalizacji deszczowej na terenie.</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r w:rsidRPr="007C6F59">
        <w:rPr>
          <w:rFonts w:eastAsia="Times New Roman" w:cstheme="minorHAnsi"/>
          <w:sz w:val="24"/>
          <w:szCs w:val="24"/>
          <w:lang w:eastAsia="ar-SA"/>
        </w:rPr>
        <w:t>Na dachu należy wykonać system ochrony przed upadkiem. Do asekuracji punktowej dopuszcza się stosowanie wyłącznie certyfikowanych systemów do montażu na dachach płaskich o konstrukcji żelbetowej. Szczegółowe rozmieszczenie punktów, ilość, sposób montażu wg. wytycznych technologicznych wybranego systemu.</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r w:rsidRPr="007C6F59">
        <w:rPr>
          <w:rFonts w:eastAsia="Times New Roman" w:cstheme="minorHAnsi"/>
          <w:sz w:val="24"/>
          <w:szCs w:val="24"/>
          <w:lang w:eastAsia="ar-SA"/>
        </w:rPr>
        <w:t>Dostęp serwisowy na dach przewidziano przez wyjścia techniczne z klatek schodowych i z korytarza poziomu technicznego. Na poziomie dachu komunikacja pomiędzy segmentami przy pomocy drabinek przełazowych.</w:t>
      </w:r>
    </w:p>
    <w:p w:rsidR="00AA66C8" w:rsidRPr="007C6F59" w:rsidRDefault="00AA66C8" w:rsidP="00AA66C8">
      <w:pPr>
        <w:suppressAutoHyphens/>
        <w:spacing w:after="0" w:line="240" w:lineRule="auto"/>
        <w:ind w:left="709"/>
        <w:contextualSpacing/>
        <w:jc w:val="both"/>
        <w:rPr>
          <w:rFonts w:eastAsia="Times New Roman" w:cstheme="minorHAnsi"/>
          <w:sz w:val="24"/>
          <w:szCs w:val="24"/>
          <w:lang w:eastAsia="ar-SA"/>
        </w:rPr>
      </w:pPr>
    </w:p>
    <w:p w:rsidR="00AA66C8" w:rsidRPr="007C6F59" w:rsidRDefault="00AA66C8" w:rsidP="00AA66C8">
      <w:pPr>
        <w:tabs>
          <w:tab w:val="left" w:pos="7407"/>
          <w:tab w:val="left" w:pos="7767"/>
          <w:tab w:val="left" w:pos="9567"/>
          <w:tab w:val="left" w:pos="9927"/>
          <w:tab w:val="left" w:pos="11007"/>
          <w:tab w:val="left" w:pos="11367"/>
          <w:tab w:val="left" w:pos="12087"/>
          <w:tab w:val="left" w:pos="13863"/>
        </w:tabs>
        <w:suppressAutoHyphens/>
        <w:autoSpaceDN w:val="0"/>
        <w:spacing w:after="0" w:line="240" w:lineRule="auto"/>
        <w:ind w:left="709"/>
        <w:jc w:val="both"/>
        <w:textAlignment w:val="baseline"/>
        <w:rPr>
          <w:rFonts w:eastAsia="Times New Roman" w:cstheme="minorHAnsi"/>
          <w:kern w:val="3"/>
          <w:sz w:val="24"/>
          <w:szCs w:val="24"/>
          <w:lang w:eastAsia="pl-PL" w:bidi="hi-IN"/>
        </w:rPr>
      </w:pPr>
      <w:r w:rsidRPr="007C6F59">
        <w:rPr>
          <w:rFonts w:eastAsia="Times New Roman" w:cstheme="minorHAnsi"/>
          <w:b/>
          <w:bCs/>
          <w:kern w:val="3"/>
          <w:sz w:val="24"/>
          <w:szCs w:val="24"/>
          <w:lang w:eastAsia="zh-CN" w:bidi="hi-IN"/>
        </w:rPr>
        <w:t xml:space="preserve">D1– dach spadek 7% / </w:t>
      </w:r>
      <w:r w:rsidRPr="007C6F59">
        <w:rPr>
          <w:rFonts w:eastAsia="Times New Roman" w:cstheme="minorHAnsi"/>
          <w:kern w:val="3"/>
          <w:sz w:val="24"/>
          <w:szCs w:val="24"/>
          <w:lang w:eastAsia="pl-PL" w:bidi="hi-IN"/>
        </w:rPr>
        <w:t>temp. pom. 20°C / 24°C, Umax&lt;0,15</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sz w:val="24"/>
          <w:szCs w:val="24"/>
          <w:lang w:eastAsia="pl-PL"/>
        </w:rPr>
      </w:pPr>
      <w:r w:rsidRPr="007C6F59">
        <w:rPr>
          <w:rFonts w:eastAsia="Times New Roman" w:cstheme="minorHAnsi"/>
          <w:sz w:val="24"/>
          <w:szCs w:val="24"/>
          <w:lang w:eastAsia="pl-PL"/>
        </w:rPr>
        <w:t>membrana dachowa PCV gr. 2mm lub papa termozgrzewalna na warstwie podkładowej</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sz w:val="24"/>
          <w:szCs w:val="24"/>
          <w:lang w:eastAsia="pl-PL"/>
        </w:rPr>
      </w:pPr>
      <w:r w:rsidRPr="007C6F59">
        <w:rPr>
          <w:rFonts w:eastAsia="Times New Roman" w:cstheme="minorHAnsi"/>
          <w:sz w:val="24"/>
          <w:szCs w:val="24"/>
          <w:lang w:eastAsia="pl-PL"/>
        </w:rPr>
        <w:t>wełna mineralna skalna twarda gr. min. 26cm</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sz w:val="24"/>
          <w:szCs w:val="24"/>
          <w:lang w:eastAsia="pl-PL"/>
        </w:rPr>
      </w:pPr>
      <w:r w:rsidRPr="007C6F59">
        <w:rPr>
          <w:rFonts w:eastAsia="Times New Roman" w:cstheme="minorHAnsi"/>
          <w:sz w:val="24"/>
          <w:szCs w:val="24"/>
          <w:lang w:eastAsia="pl-PL"/>
        </w:rPr>
        <w:t>paroizolacja folia PE</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sz w:val="24"/>
          <w:szCs w:val="24"/>
          <w:lang w:eastAsia="pl-PL"/>
        </w:rPr>
      </w:pPr>
      <w:r w:rsidRPr="007C6F59">
        <w:rPr>
          <w:rFonts w:eastAsia="Times New Roman" w:cstheme="minorHAnsi"/>
          <w:sz w:val="24"/>
          <w:szCs w:val="24"/>
          <w:lang w:eastAsia="pl-PL"/>
        </w:rPr>
        <w:t>strop gęstożebrowy</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sz w:val="24"/>
          <w:szCs w:val="24"/>
          <w:lang w:eastAsia="pl-PL"/>
        </w:rPr>
      </w:pPr>
      <w:r w:rsidRPr="007C6F59">
        <w:rPr>
          <w:rFonts w:eastAsia="Times New Roman" w:cstheme="minorHAnsi"/>
          <w:sz w:val="24"/>
          <w:szCs w:val="24"/>
          <w:lang w:eastAsia="pl-PL"/>
        </w:rPr>
        <w:t>wyprawa tynkarska</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sz w:val="24"/>
          <w:szCs w:val="24"/>
          <w:lang w:eastAsia="pl-PL"/>
        </w:rPr>
      </w:pPr>
      <w:r w:rsidRPr="007C6F59">
        <w:rPr>
          <w:rFonts w:eastAsia="Times New Roman" w:cstheme="minorHAnsi"/>
          <w:sz w:val="24"/>
          <w:szCs w:val="24"/>
          <w:lang w:eastAsia="pl-PL"/>
        </w:rPr>
        <w:t>w-wa wykończeniowa</w:t>
      </w:r>
    </w:p>
    <w:p w:rsidR="00AA66C8" w:rsidRPr="007C6F59" w:rsidRDefault="00AA66C8" w:rsidP="00AA66C8">
      <w:pPr>
        <w:suppressAutoHyphens/>
        <w:spacing w:after="0" w:line="240" w:lineRule="auto"/>
        <w:ind w:left="709"/>
        <w:contextualSpacing/>
        <w:jc w:val="both"/>
        <w:rPr>
          <w:rFonts w:eastAsia="Times New Roman" w:cstheme="minorHAnsi"/>
          <w:b/>
          <w:bCs/>
          <w:sz w:val="24"/>
          <w:szCs w:val="24"/>
          <w:lang w:eastAsia="ar-SA"/>
        </w:rPr>
      </w:pPr>
    </w:p>
    <w:p w:rsidR="00AA66C8" w:rsidRPr="007C6F59" w:rsidRDefault="00AA66C8" w:rsidP="00AA66C8">
      <w:pPr>
        <w:autoSpaceDE w:val="0"/>
        <w:autoSpaceDN w:val="0"/>
        <w:adjustRightInd w:val="0"/>
        <w:spacing w:after="0" w:line="240" w:lineRule="auto"/>
        <w:ind w:left="993"/>
        <w:rPr>
          <w:rFonts w:eastAsia="Times New Roman" w:cstheme="minorHAnsi"/>
          <w:sz w:val="24"/>
          <w:szCs w:val="24"/>
          <w:lang w:eastAsia="pl-PL"/>
        </w:rPr>
      </w:pPr>
    </w:p>
    <w:p w:rsidR="00AA66C8" w:rsidRPr="007C6F59" w:rsidRDefault="00AA66C8" w:rsidP="00AA66C8">
      <w:pPr>
        <w:suppressAutoHyphens/>
        <w:spacing w:after="0" w:line="240" w:lineRule="auto"/>
        <w:ind w:firstLine="708"/>
        <w:contextualSpacing/>
        <w:rPr>
          <w:rFonts w:eastAsia="Times New Roman" w:cstheme="minorHAnsi"/>
          <w:b/>
          <w:bCs/>
          <w:sz w:val="24"/>
          <w:szCs w:val="24"/>
          <w:lang w:eastAsia="ar-SA"/>
        </w:rPr>
      </w:pPr>
      <w:r>
        <w:rPr>
          <w:rFonts w:eastAsia="Times New Roman" w:cstheme="minorHAnsi"/>
          <w:b/>
          <w:bCs/>
          <w:sz w:val="24"/>
          <w:szCs w:val="24"/>
          <w:lang w:eastAsia="ar-SA"/>
        </w:rPr>
        <w:t xml:space="preserve">4.10 </w:t>
      </w:r>
      <w:r w:rsidRPr="007C6F59">
        <w:rPr>
          <w:rFonts w:eastAsia="Times New Roman" w:cstheme="minorHAnsi"/>
          <w:b/>
          <w:bCs/>
          <w:sz w:val="24"/>
          <w:szCs w:val="24"/>
          <w:lang w:eastAsia="ar-SA"/>
        </w:rPr>
        <w:t>Wykończenie powierzchni przegród</w:t>
      </w:r>
    </w:p>
    <w:p w:rsidR="00AA66C8" w:rsidRPr="007C6F59" w:rsidRDefault="00AA66C8" w:rsidP="00AA66C8">
      <w:pPr>
        <w:suppressAutoHyphens/>
        <w:spacing w:after="0" w:line="240" w:lineRule="auto"/>
        <w:ind w:left="709"/>
        <w:contextualSpacing/>
        <w:rPr>
          <w:rFonts w:eastAsia="Times New Roman" w:cstheme="minorHAnsi"/>
          <w:sz w:val="24"/>
          <w:szCs w:val="24"/>
          <w:lang w:eastAsia="ar-SA"/>
        </w:rPr>
      </w:pPr>
      <w:r w:rsidRPr="007C6F59">
        <w:rPr>
          <w:rFonts w:eastAsia="Times New Roman" w:cstheme="minorHAnsi"/>
          <w:sz w:val="24"/>
          <w:szCs w:val="24"/>
          <w:lang w:eastAsia="ar-SA"/>
        </w:rPr>
        <w:t>Wykończenie posadzek:</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b/>
          <w:bCs/>
          <w:sz w:val="24"/>
          <w:szCs w:val="24"/>
          <w:lang w:eastAsia="ar-SA"/>
        </w:rPr>
      </w:pPr>
      <w:r w:rsidRPr="007C6F59">
        <w:rPr>
          <w:rFonts w:eastAsia="Times New Roman" w:cstheme="minorHAnsi"/>
          <w:sz w:val="24"/>
          <w:szCs w:val="24"/>
          <w:lang w:eastAsia="pl-PL"/>
        </w:rPr>
        <w:t>płytki gresowe na kleju</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b/>
          <w:bCs/>
          <w:sz w:val="24"/>
          <w:szCs w:val="24"/>
          <w:lang w:eastAsia="ar-SA"/>
        </w:rPr>
      </w:pPr>
      <w:r w:rsidRPr="007C6F59">
        <w:rPr>
          <w:rFonts w:eastAsia="Times New Roman" w:cstheme="minorHAnsi"/>
          <w:sz w:val="24"/>
          <w:szCs w:val="24"/>
          <w:lang w:eastAsia="pl-PL"/>
        </w:rPr>
        <w:t>wykładziny PCV na podkładzie samopoziomującym</w:t>
      </w:r>
    </w:p>
    <w:p w:rsidR="00AA66C8" w:rsidRPr="007C6F59" w:rsidRDefault="00AA66C8" w:rsidP="00AA66C8">
      <w:pPr>
        <w:suppressAutoHyphens/>
        <w:spacing w:after="0" w:line="240" w:lineRule="auto"/>
        <w:ind w:left="709"/>
        <w:contextualSpacing/>
        <w:rPr>
          <w:rFonts w:eastAsia="Times New Roman" w:cstheme="minorHAnsi"/>
          <w:sz w:val="24"/>
          <w:szCs w:val="24"/>
          <w:lang w:eastAsia="ar-SA"/>
        </w:rPr>
      </w:pPr>
    </w:p>
    <w:p w:rsidR="00AA66C8" w:rsidRPr="007C6F59" w:rsidRDefault="00AA66C8" w:rsidP="00AA66C8">
      <w:pPr>
        <w:suppressAutoHyphens/>
        <w:spacing w:after="0" w:line="240" w:lineRule="auto"/>
        <w:ind w:left="709"/>
        <w:contextualSpacing/>
        <w:rPr>
          <w:rFonts w:eastAsia="Times New Roman" w:cstheme="minorHAnsi"/>
          <w:sz w:val="24"/>
          <w:szCs w:val="24"/>
          <w:lang w:eastAsia="ar-SA"/>
        </w:rPr>
      </w:pPr>
      <w:r w:rsidRPr="007C6F59">
        <w:rPr>
          <w:rFonts w:eastAsia="Times New Roman" w:cstheme="minorHAnsi"/>
          <w:sz w:val="24"/>
          <w:szCs w:val="24"/>
          <w:lang w:eastAsia="ar-SA"/>
        </w:rPr>
        <w:t>Wykończenie ścian:</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b/>
          <w:bCs/>
          <w:sz w:val="24"/>
          <w:szCs w:val="24"/>
          <w:lang w:eastAsia="ar-SA"/>
        </w:rPr>
      </w:pPr>
      <w:r w:rsidRPr="007C6F59">
        <w:rPr>
          <w:rFonts w:eastAsia="Times New Roman" w:cstheme="minorHAnsi"/>
          <w:sz w:val="24"/>
          <w:szCs w:val="24"/>
          <w:lang w:eastAsia="pl-PL"/>
        </w:rPr>
        <w:t>płytki ceramiczne na kleju</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b/>
          <w:bCs/>
          <w:sz w:val="24"/>
          <w:szCs w:val="24"/>
          <w:lang w:eastAsia="ar-SA"/>
        </w:rPr>
      </w:pPr>
      <w:r w:rsidRPr="007C6F59">
        <w:rPr>
          <w:rFonts w:eastAsia="Times New Roman" w:cstheme="minorHAnsi"/>
          <w:sz w:val="24"/>
          <w:szCs w:val="24"/>
          <w:lang w:eastAsia="pl-PL"/>
        </w:rPr>
        <w:t>wykładziny PCV na podkładzie samopoziomującym</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b/>
          <w:bCs/>
          <w:sz w:val="24"/>
          <w:szCs w:val="24"/>
          <w:lang w:eastAsia="ar-SA"/>
        </w:rPr>
      </w:pPr>
      <w:r w:rsidRPr="007C6F59">
        <w:rPr>
          <w:rFonts w:eastAsia="Times New Roman" w:cstheme="minorHAnsi"/>
          <w:sz w:val="24"/>
          <w:szCs w:val="24"/>
          <w:lang w:eastAsia="pl-PL"/>
        </w:rPr>
        <w:t>okładziny ochronne typu Acrovyn</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b/>
          <w:bCs/>
          <w:sz w:val="24"/>
          <w:szCs w:val="24"/>
          <w:lang w:eastAsia="ar-SA"/>
        </w:rPr>
      </w:pPr>
      <w:r w:rsidRPr="007C6F59">
        <w:rPr>
          <w:rFonts w:eastAsia="Times New Roman" w:cstheme="minorHAnsi"/>
          <w:sz w:val="24"/>
          <w:szCs w:val="24"/>
          <w:lang w:eastAsia="pl-PL"/>
        </w:rPr>
        <w:t>powłoki malarskie</w:t>
      </w:r>
    </w:p>
    <w:p w:rsidR="00AA66C8" w:rsidRPr="007C6F59" w:rsidRDefault="00AA66C8" w:rsidP="00AA66C8">
      <w:pPr>
        <w:autoSpaceDE w:val="0"/>
        <w:autoSpaceDN w:val="0"/>
        <w:adjustRightInd w:val="0"/>
        <w:spacing w:after="0" w:line="240" w:lineRule="auto"/>
        <w:ind w:left="709"/>
        <w:rPr>
          <w:rFonts w:eastAsia="Times New Roman" w:cstheme="minorHAnsi"/>
          <w:b/>
          <w:bCs/>
          <w:sz w:val="24"/>
          <w:szCs w:val="24"/>
          <w:lang w:eastAsia="ar-SA"/>
        </w:rPr>
      </w:pPr>
    </w:p>
    <w:p w:rsidR="00AA66C8" w:rsidRPr="007C6F59" w:rsidRDefault="00AA66C8" w:rsidP="00AA66C8">
      <w:pPr>
        <w:suppressAutoHyphens/>
        <w:spacing w:after="0" w:line="240" w:lineRule="auto"/>
        <w:ind w:left="709"/>
        <w:contextualSpacing/>
        <w:rPr>
          <w:rFonts w:eastAsia="Times New Roman" w:cstheme="minorHAnsi"/>
          <w:sz w:val="24"/>
          <w:szCs w:val="24"/>
          <w:lang w:eastAsia="ar-SA"/>
        </w:rPr>
      </w:pPr>
      <w:r w:rsidRPr="007C6F59">
        <w:rPr>
          <w:rFonts w:eastAsia="Times New Roman" w:cstheme="minorHAnsi"/>
          <w:sz w:val="24"/>
          <w:szCs w:val="24"/>
          <w:lang w:eastAsia="ar-SA"/>
        </w:rPr>
        <w:t>Wykończenie sufitów:</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b/>
          <w:bCs/>
          <w:sz w:val="24"/>
          <w:szCs w:val="24"/>
          <w:lang w:eastAsia="ar-SA"/>
        </w:rPr>
      </w:pPr>
      <w:r w:rsidRPr="007C6F59">
        <w:rPr>
          <w:rFonts w:eastAsia="Times New Roman" w:cstheme="minorHAnsi"/>
          <w:sz w:val="24"/>
          <w:szCs w:val="24"/>
          <w:lang w:eastAsia="pl-PL"/>
        </w:rPr>
        <w:t>powłoki malarskie</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b/>
          <w:bCs/>
          <w:sz w:val="24"/>
          <w:szCs w:val="24"/>
          <w:lang w:eastAsia="ar-SA"/>
        </w:rPr>
      </w:pPr>
      <w:r w:rsidRPr="007C6F59">
        <w:rPr>
          <w:rFonts w:eastAsia="Times New Roman" w:cstheme="minorHAnsi"/>
          <w:sz w:val="24"/>
          <w:szCs w:val="24"/>
          <w:lang w:eastAsia="pl-PL"/>
        </w:rPr>
        <w:t>systemy modułowe</w:t>
      </w:r>
    </w:p>
    <w:p w:rsidR="00AA66C8" w:rsidRPr="007C6F59" w:rsidRDefault="00AA66C8" w:rsidP="004F62E3">
      <w:pPr>
        <w:numPr>
          <w:ilvl w:val="0"/>
          <w:numId w:val="32"/>
        </w:numPr>
        <w:suppressAutoHyphens/>
        <w:autoSpaceDE w:val="0"/>
        <w:autoSpaceDN w:val="0"/>
        <w:adjustRightInd w:val="0"/>
        <w:spacing w:after="0" w:line="240" w:lineRule="auto"/>
        <w:ind w:left="993" w:hanging="284"/>
        <w:rPr>
          <w:rFonts w:eastAsia="Times New Roman" w:cstheme="minorHAnsi"/>
          <w:b/>
          <w:bCs/>
          <w:sz w:val="24"/>
          <w:szCs w:val="24"/>
          <w:lang w:eastAsia="ar-SA"/>
        </w:rPr>
      </w:pPr>
      <w:r w:rsidRPr="007C6F59">
        <w:rPr>
          <w:rFonts w:eastAsia="Times New Roman" w:cstheme="minorHAnsi"/>
          <w:sz w:val="24"/>
          <w:szCs w:val="24"/>
          <w:lang w:eastAsia="pl-PL"/>
        </w:rPr>
        <w:t>zabudowy GK</w:t>
      </w:r>
    </w:p>
    <w:p w:rsidR="00AA66C8" w:rsidRPr="007C6F59" w:rsidRDefault="00AA66C8" w:rsidP="00AA66C8">
      <w:pPr>
        <w:autoSpaceDE w:val="0"/>
        <w:autoSpaceDN w:val="0"/>
        <w:adjustRightInd w:val="0"/>
        <w:spacing w:after="0" w:line="240" w:lineRule="auto"/>
        <w:ind w:left="709"/>
        <w:rPr>
          <w:rFonts w:eastAsia="Times New Roman" w:cstheme="minorHAnsi"/>
          <w:b/>
          <w:bCs/>
          <w:sz w:val="24"/>
          <w:szCs w:val="24"/>
          <w:lang w:eastAsia="ar-SA"/>
        </w:rPr>
      </w:pPr>
    </w:p>
    <w:p w:rsidR="00AA66C8" w:rsidRPr="007C6F59" w:rsidRDefault="00AA66C8" w:rsidP="00AA66C8">
      <w:pPr>
        <w:suppressAutoHyphens/>
        <w:spacing w:after="0" w:line="240" w:lineRule="auto"/>
        <w:ind w:firstLine="708"/>
        <w:contextualSpacing/>
        <w:rPr>
          <w:rFonts w:eastAsia="Times New Roman" w:cstheme="minorHAnsi"/>
          <w:b/>
          <w:bCs/>
          <w:sz w:val="24"/>
          <w:szCs w:val="24"/>
          <w:lang w:eastAsia="ar-SA"/>
        </w:rPr>
      </w:pPr>
      <w:r>
        <w:rPr>
          <w:rFonts w:eastAsia="Times New Roman" w:cstheme="minorHAnsi"/>
          <w:b/>
          <w:bCs/>
          <w:sz w:val="24"/>
          <w:szCs w:val="24"/>
          <w:lang w:eastAsia="ar-SA"/>
        </w:rPr>
        <w:t>4.11</w:t>
      </w:r>
      <w:r>
        <w:rPr>
          <w:rFonts w:eastAsia="Times New Roman" w:cstheme="minorHAnsi"/>
          <w:b/>
          <w:bCs/>
          <w:sz w:val="24"/>
          <w:szCs w:val="24"/>
          <w:lang w:eastAsia="ar-SA"/>
        </w:rPr>
        <w:tab/>
      </w:r>
      <w:r w:rsidRPr="007C6F59">
        <w:rPr>
          <w:rFonts w:eastAsia="Times New Roman" w:cstheme="minorHAnsi"/>
          <w:b/>
          <w:bCs/>
          <w:sz w:val="24"/>
          <w:szCs w:val="24"/>
          <w:lang w:eastAsia="ar-SA"/>
        </w:rPr>
        <w:t>Wyposażenie pomieszczeń</w:t>
      </w:r>
    </w:p>
    <w:p w:rsidR="00AA66C8" w:rsidRPr="007C6F59" w:rsidRDefault="00AA66C8" w:rsidP="00AA66C8">
      <w:pPr>
        <w:widowControl w:val="0"/>
        <w:suppressAutoHyphens/>
        <w:autoSpaceDE w:val="0"/>
        <w:autoSpaceDN w:val="0"/>
        <w:spacing w:after="0" w:line="240" w:lineRule="auto"/>
        <w:ind w:left="709"/>
        <w:jc w:val="both"/>
        <w:textAlignment w:val="baseline"/>
        <w:rPr>
          <w:rFonts w:eastAsia="Arial-BoldMT" w:cstheme="minorHAnsi"/>
          <w:kern w:val="3"/>
          <w:sz w:val="24"/>
          <w:szCs w:val="24"/>
          <w:lang w:eastAsia="ar-SA"/>
        </w:rPr>
      </w:pPr>
      <w:r w:rsidRPr="007C6F59">
        <w:rPr>
          <w:rFonts w:eastAsia="Times New Roman" w:cstheme="minorHAnsi"/>
          <w:kern w:val="3"/>
          <w:sz w:val="24"/>
          <w:szCs w:val="24"/>
          <w:lang w:eastAsia="ar-SA"/>
        </w:rPr>
        <w:t xml:space="preserve">Poszczególne pomieszczenia zostaną wyposażone w niezbędne urządzenia diagnostyczne i </w:t>
      </w:r>
      <w:r w:rsidRPr="007C6F59">
        <w:rPr>
          <w:rFonts w:eastAsia="Times New Roman" w:cstheme="minorHAnsi"/>
          <w:kern w:val="3"/>
          <w:sz w:val="24"/>
          <w:szCs w:val="24"/>
          <w:lang w:eastAsia="ar-SA"/>
        </w:rPr>
        <w:lastRenderedPageBreak/>
        <w:t xml:space="preserve">meble.  Wszystkie elementy wykonane z materiałów łatwo zmywalnych, umożliwiających dezynfekcję oraz posiadające stosowne certyfikaty i dopuszczenia. </w:t>
      </w:r>
      <w:r w:rsidRPr="007C6F59">
        <w:rPr>
          <w:rFonts w:eastAsia="Arial-BoldMT" w:cstheme="minorHAnsi"/>
          <w:kern w:val="3"/>
          <w:sz w:val="24"/>
          <w:szCs w:val="24"/>
          <w:lang w:eastAsia="ar-SA"/>
        </w:rPr>
        <w:t>Meble i elementy stałe co najmniej niezapalne, NRO.</w:t>
      </w:r>
    </w:p>
    <w:p w:rsidR="00AA66C8" w:rsidRPr="007C6F59" w:rsidRDefault="00AA66C8" w:rsidP="00AA66C8">
      <w:pPr>
        <w:widowControl w:val="0"/>
        <w:suppressAutoHyphens/>
        <w:autoSpaceDE w:val="0"/>
        <w:autoSpaceDN w:val="0"/>
        <w:spacing w:after="0" w:line="240" w:lineRule="auto"/>
        <w:ind w:left="709"/>
        <w:jc w:val="both"/>
        <w:textAlignment w:val="baseline"/>
        <w:rPr>
          <w:rFonts w:eastAsia="Arial-BoldMT" w:cstheme="minorHAnsi"/>
          <w:kern w:val="3"/>
          <w:sz w:val="24"/>
          <w:szCs w:val="24"/>
          <w:lang w:eastAsia="ar-SA"/>
        </w:rPr>
      </w:pPr>
      <w:r w:rsidRPr="007C6F59">
        <w:rPr>
          <w:rFonts w:eastAsia="ArialMT" w:cstheme="minorHAnsi"/>
          <w:kern w:val="3"/>
          <w:sz w:val="24"/>
          <w:szCs w:val="24"/>
          <w:lang w:eastAsia="ar-SA"/>
        </w:rPr>
        <w:t>W obszarze komunikacji należy zamontować elementy systemu ochrony w postaci listew odbojowych, narożników ochronnych, podłogowych lub ściennych ograniczników otwarcia itp.</w:t>
      </w:r>
    </w:p>
    <w:p w:rsidR="00AA66C8" w:rsidRPr="007C6F59" w:rsidRDefault="00AA66C8" w:rsidP="00AA66C8">
      <w:pPr>
        <w:widowControl w:val="0"/>
        <w:suppressAutoHyphens/>
        <w:autoSpaceDE w:val="0"/>
        <w:autoSpaceDN w:val="0"/>
        <w:spacing w:after="0" w:line="240" w:lineRule="auto"/>
        <w:ind w:left="709"/>
        <w:jc w:val="both"/>
        <w:textAlignment w:val="baseline"/>
        <w:rPr>
          <w:rFonts w:eastAsia="Times New Roman" w:cstheme="minorHAnsi"/>
          <w:kern w:val="3"/>
          <w:sz w:val="24"/>
          <w:szCs w:val="24"/>
          <w:lang w:eastAsia="ar-SA"/>
        </w:rPr>
      </w:pPr>
    </w:p>
    <w:p w:rsidR="00AA66C8" w:rsidRPr="007C6F59" w:rsidRDefault="00AA66C8" w:rsidP="00AA66C8">
      <w:pPr>
        <w:suppressAutoHyphens/>
        <w:spacing w:after="0" w:line="240" w:lineRule="auto"/>
        <w:ind w:firstLine="708"/>
        <w:contextualSpacing/>
        <w:rPr>
          <w:rFonts w:eastAsia="Times New Roman" w:cstheme="minorHAnsi"/>
          <w:b/>
          <w:bCs/>
          <w:sz w:val="24"/>
          <w:szCs w:val="24"/>
          <w:lang w:eastAsia="ar-SA"/>
        </w:rPr>
      </w:pPr>
      <w:r>
        <w:rPr>
          <w:rFonts w:eastAsia="Times New Roman" w:cstheme="minorHAnsi"/>
          <w:b/>
          <w:bCs/>
          <w:sz w:val="24"/>
          <w:szCs w:val="24"/>
          <w:lang w:eastAsia="ar-SA"/>
        </w:rPr>
        <w:t xml:space="preserve">4.12  </w:t>
      </w:r>
      <w:r w:rsidRPr="007C6F59">
        <w:rPr>
          <w:rFonts w:eastAsia="Times New Roman" w:cstheme="minorHAnsi"/>
          <w:b/>
          <w:bCs/>
          <w:sz w:val="24"/>
          <w:szCs w:val="24"/>
          <w:lang w:eastAsia="ar-SA"/>
        </w:rPr>
        <w:t>Izolacje przeciwwilgociowe</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W projektowanym budynku przyjęto następujące rozwiązania hydroizolacyjne:</w:t>
      </w:r>
    </w:p>
    <w:p w:rsidR="00AA66C8" w:rsidRPr="007C6F59" w:rsidRDefault="00AA66C8" w:rsidP="004F62E3">
      <w:pPr>
        <w:widowControl w:val="0"/>
        <w:numPr>
          <w:ilvl w:val="0"/>
          <w:numId w:val="25"/>
        </w:numPr>
        <w:tabs>
          <w:tab w:val="left" w:pos="14400"/>
          <w:tab w:val="left" w:pos="15120"/>
          <w:tab w:val="left" w:pos="18720"/>
          <w:tab w:val="left" w:pos="19440"/>
          <w:tab w:val="left" w:pos="21600"/>
          <w:tab w:val="left" w:pos="22320"/>
          <w:tab w:val="left" w:pos="23760"/>
        </w:tabs>
        <w:suppressAutoHyphens/>
        <w:autoSpaceDE w:val="0"/>
        <w:autoSpaceDN w:val="0"/>
        <w:spacing w:after="0" w:line="240" w:lineRule="auto"/>
        <w:ind w:left="993" w:hanging="284"/>
        <w:jc w:val="both"/>
        <w:textAlignment w:val="baseline"/>
        <w:rPr>
          <w:rFonts w:eastAsia="SimSun" w:cstheme="minorHAnsi"/>
          <w:kern w:val="3"/>
          <w:sz w:val="24"/>
          <w:szCs w:val="24"/>
          <w:lang w:eastAsia="ar-SA"/>
        </w:rPr>
      </w:pPr>
      <w:r w:rsidRPr="007C6F59">
        <w:rPr>
          <w:rFonts w:eastAsia="SimSun" w:cstheme="minorHAnsi"/>
          <w:kern w:val="3"/>
          <w:sz w:val="24"/>
          <w:szCs w:val="24"/>
          <w:lang w:eastAsia="ar-SA"/>
        </w:rPr>
        <w:t>hydroizolacja elementów podziemnych stykających się z gruntem typ średni (płyta, ławy, ściany fundamentowe, podłoga na gruncie) :</w:t>
      </w:r>
    </w:p>
    <w:p w:rsidR="00AA66C8" w:rsidRPr="007C6F59" w:rsidRDefault="00AA66C8" w:rsidP="004F62E3">
      <w:pPr>
        <w:widowControl w:val="0"/>
        <w:numPr>
          <w:ilvl w:val="1"/>
          <w:numId w:val="25"/>
        </w:numPr>
        <w:tabs>
          <w:tab w:val="left" w:pos="14400"/>
          <w:tab w:val="left" w:pos="15120"/>
          <w:tab w:val="left" w:pos="18720"/>
          <w:tab w:val="left" w:pos="19440"/>
          <w:tab w:val="left" w:pos="21600"/>
          <w:tab w:val="left" w:pos="22320"/>
          <w:tab w:val="left" w:pos="23760"/>
        </w:tabs>
        <w:suppressAutoHyphens/>
        <w:autoSpaceDE w:val="0"/>
        <w:autoSpaceDN w:val="0"/>
        <w:spacing w:after="0" w:line="240" w:lineRule="auto"/>
        <w:jc w:val="both"/>
        <w:textAlignment w:val="baseline"/>
        <w:rPr>
          <w:rFonts w:eastAsia="SimSun" w:cstheme="minorHAnsi"/>
          <w:kern w:val="3"/>
          <w:sz w:val="24"/>
          <w:szCs w:val="24"/>
          <w:lang w:eastAsia="ar-SA"/>
        </w:rPr>
      </w:pPr>
      <w:r w:rsidRPr="007C6F59">
        <w:rPr>
          <w:rFonts w:eastAsia="SimSun" w:cstheme="minorHAnsi"/>
          <w:kern w:val="3"/>
          <w:sz w:val="24"/>
          <w:szCs w:val="24"/>
          <w:lang w:eastAsia="ar-SA"/>
        </w:rPr>
        <w:t>izolacja pozioma w postaci warstw papy termozgrzewalnej lub systemów PCV / folii układanych na zakład sklejanych lub zgrzewanych</w:t>
      </w:r>
    </w:p>
    <w:p w:rsidR="00AA66C8" w:rsidRPr="007C6F59" w:rsidRDefault="00AA66C8" w:rsidP="004F62E3">
      <w:pPr>
        <w:widowControl w:val="0"/>
        <w:numPr>
          <w:ilvl w:val="1"/>
          <w:numId w:val="25"/>
        </w:numPr>
        <w:tabs>
          <w:tab w:val="left" w:pos="14040"/>
          <w:tab w:val="left" w:pos="14760"/>
          <w:tab w:val="left" w:pos="18360"/>
          <w:tab w:val="left" w:pos="19080"/>
          <w:tab w:val="left" w:pos="21240"/>
          <w:tab w:val="left" w:pos="21960"/>
          <w:tab w:val="left" w:pos="23400"/>
        </w:tabs>
        <w:suppressAutoHyphens/>
        <w:autoSpaceDE w:val="0"/>
        <w:autoSpaceDN w:val="0"/>
        <w:spacing w:after="0" w:line="240" w:lineRule="auto"/>
        <w:jc w:val="both"/>
        <w:textAlignment w:val="baseline"/>
        <w:rPr>
          <w:rFonts w:eastAsia="SimSun" w:cstheme="minorHAnsi"/>
          <w:kern w:val="3"/>
          <w:sz w:val="24"/>
          <w:szCs w:val="24"/>
          <w:lang w:eastAsia="ar-SA"/>
        </w:rPr>
      </w:pPr>
      <w:r w:rsidRPr="007C6F59">
        <w:rPr>
          <w:rFonts w:eastAsia="SimSun" w:cstheme="minorHAnsi"/>
          <w:kern w:val="3"/>
          <w:sz w:val="24"/>
          <w:szCs w:val="24"/>
          <w:lang w:eastAsia="ar-SA"/>
        </w:rPr>
        <w:t>izolacja pionowa – warstw papy termozgrzewalnej lub systemów PCV lub hydroizolacja powłokowa dwuwarstwowa gr. min. 2mm do wysokości min. 50cm powyżej poziomu  terenu</w:t>
      </w:r>
    </w:p>
    <w:p w:rsidR="00AA66C8" w:rsidRPr="007C6F59" w:rsidRDefault="00AA66C8" w:rsidP="004F62E3">
      <w:pPr>
        <w:widowControl w:val="0"/>
        <w:numPr>
          <w:ilvl w:val="0"/>
          <w:numId w:val="25"/>
        </w:numPr>
        <w:tabs>
          <w:tab w:val="left" w:pos="14400"/>
          <w:tab w:val="left" w:pos="15120"/>
          <w:tab w:val="left" w:pos="18720"/>
          <w:tab w:val="left" w:pos="19440"/>
          <w:tab w:val="left" w:pos="21600"/>
          <w:tab w:val="left" w:pos="22320"/>
          <w:tab w:val="left" w:pos="23760"/>
        </w:tabs>
        <w:suppressAutoHyphens/>
        <w:autoSpaceDE w:val="0"/>
        <w:autoSpaceDN w:val="0"/>
        <w:spacing w:after="0" w:line="240" w:lineRule="auto"/>
        <w:ind w:left="993" w:hanging="284"/>
        <w:jc w:val="both"/>
        <w:textAlignment w:val="baseline"/>
        <w:rPr>
          <w:rFonts w:eastAsia="SimSun" w:cstheme="minorHAnsi"/>
          <w:kern w:val="3"/>
          <w:sz w:val="24"/>
          <w:szCs w:val="24"/>
          <w:lang w:eastAsia="ar-SA"/>
        </w:rPr>
      </w:pPr>
      <w:r w:rsidRPr="007C6F59">
        <w:rPr>
          <w:rFonts w:eastAsia="SimSun" w:cstheme="minorHAnsi"/>
          <w:kern w:val="3"/>
          <w:sz w:val="24"/>
          <w:szCs w:val="24"/>
          <w:lang w:eastAsia="ar-SA"/>
        </w:rPr>
        <w:t>izolacja przeciwwilgociowa powłokowa w pomieszczeniach mokrych w miejscach narażonych na działanie wody ( np. prysznic)</w:t>
      </w:r>
    </w:p>
    <w:p w:rsidR="00AA66C8" w:rsidRPr="007C6F59" w:rsidRDefault="00AA66C8" w:rsidP="004F62E3">
      <w:pPr>
        <w:widowControl w:val="0"/>
        <w:numPr>
          <w:ilvl w:val="0"/>
          <w:numId w:val="25"/>
        </w:numPr>
        <w:tabs>
          <w:tab w:val="left" w:pos="14400"/>
          <w:tab w:val="left" w:pos="15120"/>
          <w:tab w:val="left" w:pos="18720"/>
          <w:tab w:val="left" w:pos="19440"/>
          <w:tab w:val="left" w:pos="21600"/>
          <w:tab w:val="left" w:pos="22320"/>
          <w:tab w:val="left" w:pos="23760"/>
        </w:tabs>
        <w:suppressAutoHyphens/>
        <w:autoSpaceDE w:val="0"/>
        <w:autoSpaceDN w:val="0"/>
        <w:spacing w:after="0" w:line="240" w:lineRule="auto"/>
        <w:ind w:left="993" w:hanging="284"/>
        <w:jc w:val="both"/>
        <w:textAlignment w:val="baseline"/>
        <w:rPr>
          <w:rFonts w:eastAsia="SimSun" w:cstheme="minorHAnsi"/>
          <w:kern w:val="3"/>
          <w:sz w:val="24"/>
          <w:szCs w:val="24"/>
          <w:lang w:eastAsia="ar-SA"/>
        </w:rPr>
      </w:pPr>
      <w:r w:rsidRPr="007C6F59">
        <w:rPr>
          <w:rFonts w:eastAsia="SimSun" w:cstheme="minorHAnsi"/>
          <w:kern w:val="3"/>
          <w:sz w:val="24"/>
          <w:szCs w:val="24"/>
          <w:lang w:eastAsia="ar-SA"/>
        </w:rPr>
        <w:t>folia budowlane PE w warstwach posadzkowych / dachowych jako paroizolacje i zabezpieczenie przed odpływem wody z mieszanek betonowych</w:t>
      </w:r>
    </w:p>
    <w:p w:rsidR="00AA66C8" w:rsidRPr="007C6F59" w:rsidRDefault="00AA66C8" w:rsidP="004F62E3">
      <w:pPr>
        <w:widowControl w:val="0"/>
        <w:numPr>
          <w:ilvl w:val="0"/>
          <w:numId w:val="25"/>
        </w:numPr>
        <w:tabs>
          <w:tab w:val="left" w:pos="14400"/>
          <w:tab w:val="left" w:pos="15120"/>
          <w:tab w:val="left" w:pos="18720"/>
          <w:tab w:val="left" w:pos="19440"/>
          <w:tab w:val="left" w:pos="21600"/>
          <w:tab w:val="left" w:pos="22320"/>
          <w:tab w:val="left" w:pos="23760"/>
        </w:tabs>
        <w:suppressAutoHyphens/>
        <w:autoSpaceDE w:val="0"/>
        <w:autoSpaceDN w:val="0"/>
        <w:spacing w:after="0" w:line="240" w:lineRule="auto"/>
        <w:ind w:left="993" w:hanging="284"/>
        <w:jc w:val="both"/>
        <w:textAlignment w:val="baseline"/>
        <w:rPr>
          <w:rFonts w:eastAsia="SimSun" w:cstheme="minorHAnsi"/>
          <w:kern w:val="3"/>
          <w:sz w:val="24"/>
          <w:szCs w:val="24"/>
          <w:lang w:eastAsia="ar-SA"/>
        </w:rPr>
      </w:pPr>
      <w:r w:rsidRPr="007C6F59">
        <w:rPr>
          <w:rFonts w:eastAsia="SimSun" w:cstheme="minorHAnsi"/>
          <w:kern w:val="3"/>
          <w:sz w:val="24"/>
          <w:szCs w:val="24"/>
          <w:lang w:eastAsia="ar-SA"/>
        </w:rPr>
        <w:t>na styku ze styropianem należy stosować lepiki nie powodujące rozpuszczania styropianu</w:t>
      </w:r>
    </w:p>
    <w:p w:rsidR="00AA66C8" w:rsidRPr="007C6F59" w:rsidRDefault="00AA66C8" w:rsidP="004F62E3">
      <w:pPr>
        <w:widowControl w:val="0"/>
        <w:numPr>
          <w:ilvl w:val="0"/>
          <w:numId w:val="25"/>
        </w:numPr>
        <w:tabs>
          <w:tab w:val="left" w:pos="14400"/>
          <w:tab w:val="left" w:pos="15120"/>
          <w:tab w:val="left" w:pos="18720"/>
          <w:tab w:val="left" w:pos="19440"/>
          <w:tab w:val="left" w:pos="21600"/>
          <w:tab w:val="left" w:pos="22320"/>
          <w:tab w:val="left" w:pos="23760"/>
        </w:tabs>
        <w:suppressAutoHyphens/>
        <w:autoSpaceDE w:val="0"/>
        <w:autoSpaceDN w:val="0"/>
        <w:spacing w:after="0" w:line="240" w:lineRule="auto"/>
        <w:ind w:left="993" w:hanging="284"/>
        <w:jc w:val="both"/>
        <w:textAlignment w:val="baseline"/>
        <w:rPr>
          <w:rFonts w:eastAsia="SimSun" w:cstheme="minorHAnsi"/>
          <w:kern w:val="3"/>
          <w:sz w:val="24"/>
          <w:szCs w:val="24"/>
          <w:lang w:eastAsia="ar-SA"/>
        </w:rPr>
      </w:pPr>
      <w:r w:rsidRPr="007C6F59">
        <w:rPr>
          <w:rFonts w:eastAsia="SimSun" w:cstheme="minorHAnsi"/>
          <w:kern w:val="3"/>
          <w:sz w:val="24"/>
          <w:szCs w:val="24"/>
          <w:lang w:eastAsia="ar-SA"/>
        </w:rPr>
        <w:t>w załamaniach izolacji należy wykonać wyoblenia aby nie dopuścić do uszkodzenia i przerwania warstwy hydroizolacyjnej</w:t>
      </w:r>
    </w:p>
    <w:p w:rsidR="00AA66C8" w:rsidRPr="007C6F59" w:rsidRDefault="00AA66C8" w:rsidP="00AA66C8">
      <w:pPr>
        <w:suppressAutoHyphens/>
        <w:spacing w:after="0" w:line="240" w:lineRule="auto"/>
        <w:ind w:left="993" w:hanging="284"/>
        <w:contextualSpacing/>
        <w:jc w:val="both"/>
        <w:rPr>
          <w:rFonts w:eastAsia="Times New Roman" w:cstheme="minorHAnsi"/>
          <w:b/>
          <w:bCs/>
          <w:sz w:val="24"/>
          <w:szCs w:val="24"/>
          <w:lang w:eastAsia="ar-SA"/>
        </w:rPr>
      </w:pPr>
    </w:p>
    <w:p w:rsidR="00AA66C8" w:rsidRPr="007C6F59" w:rsidRDefault="00AA66C8" w:rsidP="00AA66C8">
      <w:pPr>
        <w:suppressAutoHyphens/>
        <w:spacing w:after="0" w:line="240" w:lineRule="auto"/>
        <w:ind w:firstLine="708"/>
        <w:contextualSpacing/>
        <w:rPr>
          <w:rFonts w:eastAsia="Times New Roman" w:cstheme="minorHAnsi"/>
          <w:b/>
          <w:bCs/>
          <w:sz w:val="24"/>
          <w:szCs w:val="24"/>
          <w:lang w:eastAsia="ar-SA"/>
        </w:rPr>
      </w:pPr>
      <w:r>
        <w:rPr>
          <w:rFonts w:eastAsia="Times New Roman" w:cstheme="minorHAnsi"/>
          <w:b/>
          <w:bCs/>
          <w:sz w:val="24"/>
          <w:szCs w:val="24"/>
          <w:lang w:eastAsia="ar-SA"/>
        </w:rPr>
        <w:t xml:space="preserve">4.13 </w:t>
      </w:r>
      <w:r w:rsidRPr="007C6F59">
        <w:rPr>
          <w:rFonts w:eastAsia="Times New Roman" w:cstheme="minorHAnsi"/>
          <w:b/>
          <w:bCs/>
          <w:sz w:val="24"/>
          <w:szCs w:val="24"/>
          <w:lang w:eastAsia="ar-SA"/>
        </w:rPr>
        <w:t>Izolacje termiczne</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709"/>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W projektowanej dobudowie przyjęto następujące rozwiązania termoizolacyjne:</w:t>
      </w:r>
    </w:p>
    <w:p w:rsidR="00AA66C8" w:rsidRPr="007C6F59" w:rsidRDefault="00AA66C8" w:rsidP="004F62E3">
      <w:pPr>
        <w:widowControl w:val="0"/>
        <w:numPr>
          <w:ilvl w:val="0"/>
          <w:numId w:val="26"/>
        </w:numPr>
        <w:tabs>
          <w:tab w:val="left" w:pos="14400"/>
          <w:tab w:val="left" w:pos="15120"/>
          <w:tab w:val="left" w:pos="18720"/>
          <w:tab w:val="left" w:pos="19440"/>
          <w:tab w:val="left" w:pos="21600"/>
          <w:tab w:val="left" w:pos="22320"/>
          <w:tab w:val="left" w:pos="23760"/>
        </w:tabs>
        <w:suppressAutoHyphens/>
        <w:autoSpaceDE w:val="0"/>
        <w:autoSpaceDN w:val="0"/>
        <w:spacing w:after="0" w:line="240" w:lineRule="auto"/>
        <w:ind w:left="993" w:hanging="284"/>
        <w:jc w:val="both"/>
        <w:textAlignment w:val="baseline"/>
        <w:rPr>
          <w:rFonts w:eastAsia="SimSun" w:cstheme="minorHAnsi"/>
          <w:kern w:val="3"/>
          <w:sz w:val="24"/>
          <w:szCs w:val="24"/>
          <w:lang w:eastAsia="ar-SA"/>
        </w:rPr>
      </w:pPr>
      <w:r w:rsidRPr="007C6F59">
        <w:rPr>
          <w:rFonts w:eastAsia="SimSun" w:cstheme="minorHAnsi"/>
          <w:kern w:val="3"/>
          <w:sz w:val="24"/>
          <w:szCs w:val="24"/>
          <w:lang w:eastAsia="ar-SA"/>
        </w:rPr>
        <w:t>podłoga na gruncie – polistyren ekstrudowany gr. 10cm</w:t>
      </w:r>
    </w:p>
    <w:p w:rsidR="00AA66C8" w:rsidRPr="007C6F59" w:rsidRDefault="00AA66C8" w:rsidP="004F62E3">
      <w:pPr>
        <w:widowControl w:val="0"/>
        <w:numPr>
          <w:ilvl w:val="0"/>
          <w:numId w:val="26"/>
        </w:numPr>
        <w:tabs>
          <w:tab w:val="left" w:pos="14400"/>
          <w:tab w:val="left" w:pos="15120"/>
          <w:tab w:val="left" w:pos="18720"/>
          <w:tab w:val="left" w:pos="19440"/>
          <w:tab w:val="left" w:pos="21600"/>
          <w:tab w:val="left" w:pos="22320"/>
          <w:tab w:val="left" w:pos="23760"/>
        </w:tabs>
        <w:suppressAutoHyphens/>
        <w:autoSpaceDE w:val="0"/>
        <w:autoSpaceDN w:val="0"/>
        <w:spacing w:after="0" w:line="240" w:lineRule="auto"/>
        <w:ind w:left="993" w:hanging="284"/>
        <w:jc w:val="both"/>
        <w:textAlignment w:val="baseline"/>
        <w:rPr>
          <w:rFonts w:eastAsia="SimSun" w:cstheme="minorHAnsi"/>
          <w:kern w:val="3"/>
          <w:sz w:val="24"/>
          <w:szCs w:val="24"/>
          <w:lang w:eastAsia="ar-SA"/>
        </w:rPr>
      </w:pPr>
      <w:r w:rsidRPr="007C6F59">
        <w:rPr>
          <w:rFonts w:eastAsia="SimSun" w:cstheme="minorHAnsi"/>
          <w:kern w:val="3"/>
          <w:sz w:val="24"/>
          <w:szCs w:val="24"/>
          <w:lang w:eastAsia="ar-SA"/>
        </w:rPr>
        <w:t>ściana zewnętrzna - cokołowa – polistyren ekstrudowany gr. min. 20cm</w:t>
      </w:r>
    </w:p>
    <w:p w:rsidR="00AA66C8" w:rsidRPr="007C6F59" w:rsidRDefault="00AA66C8" w:rsidP="004F62E3">
      <w:pPr>
        <w:widowControl w:val="0"/>
        <w:numPr>
          <w:ilvl w:val="0"/>
          <w:numId w:val="26"/>
        </w:numPr>
        <w:tabs>
          <w:tab w:val="left" w:pos="14400"/>
          <w:tab w:val="left" w:pos="15120"/>
          <w:tab w:val="left" w:pos="18720"/>
          <w:tab w:val="left" w:pos="19440"/>
          <w:tab w:val="left" w:pos="21600"/>
          <w:tab w:val="left" w:pos="22320"/>
          <w:tab w:val="left" w:pos="23760"/>
        </w:tabs>
        <w:suppressAutoHyphens/>
        <w:autoSpaceDE w:val="0"/>
        <w:autoSpaceDN w:val="0"/>
        <w:spacing w:after="0" w:line="240" w:lineRule="auto"/>
        <w:ind w:left="993" w:hanging="284"/>
        <w:jc w:val="both"/>
        <w:textAlignment w:val="baseline"/>
        <w:rPr>
          <w:rFonts w:eastAsia="SimSun" w:cstheme="minorHAnsi"/>
          <w:kern w:val="3"/>
          <w:sz w:val="24"/>
          <w:szCs w:val="24"/>
          <w:lang w:eastAsia="ar-SA"/>
        </w:rPr>
      </w:pPr>
      <w:r w:rsidRPr="007C6F59">
        <w:rPr>
          <w:rFonts w:eastAsia="SimSun" w:cstheme="minorHAnsi"/>
          <w:kern w:val="3"/>
          <w:sz w:val="24"/>
          <w:szCs w:val="24"/>
          <w:lang w:eastAsia="ar-SA"/>
        </w:rPr>
        <w:t>ściana zewnętrzna  – wełna mineralna skalna twarda gr. min.26cm</w:t>
      </w:r>
    </w:p>
    <w:p w:rsidR="00AA66C8" w:rsidRPr="007C6F59" w:rsidRDefault="00AA66C8" w:rsidP="004F62E3">
      <w:pPr>
        <w:widowControl w:val="0"/>
        <w:numPr>
          <w:ilvl w:val="0"/>
          <w:numId w:val="26"/>
        </w:numPr>
        <w:tabs>
          <w:tab w:val="left" w:pos="14400"/>
          <w:tab w:val="left" w:pos="15120"/>
          <w:tab w:val="left" w:pos="18720"/>
          <w:tab w:val="left" w:pos="19440"/>
          <w:tab w:val="left" w:pos="21600"/>
          <w:tab w:val="left" w:pos="22320"/>
          <w:tab w:val="left" w:pos="23760"/>
        </w:tabs>
        <w:suppressAutoHyphens/>
        <w:autoSpaceDE w:val="0"/>
        <w:autoSpaceDN w:val="0"/>
        <w:spacing w:after="0" w:line="240" w:lineRule="auto"/>
        <w:ind w:left="993" w:hanging="284"/>
        <w:jc w:val="both"/>
        <w:textAlignment w:val="baseline"/>
        <w:rPr>
          <w:rFonts w:eastAsia="SimSun" w:cstheme="minorHAnsi"/>
          <w:kern w:val="3"/>
          <w:sz w:val="24"/>
          <w:szCs w:val="24"/>
          <w:lang w:eastAsia="ar-SA"/>
        </w:rPr>
      </w:pPr>
      <w:r w:rsidRPr="007C6F59">
        <w:rPr>
          <w:rFonts w:eastAsia="SimSun" w:cstheme="minorHAnsi"/>
          <w:kern w:val="3"/>
          <w:sz w:val="24"/>
          <w:szCs w:val="24"/>
          <w:lang w:eastAsia="ar-SA"/>
        </w:rPr>
        <w:t>dach – wełna mineralna skalna twarda + kształtki spadkowe gr. min.26cm</w:t>
      </w:r>
    </w:p>
    <w:p w:rsidR="00AA66C8" w:rsidRPr="007C6F59" w:rsidRDefault="00AA66C8" w:rsidP="00AA66C8">
      <w:pPr>
        <w:widowControl w:val="0"/>
        <w:tabs>
          <w:tab w:val="left" w:pos="13680"/>
          <w:tab w:val="left" w:pos="14400"/>
          <w:tab w:val="left" w:pos="18000"/>
          <w:tab w:val="left" w:pos="18720"/>
          <w:tab w:val="left" w:pos="20880"/>
          <w:tab w:val="left" w:pos="21600"/>
          <w:tab w:val="left" w:pos="23040"/>
        </w:tabs>
        <w:suppressAutoHyphens/>
        <w:autoSpaceDE w:val="0"/>
        <w:autoSpaceDN w:val="0"/>
        <w:spacing w:after="0" w:line="240" w:lineRule="auto"/>
        <w:ind w:left="709"/>
        <w:jc w:val="both"/>
        <w:textAlignment w:val="baseline"/>
        <w:rPr>
          <w:rFonts w:eastAsia="SimSun" w:cstheme="minorHAnsi"/>
          <w:kern w:val="3"/>
          <w:sz w:val="24"/>
          <w:szCs w:val="24"/>
          <w:lang w:eastAsia="ar-SA"/>
        </w:rPr>
      </w:pPr>
      <w:r w:rsidRPr="007C6F59">
        <w:rPr>
          <w:rFonts w:eastAsia="SimSun" w:cstheme="minorHAnsi"/>
          <w:kern w:val="3"/>
          <w:sz w:val="24"/>
          <w:szCs w:val="24"/>
          <w:lang w:eastAsia="ar-SA"/>
        </w:rPr>
        <w:t>Termoizolacje zaleca się układać w systemie dwuwarstwowym lub stosując płyty z krawędziami frezowanymi w celu niwelacji mostów termicznych i uniknięcia możliwych do wystąpienia nieszczelności.</w:t>
      </w:r>
    </w:p>
    <w:p w:rsidR="00AA66C8" w:rsidRPr="007C6F59" w:rsidRDefault="00AA66C8" w:rsidP="00AA66C8">
      <w:pPr>
        <w:suppressAutoHyphens/>
        <w:spacing w:after="0" w:line="240" w:lineRule="auto"/>
        <w:ind w:left="709"/>
        <w:contextualSpacing/>
        <w:rPr>
          <w:rFonts w:eastAsia="Times New Roman" w:cstheme="minorHAnsi"/>
          <w:b/>
          <w:bCs/>
          <w:sz w:val="24"/>
          <w:szCs w:val="24"/>
          <w:lang w:eastAsia="ar-SA"/>
        </w:rPr>
      </w:pPr>
    </w:p>
    <w:p w:rsidR="00AA66C8" w:rsidRPr="007C6F59" w:rsidRDefault="00AA66C8" w:rsidP="00AA66C8">
      <w:pPr>
        <w:suppressAutoHyphens/>
        <w:spacing w:after="0" w:line="240" w:lineRule="auto"/>
        <w:ind w:firstLine="708"/>
        <w:contextualSpacing/>
        <w:rPr>
          <w:rFonts w:eastAsia="Times New Roman" w:cstheme="minorHAnsi"/>
          <w:b/>
          <w:bCs/>
          <w:sz w:val="24"/>
          <w:szCs w:val="24"/>
          <w:lang w:eastAsia="ar-SA"/>
        </w:rPr>
      </w:pPr>
      <w:r>
        <w:rPr>
          <w:rFonts w:eastAsia="Times New Roman" w:cstheme="minorHAnsi"/>
          <w:b/>
          <w:bCs/>
          <w:sz w:val="24"/>
          <w:szCs w:val="24"/>
          <w:lang w:eastAsia="ar-SA"/>
        </w:rPr>
        <w:t xml:space="preserve">4.14  </w:t>
      </w:r>
      <w:r w:rsidRPr="007C6F59">
        <w:rPr>
          <w:rFonts w:eastAsia="Times New Roman" w:cstheme="minorHAnsi"/>
          <w:b/>
          <w:bCs/>
          <w:sz w:val="24"/>
          <w:szCs w:val="24"/>
          <w:lang w:eastAsia="ar-SA"/>
        </w:rPr>
        <w:t>Obudowy, uszczelnienia, obróbki</w:t>
      </w:r>
    </w:p>
    <w:p w:rsidR="00AA66C8" w:rsidRPr="007C6F59" w:rsidRDefault="00AA66C8" w:rsidP="00AA66C8">
      <w:pPr>
        <w:widowControl w:val="0"/>
        <w:tabs>
          <w:tab w:val="left" w:pos="6840"/>
          <w:tab w:val="left" w:pos="7200"/>
          <w:tab w:val="left" w:pos="9000"/>
          <w:tab w:val="left" w:pos="9360"/>
          <w:tab w:val="left" w:pos="10440"/>
          <w:tab w:val="left" w:pos="10800"/>
          <w:tab w:val="left" w:pos="11520"/>
          <w:tab w:val="left" w:pos="13296"/>
        </w:tabs>
        <w:suppressAutoHyphens/>
        <w:autoSpaceDE w:val="0"/>
        <w:autoSpaceDN w:val="0"/>
        <w:spacing w:after="0" w:line="240" w:lineRule="auto"/>
        <w:ind w:left="709"/>
        <w:jc w:val="both"/>
        <w:textAlignment w:val="baseline"/>
        <w:rPr>
          <w:rFonts w:eastAsia="SimSun" w:cstheme="minorHAnsi"/>
          <w:kern w:val="3"/>
          <w:sz w:val="24"/>
          <w:szCs w:val="24"/>
          <w:lang w:eastAsia="ar-SA"/>
        </w:rPr>
      </w:pPr>
      <w:bookmarkStart w:id="21" w:name="__RefHeading__7392_854141419"/>
      <w:r w:rsidRPr="007C6F59">
        <w:rPr>
          <w:rFonts w:eastAsia="ArialMT" w:cstheme="minorHAnsi"/>
          <w:kern w:val="3"/>
          <w:sz w:val="24"/>
          <w:szCs w:val="24"/>
          <w:lang w:eastAsia="ar-SA"/>
        </w:rPr>
        <w:t>Należy wykonać komplet izolacji, uszczelnień i obróbek gwarantujących ochronę obiektu przed destrukcyjnym działaniem czynników zewnętrznych oraz zapewniających bezpieczeństwo pożarowe, sanitarne.</w:t>
      </w:r>
    </w:p>
    <w:p w:rsidR="00AA66C8" w:rsidRPr="007C6F59" w:rsidRDefault="00AA66C8" w:rsidP="00AA66C8">
      <w:pPr>
        <w:widowControl w:val="0"/>
        <w:tabs>
          <w:tab w:val="left" w:pos="6840"/>
          <w:tab w:val="left" w:pos="7200"/>
          <w:tab w:val="left" w:pos="9000"/>
          <w:tab w:val="left" w:pos="9360"/>
          <w:tab w:val="left" w:pos="10440"/>
          <w:tab w:val="left" w:pos="10800"/>
          <w:tab w:val="left" w:pos="11520"/>
          <w:tab w:val="left" w:pos="13296"/>
        </w:tabs>
        <w:suppressAutoHyphens/>
        <w:autoSpaceDE w:val="0"/>
        <w:autoSpaceDN w:val="0"/>
        <w:spacing w:after="0" w:line="240" w:lineRule="auto"/>
        <w:ind w:left="709"/>
        <w:jc w:val="both"/>
        <w:textAlignment w:val="baseline"/>
        <w:rPr>
          <w:rFonts w:eastAsia="SimSun" w:cstheme="minorHAnsi"/>
          <w:kern w:val="3"/>
          <w:sz w:val="24"/>
          <w:szCs w:val="24"/>
          <w:lang w:eastAsia="ar-SA"/>
        </w:rPr>
      </w:pPr>
      <w:r w:rsidRPr="007C6F59">
        <w:rPr>
          <w:rFonts w:eastAsia="SimSun" w:cstheme="minorHAnsi"/>
          <w:kern w:val="3"/>
          <w:sz w:val="24"/>
          <w:szCs w:val="24"/>
          <w:lang w:eastAsia="ar-SA"/>
        </w:rPr>
        <w:t xml:space="preserve">Obróbki blacharskie z blachy obustronnie ocynkowanej powlekanej w kolorze zgodnym z kolorystyką obiektu. </w:t>
      </w:r>
      <w:bookmarkEnd w:id="21"/>
    </w:p>
    <w:p w:rsidR="00AA66C8" w:rsidRPr="007C6F59" w:rsidRDefault="00AA66C8" w:rsidP="00AA66C8">
      <w:pPr>
        <w:widowControl w:val="0"/>
        <w:tabs>
          <w:tab w:val="left" w:pos="6840"/>
          <w:tab w:val="left" w:pos="7200"/>
          <w:tab w:val="left" w:pos="9000"/>
          <w:tab w:val="left" w:pos="9360"/>
          <w:tab w:val="left" w:pos="10440"/>
          <w:tab w:val="left" w:pos="10800"/>
          <w:tab w:val="left" w:pos="11520"/>
          <w:tab w:val="left" w:pos="13296"/>
        </w:tabs>
        <w:suppressAutoHyphens/>
        <w:autoSpaceDE w:val="0"/>
        <w:autoSpaceDN w:val="0"/>
        <w:spacing w:after="0" w:line="240" w:lineRule="auto"/>
        <w:ind w:left="709"/>
        <w:jc w:val="both"/>
        <w:textAlignment w:val="baseline"/>
        <w:rPr>
          <w:rFonts w:eastAsia="SimSun" w:cstheme="minorHAnsi"/>
          <w:kern w:val="3"/>
          <w:sz w:val="24"/>
          <w:szCs w:val="24"/>
          <w:lang w:eastAsia="ar-SA"/>
        </w:rPr>
      </w:pPr>
      <w:r w:rsidRPr="007C6F59">
        <w:rPr>
          <w:rFonts w:eastAsia="SimSun" w:cstheme="minorHAnsi"/>
          <w:kern w:val="3"/>
          <w:sz w:val="24"/>
          <w:szCs w:val="24"/>
          <w:lang w:eastAsia="ar-SA"/>
        </w:rPr>
        <w:t>Uszczelnienia przeciwpożarowe wykonane za pomocą certyfikowanych systemów okładzin i mas pęczniejących.</w:t>
      </w:r>
    </w:p>
    <w:p w:rsidR="00AA66C8" w:rsidRPr="007C6F59" w:rsidRDefault="00AA66C8" w:rsidP="00AA66C8">
      <w:pPr>
        <w:suppressAutoHyphens/>
        <w:spacing w:after="0" w:line="240" w:lineRule="auto"/>
        <w:ind w:left="709"/>
        <w:contextualSpacing/>
        <w:rPr>
          <w:rFonts w:eastAsia="Times New Roman" w:cstheme="minorHAnsi"/>
          <w:b/>
          <w:bCs/>
          <w:sz w:val="24"/>
          <w:szCs w:val="24"/>
          <w:lang w:eastAsia="ar-SA"/>
        </w:rPr>
      </w:pPr>
    </w:p>
    <w:p w:rsidR="00AA66C8" w:rsidRPr="007C6F59" w:rsidRDefault="00AA66C8" w:rsidP="00AA66C8">
      <w:pPr>
        <w:suppressAutoHyphens/>
        <w:spacing w:after="0" w:line="240" w:lineRule="auto"/>
        <w:ind w:firstLine="425"/>
        <w:contextualSpacing/>
        <w:rPr>
          <w:rFonts w:eastAsia="Times New Roman" w:cstheme="minorHAnsi"/>
          <w:b/>
          <w:bCs/>
          <w:sz w:val="24"/>
          <w:szCs w:val="24"/>
          <w:lang w:eastAsia="ar-SA"/>
        </w:rPr>
      </w:pPr>
      <w:r>
        <w:rPr>
          <w:rFonts w:eastAsia="Times New Roman" w:cstheme="minorHAnsi"/>
          <w:b/>
          <w:bCs/>
          <w:sz w:val="24"/>
          <w:szCs w:val="24"/>
          <w:lang w:eastAsia="ar-SA"/>
        </w:rPr>
        <w:t xml:space="preserve">4.15  </w:t>
      </w:r>
      <w:r w:rsidRPr="007C6F59">
        <w:rPr>
          <w:rFonts w:eastAsia="Times New Roman" w:cstheme="minorHAnsi"/>
          <w:b/>
          <w:bCs/>
          <w:sz w:val="24"/>
          <w:szCs w:val="24"/>
          <w:lang w:eastAsia="ar-SA"/>
        </w:rPr>
        <w:t>Elewacja</w:t>
      </w:r>
    </w:p>
    <w:p w:rsidR="00AA66C8"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 xml:space="preserve">Elewacja budynku wykończona wyprawą cienkowarstwową zewnętrzną silikonową. Kolorystyka dostosowana do kolorystyki istniejących zabudowań – zielony, szary. Stolarka okienna w kolorze białym. Ślusarka aluminiowa w kolorze szarym. </w:t>
      </w:r>
    </w:p>
    <w:p w:rsidR="00AA66C8" w:rsidRDefault="00AA66C8" w:rsidP="00AA66C8">
      <w:pPr>
        <w:suppressAutoHyphens/>
        <w:spacing w:after="0" w:line="240" w:lineRule="auto"/>
        <w:ind w:left="425"/>
        <w:contextualSpacing/>
        <w:jc w:val="both"/>
        <w:rPr>
          <w:rFonts w:eastAsia="Times New Roman" w:cstheme="minorHAnsi"/>
          <w:sz w:val="24"/>
          <w:szCs w:val="24"/>
          <w:lang w:eastAsia="ar-SA"/>
        </w:rPr>
      </w:pP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W zakres zamierzenia inwestycyjnego wchodzić będzie termomodernizacja istniejących kondygnacji budynku. Docelowa grubość izolacji do wyrównania lica ścian zewnętrznych z projektowaną nadbudową.</w:t>
      </w:r>
    </w:p>
    <w:p w:rsidR="00AA66C8" w:rsidRDefault="00AA66C8" w:rsidP="00AA66C8">
      <w:pPr>
        <w:suppressAutoHyphens/>
        <w:spacing w:after="0" w:line="240" w:lineRule="auto"/>
        <w:rPr>
          <w:rFonts w:eastAsia="Times New Roman" w:cstheme="minorHAnsi"/>
          <w:sz w:val="24"/>
          <w:szCs w:val="24"/>
          <w:lang w:eastAsia="ar-SA"/>
        </w:rPr>
      </w:pPr>
    </w:p>
    <w:p w:rsidR="00C8313A" w:rsidRDefault="00C8313A" w:rsidP="00AA66C8">
      <w:pPr>
        <w:suppressAutoHyphens/>
        <w:spacing w:after="0" w:line="240" w:lineRule="auto"/>
        <w:rPr>
          <w:rFonts w:eastAsia="Times New Roman" w:cstheme="minorHAnsi"/>
          <w:sz w:val="24"/>
          <w:szCs w:val="24"/>
          <w:lang w:eastAsia="ar-SA"/>
        </w:rPr>
      </w:pPr>
    </w:p>
    <w:p w:rsidR="00493824" w:rsidRDefault="00493824" w:rsidP="00AA66C8">
      <w:pPr>
        <w:suppressAutoHyphens/>
        <w:spacing w:after="0" w:line="240" w:lineRule="auto"/>
        <w:rPr>
          <w:rFonts w:eastAsia="Times New Roman" w:cstheme="minorHAnsi"/>
          <w:sz w:val="24"/>
          <w:szCs w:val="24"/>
          <w:lang w:eastAsia="ar-SA"/>
        </w:rPr>
      </w:pPr>
    </w:p>
    <w:p w:rsidR="00493824" w:rsidRDefault="00493824" w:rsidP="00AA66C8">
      <w:pPr>
        <w:suppressAutoHyphens/>
        <w:spacing w:after="0" w:line="240" w:lineRule="auto"/>
        <w:rPr>
          <w:rFonts w:eastAsia="Times New Roman" w:cstheme="minorHAnsi"/>
          <w:sz w:val="24"/>
          <w:szCs w:val="24"/>
          <w:lang w:eastAsia="ar-SA"/>
        </w:rPr>
      </w:pPr>
    </w:p>
    <w:p w:rsidR="00AA66C8" w:rsidRPr="007C6F59" w:rsidRDefault="00AA66C8" w:rsidP="00AA66C8">
      <w:pPr>
        <w:suppressAutoHyphens/>
        <w:spacing w:after="0" w:line="240" w:lineRule="auto"/>
        <w:rPr>
          <w:rFonts w:eastAsia="Times New Roman" w:cstheme="minorHAnsi"/>
          <w:sz w:val="24"/>
          <w:szCs w:val="24"/>
          <w:lang w:eastAsia="ar-SA"/>
        </w:rPr>
      </w:pPr>
    </w:p>
    <w:p w:rsidR="00AA66C8" w:rsidRPr="007C6F59" w:rsidRDefault="00AA66C8" w:rsidP="00AA66C8">
      <w:pPr>
        <w:suppressAutoHyphens/>
        <w:spacing w:after="0" w:line="240" w:lineRule="auto"/>
        <w:ind w:left="425" w:hanging="425"/>
        <w:contextualSpacing/>
        <w:rPr>
          <w:rFonts w:eastAsia="Times New Roman" w:cstheme="minorHAnsi"/>
          <w:b/>
          <w:bCs/>
          <w:sz w:val="24"/>
          <w:szCs w:val="24"/>
          <w:lang w:eastAsia="ar-SA"/>
        </w:rPr>
      </w:pPr>
      <w:r>
        <w:rPr>
          <w:rFonts w:eastAsia="Times New Roman" w:cstheme="minorHAnsi"/>
          <w:b/>
          <w:bCs/>
          <w:sz w:val="24"/>
          <w:szCs w:val="24"/>
          <w:lang w:eastAsia="ar-SA"/>
        </w:rPr>
        <w:t>5</w:t>
      </w:r>
      <w:r>
        <w:rPr>
          <w:rFonts w:eastAsia="Times New Roman" w:cstheme="minorHAnsi"/>
          <w:b/>
          <w:bCs/>
          <w:sz w:val="24"/>
          <w:szCs w:val="24"/>
          <w:lang w:eastAsia="ar-SA"/>
        </w:rPr>
        <w:tab/>
      </w:r>
      <w:r w:rsidRPr="007C6F59">
        <w:rPr>
          <w:rFonts w:eastAsia="Times New Roman" w:cstheme="minorHAnsi"/>
          <w:b/>
          <w:bCs/>
          <w:sz w:val="24"/>
          <w:szCs w:val="24"/>
          <w:lang w:eastAsia="ar-SA"/>
        </w:rPr>
        <w:t>Rozbiórka istniejących elementów kolidujących z projektowaną nadbudową i rozbudową</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W związku z realizacją nadbudowy i rozbudowy konieczne będzie dokonanie rozbiórek elementów kolidujących. W zakres rozbiórek wchodzić będą m.in.:</w:t>
      </w:r>
    </w:p>
    <w:p w:rsidR="00AA66C8" w:rsidRPr="007C6F59" w:rsidRDefault="00AA66C8" w:rsidP="004F62E3">
      <w:pPr>
        <w:numPr>
          <w:ilvl w:val="0"/>
          <w:numId w:val="33"/>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likwidacja pokrycie dachu budynku poradni wraz z izolacjami;</w:t>
      </w:r>
    </w:p>
    <w:p w:rsidR="00AA66C8" w:rsidRPr="007C6F59" w:rsidRDefault="00AA66C8" w:rsidP="004F62E3">
      <w:pPr>
        <w:numPr>
          <w:ilvl w:val="0"/>
          <w:numId w:val="33"/>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rozbiórka ścianek kolankowych stanowiących podparcie płyt korytkowych na dachu;</w:t>
      </w:r>
    </w:p>
    <w:p w:rsidR="00AA66C8" w:rsidRPr="007C6F59" w:rsidRDefault="00AA66C8" w:rsidP="004F62E3">
      <w:pPr>
        <w:numPr>
          <w:ilvl w:val="0"/>
          <w:numId w:val="33"/>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rozbiórka ścianek attykowych budynku;</w:t>
      </w:r>
    </w:p>
    <w:p w:rsidR="00AA66C8" w:rsidRPr="007C6F59" w:rsidRDefault="00AA66C8" w:rsidP="00AA66C8">
      <w:pPr>
        <w:suppressAutoHyphens/>
        <w:spacing w:after="0" w:line="240" w:lineRule="auto"/>
        <w:rPr>
          <w:rFonts w:eastAsia="Times New Roman" w:cstheme="minorHAnsi"/>
          <w:b/>
          <w:bCs/>
          <w:sz w:val="24"/>
          <w:szCs w:val="24"/>
          <w:lang w:eastAsia="ar-SA"/>
        </w:rPr>
      </w:pPr>
    </w:p>
    <w:p w:rsidR="00AA66C8" w:rsidRPr="0073197C" w:rsidRDefault="00AA66C8" w:rsidP="00AA66C8">
      <w:pPr>
        <w:pStyle w:val="Tekstpodstawowywcity"/>
        <w:spacing w:after="0"/>
        <w:ind w:left="0"/>
        <w:rPr>
          <w:rFonts w:asciiTheme="minorHAnsi" w:hAnsiTheme="minorHAnsi" w:cstheme="minorHAnsi"/>
        </w:rPr>
      </w:pPr>
    </w:p>
    <w:p w:rsidR="00AA66C8" w:rsidRPr="00D2446C" w:rsidRDefault="00AA66C8" w:rsidP="00AA66C8">
      <w:pPr>
        <w:pStyle w:val="Tekstpodstawowywcity"/>
        <w:spacing w:after="0"/>
        <w:ind w:left="0" w:firstLine="283"/>
        <w:rPr>
          <w:rFonts w:asciiTheme="minorHAnsi" w:hAnsiTheme="minorHAnsi" w:cstheme="minorHAnsi"/>
          <w:b/>
        </w:rPr>
      </w:pPr>
      <w:r>
        <w:rPr>
          <w:rFonts w:asciiTheme="minorHAnsi" w:hAnsiTheme="minorHAnsi" w:cstheme="minorHAnsi"/>
          <w:b/>
        </w:rPr>
        <w:t>5</w:t>
      </w:r>
      <w:r w:rsidRPr="00D2446C">
        <w:rPr>
          <w:rFonts w:asciiTheme="minorHAnsi" w:hAnsiTheme="minorHAnsi" w:cstheme="minorHAnsi"/>
          <w:b/>
        </w:rPr>
        <w:t>.</w:t>
      </w:r>
      <w:r>
        <w:rPr>
          <w:rFonts w:asciiTheme="minorHAnsi" w:hAnsiTheme="minorHAnsi" w:cstheme="minorHAnsi"/>
          <w:b/>
        </w:rPr>
        <w:t>1</w:t>
      </w:r>
      <w:r w:rsidRPr="00D2446C">
        <w:rPr>
          <w:rFonts w:asciiTheme="minorHAnsi" w:hAnsiTheme="minorHAnsi" w:cstheme="minorHAnsi"/>
          <w:b/>
        </w:rPr>
        <w:t>. Materiały</w:t>
      </w:r>
    </w:p>
    <w:p w:rsidR="00AA66C8" w:rsidRPr="0073197C" w:rsidRDefault="00AA66C8" w:rsidP="00AA66C8">
      <w:pPr>
        <w:pStyle w:val="Tekstpodstawowywcity"/>
        <w:spacing w:after="0"/>
        <w:rPr>
          <w:rFonts w:asciiTheme="minorHAnsi" w:hAnsiTheme="minorHAnsi" w:cstheme="minorHAnsi"/>
        </w:rPr>
      </w:pPr>
      <w:r w:rsidRPr="0073197C">
        <w:rPr>
          <w:rFonts w:asciiTheme="minorHAnsi" w:hAnsiTheme="minorHAnsi" w:cstheme="minorHAnsi"/>
        </w:rPr>
        <w:t>Beton    C20/25  ( B25 )</w:t>
      </w:r>
    </w:p>
    <w:p w:rsidR="00AA66C8" w:rsidRPr="0073197C" w:rsidRDefault="00AA66C8" w:rsidP="00AA66C8">
      <w:pPr>
        <w:pStyle w:val="Tekstpodstawowywcity"/>
        <w:spacing w:after="0"/>
        <w:rPr>
          <w:rFonts w:asciiTheme="minorHAnsi" w:hAnsiTheme="minorHAnsi" w:cstheme="minorHAnsi"/>
        </w:rPr>
      </w:pPr>
      <w:r w:rsidRPr="0073197C">
        <w:rPr>
          <w:rFonts w:asciiTheme="minorHAnsi" w:hAnsiTheme="minorHAnsi" w:cstheme="minorHAnsi"/>
        </w:rPr>
        <w:t>Stal zbrojeniowa     B500SP  A-IIIN</w:t>
      </w:r>
    </w:p>
    <w:p w:rsidR="00AA66C8" w:rsidRPr="0073197C" w:rsidRDefault="00AA66C8" w:rsidP="00AA66C8">
      <w:pPr>
        <w:pStyle w:val="Tekstpodstawowywcity"/>
        <w:spacing w:after="0"/>
        <w:rPr>
          <w:rFonts w:asciiTheme="minorHAnsi" w:hAnsiTheme="minorHAnsi" w:cstheme="minorHAnsi"/>
        </w:rPr>
      </w:pPr>
      <w:r w:rsidRPr="0073197C">
        <w:rPr>
          <w:rFonts w:asciiTheme="minorHAnsi" w:hAnsiTheme="minorHAnsi" w:cstheme="minorHAnsi"/>
        </w:rPr>
        <w:t>Stal profilowa          S235JR  ( St3S )</w:t>
      </w:r>
    </w:p>
    <w:p w:rsidR="00AA66C8" w:rsidRPr="0073197C" w:rsidRDefault="00AA66C8" w:rsidP="00AA66C8">
      <w:pPr>
        <w:pStyle w:val="Tekstpodstawowywcity"/>
        <w:spacing w:after="0"/>
        <w:rPr>
          <w:rFonts w:asciiTheme="minorHAnsi" w:hAnsiTheme="minorHAnsi" w:cstheme="minorHAnsi"/>
        </w:rPr>
      </w:pPr>
      <w:r w:rsidRPr="0073197C">
        <w:rPr>
          <w:rFonts w:asciiTheme="minorHAnsi" w:hAnsiTheme="minorHAnsi" w:cstheme="minorHAnsi"/>
        </w:rPr>
        <w:t xml:space="preserve">Pustaki ceramiczne kl. 15MPa  </w:t>
      </w:r>
    </w:p>
    <w:p w:rsidR="00AA66C8" w:rsidRPr="0073197C" w:rsidRDefault="00AA66C8" w:rsidP="00AA66C8">
      <w:pPr>
        <w:pStyle w:val="Tekstpodstawowywcity"/>
        <w:spacing w:after="0"/>
        <w:rPr>
          <w:rFonts w:asciiTheme="minorHAnsi" w:hAnsiTheme="minorHAnsi" w:cstheme="minorHAnsi"/>
        </w:rPr>
      </w:pPr>
      <w:r w:rsidRPr="0073197C">
        <w:rPr>
          <w:rFonts w:asciiTheme="minorHAnsi" w:hAnsiTheme="minorHAnsi" w:cstheme="minorHAnsi"/>
        </w:rPr>
        <w:t>Bloczki z betonu komórkowego  PP4-050</w:t>
      </w:r>
    </w:p>
    <w:p w:rsidR="00AA66C8" w:rsidRPr="0073197C" w:rsidRDefault="00AA66C8" w:rsidP="00AA66C8">
      <w:pPr>
        <w:pStyle w:val="Tekstpodstawowywcity"/>
        <w:spacing w:after="0"/>
        <w:rPr>
          <w:rFonts w:asciiTheme="minorHAnsi" w:hAnsiTheme="minorHAnsi" w:cstheme="minorHAnsi"/>
          <w:u w:val="single"/>
        </w:rPr>
      </w:pPr>
      <w:r w:rsidRPr="0073197C">
        <w:rPr>
          <w:rFonts w:asciiTheme="minorHAnsi" w:hAnsiTheme="minorHAnsi" w:cstheme="minorHAnsi"/>
        </w:rPr>
        <w:t xml:space="preserve">Bloczki betonowe  B25                     </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p>
    <w:p w:rsidR="00AA66C8" w:rsidRPr="007C6F59" w:rsidRDefault="00AA66C8" w:rsidP="00AA66C8">
      <w:pPr>
        <w:suppressAutoHyphens/>
        <w:spacing w:after="0" w:line="240" w:lineRule="auto"/>
        <w:ind w:left="425"/>
        <w:contextualSpacing/>
        <w:rPr>
          <w:rFonts w:eastAsia="Times New Roman" w:cstheme="minorHAnsi"/>
          <w:sz w:val="24"/>
          <w:szCs w:val="24"/>
          <w:lang w:eastAsia="ar-SA"/>
        </w:rPr>
      </w:pPr>
    </w:p>
    <w:p w:rsidR="00AA66C8" w:rsidRPr="007C6F59" w:rsidRDefault="00AA66C8" w:rsidP="00AA66C8">
      <w:pPr>
        <w:suppressAutoHyphens/>
        <w:spacing w:after="0" w:line="240" w:lineRule="auto"/>
        <w:contextualSpacing/>
        <w:rPr>
          <w:rFonts w:eastAsia="Times New Roman" w:cstheme="minorHAnsi"/>
          <w:b/>
          <w:bCs/>
          <w:sz w:val="24"/>
          <w:szCs w:val="24"/>
          <w:lang w:eastAsia="ar-SA"/>
        </w:rPr>
      </w:pPr>
      <w:bookmarkStart w:id="22" w:name="_Toc61007446"/>
      <w:bookmarkStart w:id="23" w:name="_Toc83752647"/>
      <w:r>
        <w:rPr>
          <w:rFonts w:eastAsia="Times New Roman" w:cstheme="minorHAnsi"/>
          <w:b/>
          <w:bCs/>
          <w:sz w:val="24"/>
          <w:szCs w:val="24"/>
          <w:lang w:eastAsia="ar-SA"/>
        </w:rPr>
        <w:t xml:space="preserve">6.  </w:t>
      </w:r>
      <w:r w:rsidRPr="007C6F59">
        <w:rPr>
          <w:rFonts w:eastAsia="Times New Roman" w:cstheme="minorHAnsi"/>
          <w:b/>
          <w:bCs/>
          <w:sz w:val="24"/>
          <w:szCs w:val="24"/>
          <w:lang w:eastAsia="ar-SA"/>
        </w:rPr>
        <w:t>Zasadnicze elementy wyposażenia budowlano-instalacyjnego, zapewniające użytkowanie obiektu budowlanego zgodnie z przeznaczeniem</w:t>
      </w:r>
      <w:bookmarkEnd w:id="22"/>
      <w:bookmarkEnd w:id="23"/>
    </w:p>
    <w:p w:rsidR="00AA66C8" w:rsidRPr="007C6F59" w:rsidRDefault="00EE7729" w:rsidP="00AA66C8">
      <w:pPr>
        <w:suppressAutoHyphens/>
        <w:spacing w:after="0" w:line="240" w:lineRule="auto"/>
        <w:ind w:left="425"/>
        <w:contextualSpacing/>
        <w:rPr>
          <w:rFonts w:eastAsia="Times New Roman" w:cstheme="minorHAnsi"/>
          <w:b/>
          <w:bCs/>
          <w:sz w:val="24"/>
          <w:szCs w:val="24"/>
          <w:lang w:eastAsia="ar-SA"/>
        </w:rPr>
      </w:pPr>
      <w:r>
        <w:rPr>
          <w:rFonts w:eastAsia="Times New Roman" w:cstheme="minorHAnsi"/>
          <w:b/>
          <w:bCs/>
          <w:sz w:val="24"/>
          <w:szCs w:val="24"/>
          <w:lang w:eastAsia="ar-SA"/>
        </w:rPr>
        <w:t>6</w:t>
      </w:r>
      <w:r w:rsidR="00AA66C8">
        <w:rPr>
          <w:rFonts w:eastAsia="Times New Roman" w:cstheme="minorHAnsi"/>
          <w:b/>
          <w:bCs/>
          <w:sz w:val="24"/>
          <w:szCs w:val="24"/>
          <w:lang w:eastAsia="ar-SA"/>
        </w:rPr>
        <w:t>.1</w:t>
      </w:r>
      <w:r w:rsidR="00AA66C8">
        <w:rPr>
          <w:rFonts w:eastAsia="Times New Roman" w:cstheme="minorHAnsi"/>
          <w:b/>
          <w:bCs/>
          <w:sz w:val="24"/>
          <w:szCs w:val="24"/>
          <w:lang w:eastAsia="ar-SA"/>
        </w:rPr>
        <w:tab/>
      </w:r>
      <w:r w:rsidR="00AA66C8" w:rsidRPr="007C6F59">
        <w:rPr>
          <w:rFonts w:eastAsia="Times New Roman" w:cstheme="minorHAnsi"/>
          <w:b/>
          <w:bCs/>
          <w:sz w:val="24"/>
          <w:szCs w:val="24"/>
          <w:lang w:eastAsia="ar-SA"/>
        </w:rPr>
        <w:t>Dane ogólne</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425"/>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Projektowany budynek będzie wyposażony w następujące instalacje wewnętrzne:</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425"/>
        <w:jc w:val="both"/>
        <w:textAlignment w:val="baseline"/>
        <w:rPr>
          <w:rFonts w:eastAsia="Times New Roman" w:cstheme="minorHAnsi"/>
          <w:kern w:val="3"/>
          <w:sz w:val="24"/>
          <w:szCs w:val="24"/>
          <w:lang w:eastAsia="zh-CN" w:bidi="hi-IN"/>
        </w:rPr>
      </w:pPr>
    </w:p>
    <w:tbl>
      <w:tblPr>
        <w:tblStyle w:val="Tabela-Siatka"/>
        <w:tblW w:w="9213" w:type="dxa"/>
        <w:tblInd w:w="421" w:type="dxa"/>
        <w:tblLayout w:type="fixed"/>
        <w:tblLook w:val="04A0"/>
      </w:tblPr>
      <w:tblGrid>
        <w:gridCol w:w="3622"/>
        <w:gridCol w:w="5591"/>
      </w:tblGrid>
      <w:tr w:rsidR="00AA66C8" w:rsidRPr="007C6F59" w:rsidTr="00AA66C8">
        <w:tc>
          <w:tcPr>
            <w:tcW w:w="3622" w:type="dxa"/>
          </w:tcPr>
          <w:p w:rsidR="00AA66C8" w:rsidRPr="007C6F59" w:rsidRDefault="00AA66C8" w:rsidP="00AA66C8">
            <w:pPr>
              <w:suppressAutoHyphens/>
              <w:rPr>
                <w:rFonts w:eastAsia="Times New Roman" w:cstheme="minorHAnsi"/>
                <w:b/>
                <w:bCs/>
                <w:sz w:val="24"/>
                <w:szCs w:val="24"/>
                <w:lang w:eastAsia="ar-SA"/>
              </w:rPr>
            </w:pPr>
            <w:r w:rsidRPr="007C6F59">
              <w:rPr>
                <w:rFonts w:eastAsia="Times New Roman" w:cstheme="minorHAnsi"/>
                <w:b/>
                <w:bCs/>
                <w:sz w:val="24"/>
                <w:szCs w:val="24"/>
                <w:lang w:eastAsia="ar-SA"/>
              </w:rPr>
              <w:t>Instalacji wodociągowej</w:t>
            </w:r>
          </w:p>
        </w:tc>
        <w:tc>
          <w:tcPr>
            <w:tcW w:w="5591" w:type="dxa"/>
          </w:tcPr>
          <w:p w:rsidR="00AA66C8" w:rsidRPr="007C6F59" w:rsidRDefault="00AA66C8" w:rsidP="00AA66C8">
            <w:pPr>
              <w:suppressAutoHyphens/>
              <w:contextualSpacing/>
              <w:rPr>
                <w:rFonts w:eastAsia="Times New Roman" w:cstheme="minorHAnsi"/>
                <w:lang w:eastAsia="ar-SA"/>
              </w:rPr>
            </w:pPr>
            <w:r w:rsidRPr="007C6F59">
              <w:rPr>
                <w:rFonts w:eastAsia="Times New Roman" w:cstheme="minorHAnsi"/>
                <w:lang w:eastAsia="ar-SA"/>
              </w:rPr>
              <w:t xml:space="preserve">rozbudowa istniejącej instalacji, </w:t>
            </w:r>
            <w:r w:rsidRPr="007C6F59">
              <w:rPr>
                <w:rFonts w:eastAsia="Arial" w:cstheme="minorHAnsi"/>
                <w:lang w:eastAsia="ar-SA"/>
              </w:rPr>
              <w:t>włączenie się do istniejących pionów</w:t>
            </w:r>
          </w:p>
        </w:tc>
      </w:tr>
      <w:tr w:rsidR="00AA66C8" w:rsidRPr="007C6F59" w:rsidTr="00AA66C8">
        <w:tc>
          <w:tcPr>
            <w:tcW w:w="3622" w:type="dxa"/>
          </w:tcPr>
          <w:p w:rsidR="00AA66C8" w:rsidRPr="007C6F59" w:rsidRDefault="00AA66C8" w:rsidP="00AA66C8">
            <w:pPr>
              <w:suppressAutoHyphens/>
              <w:rPr>
                <w:rFonts w:eastAsia="Times New Roman" w:cstheme="minorHAnsi"/>
                <w:b/>
                <w:bCs/>
                <w:sz w:val="24"/>
                <w:szCs w:val="24"/>
                <w:lang w:eastAsia="ar-SA"/>
              </w:rPr>
            </w:pPr>
            <w:r w:rsidRPr="007C6F59">
              <w:rPr>
                <w:rFonts w:eastAsia="Times New Roman" w:cstheme="minorHAnsi"/>
                <w:b/>
                <w:bCs/>
                <w:sz w:val="24"/>
                <w:szCs w:val="24"/>
                <w:lang w:eastAsia="ar-SA"/>
              </w:rPr>
              <w:t>Instalacji kanalizacji sanitarnej</w:t>
            </w:r>
          </w:p>
        </w:tc>
        <w:tc>
          <w:tcPr>
            <w:tcW w:w="5591" w:type="dxa"/>
          </w:tcPr>
          <w:p w:rsidR="00AA66C8" w:rsidRPr="007C6F59" w:rsidRDefault="00AA66C8" w:rsidP="00AA66C8">
            <w:pPr>
              <w:suppressAutoHyphens/>
              <w:contextualSpacing/>
              <w:rPr>
                <w:rFonts w:eastAsia="Times New Roman" w:cstheme="minorHAnsi"/>
                <w:lang w:eastAsia="ar-SA"/>
              </w:rPr>
            </w:pPr>
            <w:r w:rsidRPr="007C6F59">
              <w:rPr>
                <w:rFonts w:eastAsia="Times New Roman" w:cstheme="minorHAnsi"/>
                <w:lang w:eastAsia="ar-SA"/>
              </w:rPr>
              <w:t xml:space="preserve">rozbudowa istniejącej instalacji, </w:t>
            </w:r>
            <w:r w:rsidRPr="007C6F59">
              <w:rPr>
                <w:rFonts w:eastAsia="Arial" w:cstheme="minorHAnsi"/>
                <w:lang w:eastAsia="ar-SA"/>
              </w:rPr>
              <w:t>włączenie się do istniejących pionów</w:t>
            </w:r>
          </w:p>
        </w:tc>
      </w:tr>
      <w:tr w:rsidR="00AA66C8" w:rsidRPr="007C6F59" w:rsidTr="00AA66C8">
        <w:tc>
          <w:tcPr>
            <w:tcW w:w="3622" w:type="dxa"/>
          </w:tcPr>
          <w:p w:rsidR="00AA66C8" w:rsidRPr="007C6F59" w:rsidRDefault="00AA66C8" w:rsidP="00AA66C8">
            <w:pPr>
              <w:suppressAutoHyphens/>
              <w:rPr>
                <w:rFonts w:eastAsia="Times New Roman" w:cstheme="minorHAnsi"/>
                <w:b/>
                <w:bCs/>
                <w:sz w:val="24"/>
                <w:szCs w:val="24"/>
                <w:lang w:eastAsia="ar-SA"/>
              </w:rPr>
            </w:pPr>
            <w:r w:rsidRPr="007C6F59">
              <w:rPr>
                <w:rFonts w:eastAsia="Times New Roman" w:cstheme="minorHAnsi"/>
                <w:b/>
                <w:bCs/>
                <w:sz w:val="24"/>
                <w:szCs w:val="24"/>
                <w:lang w:eastAsia="ar-SA"/>
              </w:rPr>
              <w:t>Instalacja kanalizacji deszczowej</w:t>
            </w:r>
          </w:p>
        </w:tc>
        <w:tc>
          <w:tcPr>
            <w:tcW w:w="5591" w:type="dxa"/>
          </w:tcPr>
          <w:p w:rsidR="00AA66C8" w:rsidRPr="007C6F59" w:rsidRDefault="00AA66C8" w:rsidP="00AA66C8">
            <w:pPr>
              <w:suppressAutoHyphens/>
              <w:rPr>
                <w:rFonts w:eastAsia="Times New Roman" w:cstheme="minorHAnsi"/>
                <w:lang w:eastAsia="ar-SA"/>
              </w:rPr>
            </w:pPr>
            <w:r w:rsidRPr="007C6F59">
              <w:rPr>
                <w:rFonts w:eastAsia="Times New Roman" w:cstheme="minorHAnsi"/>
                <w:lang w:eastAsia="ar-SA"/>
              </w:rPr>
              <w:t xml:space="preserve">odwodnienie grawitacyjne na zewnątrz </w:t>
            </w:r>
          </w:p>
          <w:p w:rsidR="00AA66C8" w:rsidRPr="007C6F59" w:rsidRDefault="00AA66C8" w:rsidP="00AA66C8">
            <w:pPr>
              <w:suppressAutoHyphens/>
              <w:rPr>
                <w:rFonts w:eastAsia="Times New Roman" w:cstheme="minorHAnsi"/>
                <w:lang w:eastAsia="ar-SA"/>
              </w:rPr>
            </w:pPr>
            <w:r w:rsidRPr="007C6F59">
              <w:rPr>
                <w:rFonts w:eastAsia="Times New Roman" w:cstheme="minorHAnsi"/>
                <w:lang w:eastAsia="ar-SA"/>
              </w:rPr>
              <w:t>budynku, likwidacja rur spustowych wewnętrznych, włączenie do istniejącej kanalizacji deszczowej na terenie</w:t>
            </w:r>
          </w:p>
        </w:tc>
      </w:tr>
      <w:tr w:rsidR="00AA66C8" w:rsidRPr="007C6F59" w:rsidTr="00AA66C8">
        <w:tc>
          <w:tcPr>
            <w:tcW w:w="3622" w:type="dxa"/>
          </w:tcPr>
          <w:p w:rsidR="00AA66C8" w:rsidRPr="007C6F59" w:rsidRDefault="00AA66C8" w:rsidP="00AA66C8">
            <w:pPr>
              <w:suppressAutoHyphens/>
              <w:rPr>
                <w:rFonts w:eastAsia="Times New Roman" w:cstheme="minorHAnsi"/>
                <w:b/>
                <w:bCs/>
                <w:sz w:val="24"/>
                <w:szCs w:val="24"/>
                <w:lang w:eastAsia="ar-SA"/>
              </w:rPr>
            </w:pPr>
            <w:r w:rsidRPr="007C6F59">
              <w:rPr>
                <w:rFonts w:eastAsia="Times New Roman" w:cstheme="minorHAnsi"/>
                <w:b/>
                <w:bCs/>
                <w:sz w:val="24"/>
                <w:szCs w:val="24"/>
                <w:lang w:eastAsia="ar-SA"/>
              </w:rPr>
              <w:t>Instalacji elektrycznej, oświetlenia  i  siły</w:t>
            </w:r>
          </w:p>
        </w:tc>
        <w:tc>
          <w:tcPr>
            <w:tcW w:w="5591" w:type="dxa"/>
          </w:tcPr>
          <w:p w:rsidR="00AA66C8" w:rsidRPr="007C6F59" w:rsidRDefault="00AA66C8" w:rsidP="00AA66C8">
            <w:pPr>
              <w:suppressAutoHyphens/>
              <w:rPr>
                <w:rFonts w:eastAsia="Times New Roman" w:cstheme="minorHAnsi"/>
                <w:lang w:eastAsia="ar-SA"/>
              </w:rPr>
            </w:pPr>
            <w:r w:rsidRPr="007C6F59">
              <w:rPr>
                <w:rFonts w:eastAsia="Times New Roman" w:cstheme="minorHAnsi"/>
                <w:lang w:eastAsia="ar-SA"/>
              </w:rPr>
              <w:t>rozbudowa istniejącej instalacji</w:t>
            </w:r>
            <w:r w:rsidRPr="007C6F59">
              <w:rPr>
                <w:rFonts w:eastAsia="Arial" w:cstheme="minorHAnsi"/>
                <w:lang w:eastAsia="ar-SA"/>
              </w:rPr>
              <w:t xml:space="preserve"> z </w:t>
            </w:r>
          </w:p>
          <w:p w:rsidR="00AA66C8" w:rsidRPr="007C6F59" w:rsidRDefault="00AA66C8" w:rsidP="00AA66C8">
            <w:pPr>
              <w:suppressAutoHyphens/>
              <w:contextualSpacing/>
              <w:rPr>
                <w:rFonts w:eastAsia="Times New Roman" w:cstheme="minorHAnsi"/>
                <w:lang w:eastAsia="ar-SA"/>
              </w:rPr>
            </w:pPr>
            <w:r w:rsidRPr="007C6F59">
              <w:rPr>
                <w:rFonts w:eastAsia="Arial" w:cstheme="minorHAnsi"/>
                <w:lang w:eastAsia="ar-SA"/>
              </w:rPr>
              <w:t>wykonaniem tablic piętrowych</w:t>
            </w:r>
          </w:p>
        </w:tc>
      </w:tr>
      <w:tr w:rsidR="00AA66C8" w:rsidRPr="007C6F59" w:rsidTr="00AA66C8">
        <w:tc>
          <w:tcPr>
            <w:tcW w:w="3622" w:type="dxa"/>
          </w:tcPr>
          <w:p w:rsidR="00AA66C8" w:rsidRPr="007C6F59" w:rsidRDefault="00AA66C8" w:rsidP="00AA66C8">
            <w:pPr>
              <w:suppressAutoHyphens/>
              <w:rPr>
                <w:rFonts w:eastAsia="Times New Roman" w:cstheme="minorHAnsi"/>
                <w:b/>
                <w:bCs/>
                <w:sz w:val="24"/>
                <w:szCs w:val="24"/>
                <w:lang w:eastAsia="ar-SA"/>
              </w:rPr>
            </w:pPr>
            <w:r w:rsidRPr="007C6F59">
              <w:rPr>
                <w:rFonts w:eastAsia="Times New Roman" w:cstheme="minorHAnsi"/>
                <w:b/>
                <w:bCs/>
                <w:sz w:val="24"/>
                <w:szCs w:val="24"/>
                <w:lang w:eastAsia="ar-SA"/>
              </w:rPr>
              <w:t>Instalacji teletechnicznych</w:t>
            </w:r>
          </w:p>
        </w:tc>
        <w:tc>
          <w:tcPr>
            <w:tcW w:w="5591" w:type="dxa"/>
          </w:tcPr>
          <w:p w:rsidR="00AA66C8" w:rsidRPr="007C6F59" w:rsidRDefault="00AA66C8" w:rsidP="00AA66C8">
            <w:pPr>
              <w:suppressAutoHyphens/>
              <w:rPr>
                <w:rFonts w:eastAsia="Times New Roman" w:cstheme="minorHAnsi"/>
                <w:lang w:eastAsia="ar-SA"/>
              </w:rPr>
            </w:pPr>
            <w:r w:rsidRPr="007C6F59">
              <w:rPr>
                <w:rFonts w:eastAsia="Times New Roman" w:cstheme="minorHAnsi"/>
                <w:lang w:eastAsia="ar-SA"/>
              </w:rPr>
              <w:t>rozbudowa istniejącej instalacji</w:t>
            </w:r>
          </w:p>
          <w:p w:rsidR="00AA66C8" w:rsidRPr="007C6F59" w:rsidRDefault="00AA66C8" w:rsidP="00AA66C8">
            <w:pPr>
              <w:suppressAutoHyphens/>
              <w:contextualSpacing/>
              <w:rPr>
                <w:rFonts w:eastAsia="Times New Roman" w:cstheme="minorHAnsi"/>
                <w:lang w:eastAsia="ar-SA"/>
              </w:rPr>
            </w:pPr>
            <w:r w:rsidRPr="007C6F59">
              <w:rPr>
                <w:rFonts w:eastAsia="Arial" w:cstheme="minorHAnsi"/>
                <w:lang w:eastAsia="ar-SA"/>
              </w:rPr>
              <w:t xml:space="preserve">włączenie do istniejących systemów </w:t>
            </w:r>
          </w:p>
          <w:p w:rsidR="00AA66C8" w:rsidRPr="007C6F59" w:rsidRDefault="00AA66C8" w:rsidP="00AA66C8">
            <w:pPr>
              <w:suppressAutoHyphens/>
              <w:contextualSpacing/>
              <w:rPr>
                <w:rFonts w:eastAsia="Times New Roman" w:cstheme="minorHAnsi"/>
                <w:lang w:eastAsia="ar-SA"/>
              </w:rPr>
            </w:pPr>
            <w:r w:rsidRPr="007C6F59">
              <w:rPr>
                <w:rFonts w:eastAsia="Arial" w:cstheme="minorHAnsi"/>
                <w:lang w:eastAsia="ar-SA"/>
              </w:rPr>
              <w:t>instalacji teleinformatycznych, KD, ID z nowymi punktami dystrybucyjnymi, podcentralkami przy zachowaniu istniejących parametrów kabli (na drogach ewakuacji kat B2ca)</w:t>
            </w:r>
          </w:p>
        </w:tc>
      </w:tr>
      <w:tr w:rsidR="00AA66C8" w:rsidRPr="007C6F59" w:rsidTr="00AA66C8">
        <w:tc>
          <w:tcPr>
            <w:tcW w:w="3622" w:type="dxa"/>
          </w:tcPr>
          <w:p w:rsidR="00AA66C8" w:rsidRPr="007C6F59" w:rsidRDefault="00AA66C8" w:rsidP="00AA66C8">
            <w:pPr>
              <w:suppressAutoHyphens/>
              <w:rPr>
                <w:rFonts w:eastAsia="Times New Roman" w:cstheme="minorHAnsi"/>
                <w:b/>
                <w:bCs/>
                <w:sz w:val="24"/>
                <w:szCs w:val="24"/>
                <w:lang w:eastAsia="ar-SA"/>
              </w:rPr>
            </w:pPr>
            <w:r w:rsidRPr="007C6F59">
              <w:rPr>
                <w:rFonts w:eastAsia="Times New Roman" w:cstheme="minorHAnsi"/>
                <w:b/>
                <w:bCs/>
                <w:sz w:val="24"/>
                <w:szCs w:val="24"/>
                <w:lang w:eastAsia="ar-SA"/>
              </w:rPr>
              <w:t>Instalacji przeciwpożarowych</w:t>
            </w:r>
          </w:p>
        </w:tc>
        <w:tc>
          <w:tcPr>
            <w:tcW w:w="5591" w:type="dxa"/>
          </w:tcPr>
          <w:p w:rsidR="00AA66C8" w:rsidRPr="007C6F59" w:rsidRDefault="00AA66C8" w:rsidP="00AA66C8">
            <w:pPr>
              <w:suppressAutoHyphens/>
              <w:rPr>
                <w:rFonts w:eastAsia="Times New Roman" w:cstheme="minorHAnsi"/>
                <w:lang w:eastAsia="ar-SA"/>
              </w:rPr>
            </w:pPr>
            <w:r w:rsidRPr="007C6F59">
              <w:rPr>
                <w:rFonts w:eastAsia="Times New Roman" w:cstheme="minorHAnsi"/>
                <w:lang w:eastAsia="ar-SA"/>
              </w:rPr>
              <w:t>rozbudowa istniejącej instalacji</w:t>
            </w:r>
          </w:p>
          <w:p w:rsidR="00AA66C8" w:rsidRPr="007C6F59" w:rsidRDefault="00AA66C8" w:rsidP="00AA66C8">
            <w:pPr>
              <w:suppressAutoHyphens/>
              <w:contextualSpacing/>
              <w:rPr>
                <w:rFonts w:eastAsia="Times New Roman" w:cstheme="minorHAnsi"/>
                <w:lang w:eastAsia="ar-SA"/>
              </w:rPr>
            </w:pPr>
            <w:r>
              <w:rPr>
                <w:rFonts w:eastAsia="Times New Roman" w:cstheme="minorHAnsi"/>
                <w:lang w:eastAsia="ar-SA"/>
              </w:rPr>
              <w:t>hydrantowej</w:t>
            </w:r>
            <w:r>
              <w:rPr>
                <w:rFonts w:eastAsia="Arial" w:cstheme="minorHAnsi"/>
                <w:lang w:eastAsia="ar-SA"/>
              </w:rPr>
              <w:t xml:space="preserve"> wraz z</w:t>
            </w:r>
            <w:r w:rsidRPr="007C6F59">
              <w:rPr>
                <w:rFonts w:eastAsia="Arial" w:cstheme="minorHAnsi"/>
                <w:lang w:eastAsia="ar-SA"/>
              </w:rPr>
              <w:t xml:space="preserve"> klapą </w:t>
            </w:r>
          </w:p>
          <w:p w:rsidR="00AA66C8" w:rsidRPr="007C6F59" w:rsidRDefault="00AA66C8" w:rsidP="00AA66C8">
            <w:pPr>
              <w:suppressAutoHyphens/>
              <w:contextualSpacing/>
              <w:rPr>
                <w:rFonts w:eastAsia="Times New Roman" w:cstheme="minorHAnsi"/>
                <w:lang w:eastAsia="ar-SA"/>
              </w:rPr>
            </w:pPr>
            <w:r w:rsidRPr="007C6F59">
              <w:rPr>
                <w:rFonts w:eastAsia="Arial" w:cstheme="minorHAnsi"/>
                <w:lang w:eastAsia="ar-SA"/>
              </w:rPr>
              <w:t>oddymiającą klatki schodowej</w:t>
            </w:r>
          </w:p>
        </w:tc>
      </w:tr>
      <w:tr w:rsidR="00AA66C8" w:rsidRPr="007C6F59" w:rsidTr="00AA66C8">
        <w:tc>
          <w:tcPr>
            <w:tcW w:w="3622" w:type="dxa"/>
          </w:tcPr>
          <w:p w:rsidR="00AA66C8" w:rsidRPr="007C6F59" w:rsidRDefault="00AA66C8" w:rsidP="00AA66C8">
            <w:pPr>
              <w:suppressAutoHyphens/>
              <w:rPr>
                <w:rFonts w:eastAsia="Times New Roman" w:cstheme="minorHAnsi"/>
                <w:b/>
                <w:bCs/>
                <w:sz w:val="24"/>
                <w:szCs w:val="24"/>
                <w:lang w:eastAsia="ar-SA"/>
              </w:rPr>
            </w:pPr>
            <w:r w:rsidRPr="007C6F59">
              <w:rPr>
                <w:rFonts w:eastAsia="Times New Roman" w:cstheme="minorHAnsi"/>
                <w:b/>
                <w:bCs/>
                <w:sz w:val="24"/>
                <w:szCs w:val="24"/>
                <w:lang w:eastAsia="ar-SA"/>
              </w:rPr>
              <w:t>Instalacji CO i CWU z cyrkulacją</w:t>
            </w:r>
          </w:p>
        </w:tc>
        <w:tc>
          <w:tcPr>
            <w:tcW w:w="5591" w:type="dxa"/>
          </w:tcPr>
          <w:p w:rsidR="00AA66C8" w:rsidRPr="007C6F59" w:rsidRDefault="00AA66C8" w:rsidP="00AA66C8">
            <w:pPr>
              <w:suppressAutoHyphens/>
              <w:rPr>
                <w:rFonts w:eastAsia="Arial" w:cstheme="minorHAnsi"/>
                <w:lang w:eastAsia="ar-SA"/>
              </w:rPr>
            </w:pPr>
            <w:r w:rsidRPr="007C6F59">
              <w:rPr>
                <w:rFonts w:eastAsia="Times New Roman" w:cstheme="minorHAnsi"/>
                <w:lang w:eastAsia="ar-SA"/>
              </w:rPr>
              <w:t>rozbudowa istniejącej instalacji</w:t>
            </w:r>
          </w:p>
          <w:p w:rsidR="00AA66C8" w:rsidRPr="007C6F59" w:rsidRDefault="00AA66C8" w:rsidP="00AA66C8">
            <w:pPr>
              <w:suppressAutoHyphens/>
              <w:rPr>
                <w:rFonts w:eastAsia="Times New Roman" w:cstheme="minorHAnsi"/>
                <w:bCs/>
                <w:lang w:eastAsia="ar-SA"/>
              </w:rPr>
            </w:pPr>
            <w:r w:rsidRPr="007C6F59">
              <w:rPr>
                <w:rFonts w:eastAsia="Arial" w:cstheme="minorHAnsi"/>
                <w:lang w:eastAsia="ar-SA"/>
              </w:rPr>
              <w:t>zasilanie z istniejącej kotłowni gazowej</w:t>
            </w:r>
          </w:p>
        </w:tc>
      </w:tr>
      <w:tr w:rsidR="00AA66C8" w:rsidRPr="007C6F59" w:rsidTr="00AA66C8">
        <w:tc>
          <w:tcPr>
            <w:tcW w:w="3622" w:type="dxa"/>
          </w:tcPr>
          <w:p w:rsidR="00AA66C8" w:rsidRPr="007C6F59" w:rsidRDefault="00AA66C8" w:rsidP="00AA66C8">
            <w:pPr>
              <w:suppressAutoHyphens/>
              <w:rPr>
                <w:rFonts w:eastAsia="Times New Roman" w:cstheme="minorHAnsi"/>
                <w:b/>
                <w:bCs/>
                <w:sz w:val="24"/>
                <w:szCs w:val="24"/>
                <w:lang w:eastAsia="ar-SA"/>
              </w:rPr>
            </w:pPr>
            <w:r w:rsidRPr="007C6F59">
              <w:rPr>
                <w:rFonts w:eastAsia="Arial" w:cstheme="minorHAnsi"/>
                <w:b/>
                <w:bCs/>
                <w:sz w:val="24"/>
                <w:szCs w:val="24"/>
                <w:lang w:eastAsia="ar-SA"/>
              </w:rPr>
              <w:t>Instalacji wentylacji i klimatyzacji</w:t>
            </w:r>
          </w:p>
        </w:tc>
        <w:tc>
          <w:tcPr>
            <w:tcW w:w="5591" w:type="dxa"/>
          </w:tcPr>
          <w:p w:rsidR="00AA66C8" w:rsidRPr="007C6F59" w:rsidRDefault="00AA66C8" w:rsidP="00AA66C8">
            <w:pPr>
              <w:suppressAutoHyphens/>
              <w:rPr>
                <w:rFonts w:eastAsia="Arial" w:cstheme="minorHAnsi"/>
                <w:lang w:eastAsia="ar-SA"/>
              </w:rPr>
            </w:pPr>
            <w:r w:rsidRPr="007C6F59">
              <w:rPr>
                <w:rFonts w:eastAsia="Arial" w:cstheme="minorHAnsi"/>
                <w:lang w:eastAsia="ar-SA"/>
              </w:rPr>
              <w:t xml:space="preserve">dla pomieszczeń Pracowni Cytostatyków oraz Poradni Chemioterapii Dziennej </w:t>
            </w:r>
          </w:p>
        </w:tc>
      </w:tr>
      <w:tr w:rsidR="00AA66C8" w:rsidRPr="007C6F59" w:rsidTr="00AA66C8">
        <w:tc>
          <w:tcPr>
            <w:tcW w:w="3622" w:type="dxa"/>
          </w:tcPr>
          <w:p w:rsidR="00AA66C8" w:rsidRPr="007C6F59" w:rsidRDefault="00AA66C8" w:rsidP="00AA66C8">
            <w:pPr>
              <w:suppressAutoHyphens/>
              <w:rPr>
                <w:rFonts w:eastAsia="Arial" w:cstheme="minorHAnsi"/>
                <w:b/>
                <w:bCs/>
                <w:sz w:val="24"/>
                <w:szCs w:val="24"/>
                <w:lang w:eastAsia="ar-SA"/>
              </w:rPr>
            </w:pPr>
            <w:r w:rsidRPr="007C6F59">
              <w:rPr>
                <w:rFonts w:eastAsia="Arial" w:cstheme="minorHAnsi"/>
                <w:b/>
                <w:bCs/>
                <w:sz w:val="24"/>
                <w:szCs w:val="24"/>
                <w:lang w:eastAsia="ar-SA"/>
              </w:rPr>
              <w:t>Instalacji klimatyzacji (multisplity)</w:t>
            </w:r>
          </w:p>
        </w:tc>
        <w:tc>
          <w:tcPr>
            <w:tcW w:w="5591" w:type="dxa"/>
          </w:tcPr>
          <w:p w:rsidR="00AA66C8" w:rsidRPr="007C6F59" w:rsidRDefault="00AA66C8" w:rsidP="00AA66C8">
            <w:pPr>
              <w:suppressAutoHyphens/>
              <w:rPr>
                <w:rFonts w:eastAsia="Arial" w:cstheme="minorHAnsi"/>
                <w:lang w:eastAsia="ar-SA"/>
              </w:rPr>
            </w:pPr>
            <w:r w:rsidRPr="007C6F59">
              <w:rPr>
                <w:rFonts w:eastAsia="Arial" w:cstheme="minorHAnsi"/>
                <w:lang w:eastAsia="ar-SA"/>
              </w:rPr>
              <w:t>dla całości przebudowy i nadbudowy</w:t>
            </w:r>
          </w:p>
        </w:tc>
      </w:tr>
      <w:tr w:rsidR="00AA66C8" w:rsidRPr="007C6F59" w:rsidTr="00AA66C8">
        <w:tc>
          <w:tcPr>
            <w:tcW w:w="3622" w:type="dxa"/>
          </w:tcPr>
          <w:p w:rsidR="00AA66C8" w:rsidRPr="007C6F59" w:rsidRDefault="00AA66C8" w:rsidP="00AA66C8">
            <w:pPr>
              <w:suppressAutoHyphens/>
              <w:rPr>
                <w:rFonts w:eastAsia="Arial" w:cstheme="minorHAnsi"/>
                <w:b/>
                <w:bCs/>
                <w:sz w:val="24"/>
                <w:szCs w:val="24"/>
                <w:lang w:eastAsia="ar-SA"/>
              </w:rPr>
            </w:pPr>
            <w:r w:rsidRPr="007C6F59">
              <w:rPr>
                <w:rFonts w:eastAsia="Arial" w:cstheme="minorHAnsi"/>
                <w:b/>
                <w:bCs/>
                <w:sz w:val="24"/>
                <w:szCs w:val="24"/>
                <w:lang w:eastAsia="ar-SA"/>
              </w:rPr>
              <w:t xml:space="preserve">Zasilenie w wodę lodową </w:t>
            </w:r>
          </w:p>
        </w:tc>
        <w:tc>
          <w:tcPr>
            <w:tcW w:w="5591" w:type="dxa"/>
          </w:tcPr>
          <w:p w:rsidR="00AA66C8" w:rsidRPr="007C6F59" w:rsidRDefault="00AA66C8" w:rsidP="00AA66C8">
            <w:pPr>
              <w:suppressAutoHyphens/>
              <w:rPr>
                <w:rFonts w:eastAsia="Arial" w:cstheme="minorHAnsi"/>
                <w:lang w:eastAsia="ar-SA"/>
              </w:rPr>
            </w:pPr>
            <w:r w:rsidRPr="007C6F59">
              <w:rPr>
                <w:rFonts w:eastAsia="Arial" w:cstheme="minorHAnsi"/>
                <w:lang w:eastAsia="ar-SA"/>
              </w:rPr>
              <w:t xml:space="preserve">z agregatu wody lodowej </w:t>
            </w:r>
          </w:p>
        </w:tc>
      </w:tr>
      <w:tr w:rsidR="00AA66C8" w:rsidRPr="007C6F59" w:rsidTr="00AA66C8">
        <w:tc>
          <w:tcPr>
            <w:tcW w:w="3622" w:type="dxa"/>
          </w:tcPr>
          <w:p w:rsidR="00AA66C8" w:rsidRPr="007C6F59" w:rsidRDefault="00AA66C8" w:rsidP="00AA66C8">
            <w:pPr>
              <w:suppressAutoHyphens/>
              <w:rPr>
                <w:rFonts w:eastAsia="Times New Roman" w:cstheme="minorHAnsi"/>
                <w:b/>
                <w:bCs/>
                <w:sz w:val="24"/>
                <w:szCs w:val="24"/>
                <w:lang w:eastAsia="ar-SA"/>
              </w:rPr>
            </w:pPr>
            <w:r w:rsidRPr="007C6F59">
              <w:rPr>
                <w:rFonts w:eastAsia="Times New Roman" w:cstheme="minorHAnsi"/>
                <w:b/>
                <w:bCs/>
                <w:sz w:val="24"/>
                <w:szCs w:val="24"/>
                <w:lang w:eastAsia="ar-SA"/>
              </w:rPr>
              <w:t>Instalacji odgromowej</w:t>
            </w:r>
          </w:p>
        </w:tc>
        <w:tc>
          <w:tcPr>
            <w:tcW w:w="5591" w:type="dxa"/>
          </w:tcPr>
          <w:p w:rsidR="00AA66C8" w:rsidRPr="007C6F59" w:rsidRDefault="00AA66C8" w:rsidP="00AA66C8">
            <w:pPr>
              <w:suppressAutoHyphens/>
              <w:rPr>
                <w:rFonts w:eastAsia="Arial" w:cstheme="minorHAnsi"/>
                <w:lang w:eastAsia="ar-SA"/>
              </w:rPr>
            </w:pPr>
            <w:r w:rsidRPr="007C6F59">
              <w:rPr>
                <w:rFonts w:eastAsia="Arial" w:cstheme="minorHAnsi"/>
                <w:lang w:eastAsia="ar-SA"/>
              </w:rPr>
              <w:t xml:space="preserve"> Przebudowa istniejącej  instalacji na dachu </w:t>
            </w:r>
          </w:p>
        </w:tc>
      </w:tr>
      <w:tr w:rsidR="00AA66C8" w:rsidRPr="007C6F59" w:rsidTr="00AA66C8">
        <w:tc>
          <w:tcPr>
            <w:tcW w:w="3622" w:type="dxa"/>
          </w:tcPr>
          <w:p w:rsidR="00AA66C8" w:rsidRPr="007C6F59" w:rsidRDefault="00AA66C8" w:rsidP="00AA66C8">
            <w:pPr>
              <w:suppressAutoHyphens/>
              <w:rPr>
                <w:rFonts w:eastAsia="Arial" w:cstheme="minorHAnsi"/>
                <w:b/>
                <w:bCs/>
                <w:sz w:val="24"/>
                <w:szCs w:val="24"/>
                <w:lang w:eastAsia="ar-SA"/>
              </w:rPr>
            </w:pPr>
            <w:r w:rsidRPr="007C6F59">
              <w:rPr>
                <w:rFonts w:eastAsia="Times New Roman" w:cstheme="minorHAnsi"/>
                <w:b/>
                <w:bCs/>
                <w:sz w:val="24"/>
                <w:szCs w:val="24"/>
                <w:lang w:eastAsia="ar-SA"/>
              </w:rPr>
              <w:t>Instalacji gazów  medycznych</w:t>
            </w:r>
          </w:p>
        </w:tc>
        <w:tc>
          <w:tcPr>
            <w:tcW w:w="5591" w:type="dxa"/>
          </w:tcPr>
          <w:p w:rsidR="00AA66C8" w:rsidRPr="007C6F59" w:rsidRDefault="00AA66C8" w:rsidP="00AA66C8">
            <w:pPr>
              <w:suppressAutoHyphens/>
              <w:rPr>
                <w:rFonts w:eastAsia="Times New Roman" w:cstheme="minorHAnsi"/>
                <w:lang w:eastAsia="ar-SA"/>
              </w:rPr>
            </w:pPr>
            <w:r w:rsidRPr="007C6F59">
              <w:rPr>
                <w:rFonts w:eastAsia="Arial" w:cstheme="minorHAnsi"/>
                <w:lang w:eastAsia="ar-SA"/>
              </w:rPr>
              <w:t>tlen  z butli</w:t>
            </w:r>
          </w:p>
        </w:tc>
      </w:tr>
      <w:tr w:rsidR="00AA66C8" w:rsidRPr="007C6F59" w:rsidTr="00AA66C8">
        <w:tc>
          <w:tcPr>
            <w:tcW w:w="3622" w:type="dxa"/>
          </w:tcPr>
          <w:p w:rsidR="00AA66C8" w:rsidRPr="007C6F59" w:rsidRDefault="00AA66C8" w:rsidP="00AA66C8">
            <w:pPr>
              <w:suppressAutoHyphens/>
              <w:rPr>
                <w:rFonts w:eastAsia="Times New Roman" w:cstheme="minorHAnsi"/>
                <w:b/>
                <w:bCs/>
                <w:sz w:val="24"/>
                <w:szCs w:val="24"/>
                <w:lang w:eastAsia="ar-SA"/>
              </w:rPr>
            </w:pPr>
          </w:p>
        </w:tc>
        <w:tc>
          <w:tcPr>
            <w:tcW w:w="5591" w:type="dxa"/>
          </w:tcPr>
          <w:p w:rsidR="00AA66C8" w:rsidRPr="007C6F59" w:rsidRDefault="00AA66C8" w:rsidP="00AA66C8">
            <w:pPr>
              <w:suppressAutoHyphens/>
              <w:rPr>
                <w:rFonts w:eastAsia="Arial" w:cstheme="minorHAnsi"/>
                <w:lang w:eastAsia="ar-SA"/>
              </w:rPr>
            </w:pPr>
          </w:p>
        </w:tc>
      </w:tr>
    </w:tbl>
    <w:p w:rsidR="00AA66C8" w:rsidRPr="007C6F59" w:rsidRDefault="00AA66C8" w:rsidP="00AA66C8">
      <w:pPr>
        <w:suppressAutoHyphens/>
        <w:spacing w:after="0" w:line="240" w:lineRule="auto"/>
        <w:ind w:left="641"/>
        <w:jc w:val="both"/>
        <w:rPr>
          <w:rFonts w:eastAsia="Times New Roman" w:cstheme="minorHAnsi"/>
          <w:b/>
          <w:bCs/>
          <w:sz w:val="24"/>
          <w:szCs w:val="24"/>
          <w:lang w:eastAsia="ar-SA"/>
        </w:rPr>
      </w:pPr>
    </w:p>
    <w:p w:rsidR="00AA66C8" w:rsidRPr="007C6F59" w:rsidRDefault="00AA66C8" w:rsidP="00AA66C8">
      <w:pPr>
        <w:suppressAutoHyphens/>
        <w:spacing w:after="0" w:line="240" w:lineRule="auto"/>
        <w:ind w:left="425"/>
        <w:jc w:val="both"/>
        <w:rPr>
          <w:rFonts w:cstheme="minorHAnsi"/>
          <w:sz w:val="24"/>
          <w:szCs w:val="24"/>
          <w:lang w:eastAsia="ar-SA"/>
        </w:rPr>
      </w:pPr>
      <w:r w:rsidRPr="007C6F59">
        <w:rPr>
          <w:rFonts w:eastAsia="Times New Roman" w:cstheme="minorHAnsi"/>
          <w:bCs/>
          <w:sz w:val="24"/>
          <w:szCs w:val="24"/>
          <w:lang w:eastAsia="ar-SA"/>
        </w:rPr>
        <w:t xml:space="preserve">Przewiduje się możliwość realizacji w późniejszym okresie czasu </w:t>
      </w:r>
      <w:r w:rsidRPr="007C6F59">
        <w:rPr>
          <w:rFonts w:cstheme="minorHAnsi"/>
          <w:sz w:val="24"/>
          <w:szCs w:val="24"/>
          <w:lang w:eastAsia="ar-SA"/>
        </w:rPr>
        <w:t>alternatywnych źródeł energii odnawialnej w zakresie energii elektrycznej, CWU, ogrzewania i klimatyzacji.</w:t>
      </w:r>
    </w:p>
    <w:p w:rsidR="00AA66C8" w:rsidRDefault="00AA66C8" w:rsidP="00AA66C8">
      <w:pPr>
        <w:suppressAutoHyphens/>
        <w:spacing w:after="0" w:line="240" w:lineRule="auto"/>
        <w:ind w:left="425"/>
        <w:jc w:val="both"/>
        <w:rPr>
          <w:rFonts w:cstheme="minorHAnsi"/>
          <w:sz w:val="24"/>
          <w:szCs w:val="24"/>
          <w:lang w:eastAsia="ar-SA"/>
        </w:rPr>
      </w:pPr>
      <w:r>
        <w:rPr>
          <w:rFonts w:cstheme="minorHAnsi"/>
          <w:sz w:val="24"/>
          <w:szCs w:val="24"/>
          <w:lang w:eastAsia="ar-SA"/>
        </w:rPr>
        <w:lastRenderedPageBreak/>
        <w:t>Na dachu budynku przewiduje się montaż  paneli fotowoltaicznych o  mocy do 40 kW.</w:t>
      </w:r>
    </w:p>
    <w:p w:rsidR="00AA66C8" w:rsidRPr="007C6F59" w:rsidRDefault="00AA66C8" w:rsidP="00AA66C8">
      <w:pPr>
        <w:suppressAutoHyphens/>
        <w:spacing w:after="0" w:line="240" w:lineRule="auto"/>
        <w:ind w:left="425"/>
        <w:jc w:val="both"/>
        <w:rPr>
          <w:rFonts w:cstheme="minorHAnsi"/>
          <w:sz w:val="24"/>
          <w:szCs w:val="24"/>
          <w:lang w:eastAsia="ar-SA"/>
        </w:rPr>
      </w:pPr>
    </w:p>
    <w:p w:rsidR="00AA66C8" w:rsidRPr="004E64CC" w:rsidRDefault="00EE7729" w:rsidP="00AA66C8">
      <w:pPr>
        <w:suppressAutoHyphens/>
        <w:spacing w:after="0" w:line="240" w:lineRule="auto"/>
        <w:ind w:left="992"/>
        <w:contextualSpacing/>
        <w:rPr>
          <w:rFonts w:eastAsia="Times New Roman" w:cstheme="minorHAnsi"/>
          <w:b/>
          <w:bCs/>
          <w:sz w:val="24"/>
          <w:szCs w:val="24"/>
          <w:lang w:eastAsia="ar-SA"/>
        </w:rPr>
      </w:pPr>
      <w:r>
        <w:rPr>
          <w:rFonts w:eastAsia="Times New Roman" w:cstheme="minorHAnsi"/>
          <w:b/>
          <w:bCs/>
          <w:sz w:val="24"/>
          <w:szCs w:val="24"/>
          <w:lang w:eastAsia="ar-SA"/>
        </w:rPr>
        <w:t>6.</w:t>
      </w:r>
      <w:r w:rsidR="00AA66C8" w:rsidRPr="004E64CC">
        <w:rPr>
          <w:rFonts w:eastAsia="Times New Roman" w:cstheme="minorHAnsi"/>
          <w:b/>
          <w:bCs/>
          <w:sz w:val="24"/>
          <w:szCs w:val="24"/>
          <w:lang w:eastAsia="ar-SA"/>
        </w:rPr>
        <w:t>2</w:t>
      </w:r>
      <w:r w:rsidR="00AA66C8" w:rsidRPr="004E64CC">
        <w:rPr>
          <w:rFonts w:eastAsia="Times New Roman" w:cstheme="minorHAnsi"/>
          <w:b/>
          <w:bCs/>
          <w:sz w:val="24"/>
          <w:szCs w:val="24"/>
          <w:lang w:eastAsia="ar-SA"/>
        </w:rPr>
        <w:tab/>
        <w:t xml:space="preserve">Instalacja zimnej i ciepłej wody użytkowej </w:t>
      </w:r>
    </w:p>
    <w:p w:rsidR="00AA66C8" w:rsidRPr="004E64CC" w:rsidRDefault="00AA66C8" w:rsidP="00AA66C8">
      <w:pPr>
        <w:pStyle w:val="Akapitzlist"/>
        <w:ind w:left="425"/>
        <w:jc w:val="both"/>
        <w:rPr>
          <w:rFonts w:cstheme="minorHAnsi"/>
          <w:b/>
          <w:bCs/>
        </w:rPr>
      </w:pPr>
      <w:r w:rsidRPr="004E64CC">
        <w:rPr>
          <w:rFonts w:eastAsia="ISOCPEUR, ISOCPEUR" w:cstheme="minorHAnsi"/>
        </w:rPr>
        <w:t xml:space="preserve">Źródłem wody dla projektowanej nadbudowy będzie istniejąca instalacja wodociągowa – przewidziano włączenie do istniejących pionów instalacyjnych zabudowanych w szachtach. </w:t>
      </w:r>
      <w:r w:rsidRPr="004E64CC">
        <w:rPr>
          <w:rFonts w:cstheme="minorHAnsi"/>
        </w:rPr>
        <w:t>Opomiarowanie przepływu wody, zabezpieczenie przed wstecznym przepływem wody oraz rozdział instalacji na część bytową i ppoż. – wg stanu istniejącego w pomieszczeniu przyłącza wodociągowego w piwnicy budynku.</w:t>
      </w:r>
    </w:p>
    <w:p w:rsidR="00AA66C8" w:rsidRPr="004E64CC" w:rsidRDefault="00AA66C8" w:rsidP="00AA66C8">
      <w:pPr>
        <w:pStyle w:val="Akapitzlist"/>
        <w:ind w:left="425"/>
        <w:jc w:val="both"/>
        <w:rPr>
          <w:rFonts w:cstheme="minorHAnsi"/>
        </w:rPr>
      </w:pPr>
      <w:r w:rsidRPr="004E64CC">
        <w:rPr>
          <w:rFonts w:cstheme="minorHAnsi"/>
        </w:rPr>
        <w:t>Woda do celów bytowych doprowadzona będzie do przyborów sanitarnych – misek ustępowych, umywalek, zlewozmywaków, pisuarów, itp. Główne przewody prowadzone będą w szachtach instalacyjnych. Przewody doprowadzające wodę do poszczególnych przyborów sanitarnych prowadzone będą w ściankach instalacyjnych oraz bruzdach ściennych. Nie dopuszcza się prowadzenia instalacji po wierzchu ścian. Na odgałęzieniach instalacji, przed poszczególnymi przyborami sanitarnymi oraz grupami przyborów zabudować zawory odcinające. Dostęp do zaworów zabudowanych w ścianach zapewnić poprzez drzwiczki rewizyjne. Podejścia instalacji przy przyborach sanitarnych zakończyć zaworami kątowymi.</w:t>
      </w:r>
    </w:p>
    <w:p w:rsidR="00AA66C8" w:rsidRPr="004E64CC" w:rsidRDefault="00AA66C8" w:rsidP="00AA66C8">
      <w:pPr>
        <w:pStyle w:val="Akapitzlist"/>
        <w:ind w:left="425"/>
        <w:jc w:val="both"/>
        <w:rPr>
          <w:rFonts w:cstheme="minorHAnsi"/>
          <w:bCs/>
        </w:rPr>
      </w:pPr>
      <w:r w:rsidRPr="004E64CC">
        <w:rPr>
          <w:rFonts w:eastAsia="ISOCPEUR, ISOCPEUR" w:cstheme="minorHAnsi"/>
        </w:rPr>
        <w:t>Instalację wody do celów bytowych prowadzoną w budynku wykonać z rur wielowarstwowych z wkładką aluminiową.</w:t>
      </w:r>
    </w:p>
    <w:p w:rsidR="00AA66C8" w:rsidRPr="004E64CC" w:rsidRDefault="00AA66C8" w:rsidP="00AA66C8">
      <w:pPr>
        <w:pStyle w:val="Akapitzlist"/>
        <w:ind w:left="425"/>
        <w:jc w:val="both"/>
        <w:rPr>
          <w:rFonts w:cstheme="minorHAnsi"/>
          <w:bCs/>
        </w:rPr>
      </w:pPr>
      <w:r w:rsidRPr="004E64CC">
        <w:rPr>
          <w:rFonts w:eastAsia="ISOCPEUR, ISOCPEUR" w:cstheme="minorHAnsi"/>
        </w:rPr>
        <w:t>Ciepła woda użytkowa jest przygotowywana centralnie w istniejącej kotłowni i jest doprowadzona do istniejącego węzła na parterze budynku – należy przewidzieć włączenie do istniejących pionów instalacji wody ciepłej oraz przedłużenie instalacji wody cyrkulacyjnej.</w:t>
      </w:r>
    </w:p>
    <w:p w:rsidR="00AA66C8" w:rsidRPr="004E64CC" w:rsidRDefault="00AA66C8" w:rsidP="00AA66C8">
      <w:pPr>
        <w:suppressAutoHyphens/>
        <w:spacing w:after="0" w:line="240" w:lineRule="auto"/>
        <w:ind w:left="425"/>
        <w:contextualSpacing/>
        <w:rPr>
          <w:rFonts w:eastAsia="Times New Roman" w:cstheme="minorHAnsi"/>
          <w:b/>
          <w:bCs/>
          <w:sz w:val="24"/>
          <w:szCs w:val="24"/>
          <w:lang w:eastAsia="ar-SA"/>
        </w:rPr>
      </w:pPr>
    </w:p>
    <w:p w:rsidR="00AA66C8" w:rsidRPr="004E64CC" w:rsidRDefault="00EE7729" w:rsidP="00AA66C8">
      <w:pPr>
        <w:suppressAutoHyphens/>
        <w:spacing w:after="0" w:line="240" w:lineRule="auto"/>
        <w:ind w:firstLine="425"/>
        <w:contextualSpacing/>
        <w:rPr>
          <w:rFonts w:eastAsia="Times New Roman" w:cstheme="minorHAnsi"/>
          <w:b/>
          <w:bCs/>
          <w:sz w:val="24"/>
          <w:szCs w:val="24"/>
          <w:lang w:eastAsia="ar-SA"/>
        </w:rPr>
      </w:pPr>
      <w:r>
        <w:rPr>
          <w:rFonts w:eastAsia="Times New Roman" w:cstheme="minorHAnsi"/>
          <w:b/>
          <w:bCs/>
          <w:sz w:val="24"/>
          <w:szCs w:val="24"/>
          <w:lang w:eastAsia="ar-SA"/>
        </w:rPr>
        <w:t>6.</w:t>
      </w:r>
      <w:r w:rsidR="00AA66C8" w:rsidRPr="004E64CC">
        <w:rPr>
          <w:rFonts w:eastAsia="Times New Roman" w:cstheme="minorHAnsi"/>
          <w:b/>
          <w:bCs/>
          <w:sz w:val="24"/>
          <w:szCs w:val="24"/>
          <w:lang w:eastAsia="ar-SA"/>
        </w:rPr>
        <w:t>3</w:t>
      </w:r>
      <w:r w:rsidR="00AA66C8" w:rsidRPr="004E64CC">
        <w:rPr>
          <w:rFonts w:eastAsia="Times New Roman" w:cstheme="minorHAnsi"/>
          <w:b/>
          <w:bCs/>
          <w:sz w:val="24"/>
          <w:szCs w:val="24"/>
          <w:lang w:eastAsia="ar-SA"/>
        </w:rPr>
        <w:tab/>
        <w:t>Instalacja wody do celów przeciwpożarowych (hydrantowa)</w:t>
      </w:r>
    </w:p>
    <w:p w:rsidR="00AA66C8" w:rsidRPr="004E64CC" w:rsidRDefault="00AA66C8" w:rsidP="00AA66C8">
      <w:pPr>
        <w:pStyle w:val="Akapitzlist"/>
        <w:ind w:left="425"/>
        <w:jc w:val="both"/>
        <w:rPr>
          <w:rFonts w:eastAsia="ISOCPEUR, ISOCPEUR" w:cstheme="minorHAnsi"/>
          <w:bCs/>
        </w:rPr>
      </w:pPr>
      <w:r w:rsidRPr="004E64CC">
        <w:rPr>
          <w:rFonts w:eastAsia="ISOCPEUR, ISOCPEUR" w:cstheme="minorHAnsi"/>
          <w:bCs/>
        </w:rPr>
        <w:t>Projektowana instalacja hydrantowa będzie obejmować ochroną cały obiekt. Instalacja będzie stale nawodniona. Obiekt wyposażony będzie w hydranty wewnętrzne DN25 typ HW-25. Źródłem wody dla instalacji hydrantowej oraz wody bytowej będzie istniejąca instalacja wody hydrantowej. Należy przedłużyć istniejące piony w taki sposób, aby każdy pion instalacyjny miał średnicę nominalną DN 50 mm na doprowadzeniu do dwóch hydrantów wewnętrznych.</w:t>
      </w:r>
    </w:p>
    <w:p w:rsidR="00AA66C8" w:rsidRPr="004E64CC" w:rsidRDefault="00AA66C8" w:rsidP="00AA66C8">
      <w:pPr>
        <w:pStyle w:val="Akapitzlist"/>
        <w:ind w:left="425"/>
        <w:jc w:val="both"/>
        <w:rPr>
          <w:rFonts w:cstheme="minorHAnsi"/>
          <w:bCs/>
        </w:rPr>
      </w:pPr>
      <w:r w:rsidRPr="004E64CC">
        <w:rPr>
          <w:rFonts w:cstheme="minorHAnsi"/>
          <w:bCs/>
        </w:rPr>
        <w:t>Zaprojektowano instalację hydrantową wyposażoną w hydranty wewnętrzne DN25 z wężempółsztywnym o długości 30m.</w:t>
      </w:r>
    </w:p>
    <w:p w:rsidR="00AA66C8" w:rsidRPr="004E64CC" w:rsidRDefault="00AA66C8" w:rsidP="00AA66C8">
      <w:pPr>
        <w:pStyle w:val="Akapitzlist"/>
        <w:ind w:left="425"/>
        <w:jc w:val="both"/>
        <w:rPr>
          <w:rFonts w:cstheme="minorHAnsi"/>
          <w:bCs/>
        </w:rPr>
      </w:pPr>
      <w:r w:rsidRPr="004E64CC">
        <w:rPr>
          <w:rFonts w:cstheme="minorHAnsi"/>
          <w:bCs/>
        </w:rPr>
        <w:t>Minimalne ciśnienie wody na hydrancie położonym najniekorzystniej ze względu na wysokość i opory hydrauliczne dla określonej wydajności hydrantu musi wynosić nie mniej niż 0,2 MPa.</w:t>
      </w:r>
    </w:p>
    <w:p w:rsidR="00AA66C8" w:rsidRPr="004E64CC" w:rsidRDefault="00AA66C8" w:rsidP="00AA66C8">
      <w:pPr>
        <w:pStyle w:val="Akapitzlist"/>
        <w:ind w:left="425"/>
        <w:jc w:val="both"/>
        <w:rPr>
          <w:rFonts w:cstheme="minorHAnsi"/>
          <w:bCs/>
        </w:rPr>
      </w:pPr>
      <w:r w:rsidRPr="004E64CC">
        <w:rPr>
          <w:rFonts w:cstheme="minorHAnsi"/>
          <w:bCs/>
        </w:rPr>
        <w:t>Maksymalne ciśnienie robocze w instalacji wodociągowej przeciwpożarowej na zaworze odcinającym nie powinno przekraczać 1,2 MPa.</w:t>
      </w:r>
    </w:p>
    <w:p w:rsidR="00AA66C8" w:rsidRPr="004E64CC" w:rsidRDefault="00AA66C8" w:rsidP="00AA66C8">
      <w:pPr>
        <w:pStyle w:val="Akapitzlist"/>
        <w:ind w:left="425"/>
        <w:jc w:val="both"/>
        <w:rPr>
          <w:rFonts w:cstheme="minorHAnsi"/>
          <w:b/>
          <w:bCs/>
        </w:rPr>
      </w:pPr>
      <w:r w:rsidRPr="004E64CC">
        <w:rPr>
          <w:rFonts w:cstheme="minorHAnsi"/>
          <w:bCs/>
        </w:rPr>
        <w:t>Instalacja wodociągowa przeciwpożarowa powinna zapewniać możliwość jednoczesnego poboru wody na jednej kondygnacji budynku lub w jednej strefie pożarowej z dwóch sąsiednich hydrantów wewnętrznych. Łączne zapotrzebowanie wody do celów pożarowych wynosi 2 dm</w:t>
      </w:r>
      <w:r w:rsidRPr="004E64CC">
        <w:rPr>
          <w:rFonts w:cstheme="minorHAnsi"/>
          <w:bCs/>
          <w:vertAlign w:val="superscript"/>
        </w:rPr>
        <w:t>3</w:t>
      </w:r>
      <w:r w:rsidRPr="004E64CC">
        <w:rPr>
          <w:rFonts w:cstheme="minorHAnsi"/>
          <w:bCs/>
        </w:rPr>
        <w:t xml:space="preserve">/s. W budynku musi być zapewniony rozdział wody na cele przeciwpożarowe od wody bytowej. </w:t>
      </w:r>
    </w:p>
    <w:p w:rsidR="00AA66C8" w:rsidRPr="004E64CC" w:rsidRDefault="00AA66C8" w:rsidP="00AA66C8">
      <w:pPr>
        <w:suppressAutoHyphens/>
        <w:spacing w:after="0" w:line="240" w:lineRule="auto"/>
        <w:ind w:left="425"/>
        <w:contextualSpacing/>
        <w:jc w:val="both"/>
        <w:rPr>
          <w:rFonts w:eastAsia="Times New Roman" w:cstheme="minorHAnsi"/>
          <w:b/>
          <w:bCs/>
          <w:sz w:val="24"/>
          <w:szCs w:val="24"/>
          <w:lang w:eastAsia="ar-SA"/>
        </w:rPr>
      </w:pPr>
    </w:p>
    <w:p w:rsidR="00AA66C8" w:rsidRPr="004E64CC" w:rsidRDefault="00EE7729" w:rsidP="00AA66C8">
      <w:pPr>
        <w:suppressAutoHyphens/>
        <w:spacing w:after="0" w:line="240" w:lineRule="auto"/>
        <w:ind w:left="425"/>
        <w:contextualSpacing/>
        <w:rPr>
          <w:rFonts w:eastAsia="Times New Roman" w:cstheme="minorHAnsi"/>
          <w:b/>
          <w:bCs/>
          <w:sz w:val="24"/>
          <w:szCs w:val="24"/>
          <w:lang w:eastAsia="ar-SA"/>
        </w:rPr>
      </w:pPr>
      <w:r>
        <w:rPr>
          <w:rFonts w:eastAsia="Times New Roman" w:cstheme="minorHAnsi"/>
          <w:b/>
          <w:bCs/>
          <w:sz w:val="24"/>
          <w:szCs w:val="24"/>
          <w:lang w:eastAsia="ar-SA"/>
        </w:rPr>
        <w:t>6.</w:t>
      </w:r>
      <w:r w:rsidR="00AA66C8" w:rsidRPr="004E64CC">
        <w:rPr>
          <w:rFonts w:eastAsia="Times New Roman" w:cstheme="minorHAnsi"/>
          <w:b/>
          <w:bCs/>
          <w:sz w:val="24"/>
          <w:szCs w:val="24"/>
          <w:lang w:eastAsia="ar-SA"/>
        </w:rPr>
        <w:t>.4</w:t>
      </w:r>
      <w:r w:rsidR="00AA66C8" w:rsidRPr="004E64CC">
        <w:rPr>
          <w:rFonts w:eastAsia="Times New Roman" w:cstheme="minorHAnsi"/>
          <w:b/>
          <w:bCs/>
          <w:sz w:val="24"/>
          <w:szCs w:val="24"/>
          <w:lang w:eastAsia="ar-SA"/>
        </w:rPr>
        <w:tab/>
        <w:t>Instalacja kanalizacji sanitarnej</w:t>
      </w:r>
    </w:p>
    <w:p w:rsidR="00AA66C8" w:rsidRPr="004E64CC" w:rsidRDefault="00AA66C8" w:rsidP="00AA66C8">
      <w:pPr>
        <w:pStyle w:val="Akapitzlist"/>
        <w:ind w:left="425"/>
        <w:jc w:val="both"/>
        <w:rPr>
          <w:rFonts w:eastAsia="ISOCPEUR, ISOCPEUR" w:cstheme="minorHAnsi"/>
        </w:rPr>
      </w:pPr>
      <w:r w:rsidRPr="004E64CC">
        <w:rPr>
          <w:rFonts w:eastAsia="ISOCPEUR, ISOCPEUR" w:cstheme="minorHAnsi"/>
        </w:rPr>
        <w:t>Projektuje się odprowadzenie ścieków sanitarnych do istniejącej instalacji kanalizacji sanitarnej w budynku.</w:t>
      </w:r>
    </w:p>
    <w:p w:rsidR="00AA66C8" w:rsidRPr="004E64CC" w:rsidRDefault="00AA66C8" w:rsidP="00AA66C8">
      <w:pPr>
        <w:pStyle w:val="Akapitzlist"/>
        <w:ind w:left="425"/>
        <w:jc w:val="both"/>
        <w:rPr>
          <w:rFonts w:eastAsia="ISOCPEUR, ISOCPEUR" w:cstheme="minorHAnsi"/>
        </w:rPr>
      </w:pPr>
      <w:r w:rsidRPr="004E64CC">
        <w:rPr>
          <w:rFonts w:eastAsia="ISOCPEUR, ISOCPEUR" w:cstheme="minorHAnsi"/>
        </w:rPr>
        <w:t>Projektowana kanalizacja sanitarna obejmuje odprowadzenie ścieków z misek ustępowych, umywalek, natrysków, zlewozmywaków, pisuarów, wpustów oraz odprowadzenie skroplin z klimatyzatorów i central wentylacyjnych.</w:t>
      </w:r>
    </w:p>
    <w:p w:rsidR="00AA66C8" w:rsidRPr="004E64CC" w:rsidRDefault="00AA66C8" w:rsidP="00AA66C8">
      <w:pPr>
        <w:pStyle w:val="Akapitzlist"/>
        <w:ind w:left="425"/>
        <w:jc w:val="both"/>
        <w:rPr>
          <w:rFonts w:cstheme="minorHAnsi"/>
        </w:rPr>
      </w:pPr>
      <w:r w:rsidRPr="004E64CC">
        <w:rPr>
          <w:rFonts w:cstheme="minorHAnsi"/>
        </w:rPr>
        <w:t>Instalację kanalizacji należy wykonać z rur typu PP-HT niskoszumowych kielichowych łączonych na uszczelkę. Odcinki podejść kanalizacyjnych  do przyborów sanitarnych lokalizować w posadzce, bruzdach  ściennych lub w przestrzeni ścianek g-k. Podejścia kanalizacyjne należy wykonywać ze spadkiem minimum 2%.</w:t>
      </w:r>
    </w:p>
    <w:p w:rsidR="00AA66C8" w:rsidRPr="004E64CC" w:rsidRDefault="00AA66C8" w:rsidP="00AA66C8">
      <w:pPr>
        <w:pStyle w:val="Akapitzlist"/>
        <w:ind w:left="425"/>
        <w:jc w:val="both"/>
        <w:rPr>
          <w:rFonts w:eastAsia="ISOCPEUR, ISOCPEUR" w:cstheme="minorHAnsi"/>
        </w:rPr>
      </w:pPr>
      <w:r w:rsidRPr="004E64CC">
        <w:rPr>
          <w:rFonts w:eastAsia="ISOCPEUR, ISOCPEUR" w:cstheme="minorHAnsi"/>
        </w:rPr>
        <w:t>W celu napowietrzania instalacji kanalizacji piony należy zakończyć ponad połacią dachową wywiewkami lub zamontować zawory napowietrzające po uzgodnieniu z rzeczoznawcą.</w:t>
      </w:r>
    </w:p>
    <w:p w:rsidR="00AA66C8" w:rsidRPr="004E64CC" w:rsidRDefault="00AA66C8" w:rsidP="00AA66C8">
      <w:pPr>
        <w:suppressAutoHyphens/>
        <w:spacing w:after="0" w:line="240" w:lineRule="auto"/>
        <w:ind w:left="425"/>
        <w:contextualSpacing/>
        <w:jc w:val="both"/>
        <w:rPr>
          <w:rFonts w:eastAsia="Times New Roman" w:cstheme="minorHAnsi"/>
          <w:b/>
          <w:bCs/>
          <w:sz w:val="24"/>
          <w:szCs w:val="24"/>
          <w:lang w:eastAsia="ar-SA"/>
        </w:rPr>
      </w:pPr>
    </w:p>
    <w:p w:rsidR="00AA66C8" w:rsidRPr="004E64CC" w:rsidRDefault="00EE7729" w:rsidP="00AA66C8">
      <w:pPr>
        <w:suppressAutoHyphens/>
        <w:spacing w:after="0" w:line="240" w:lineRule="auto"/>
        <w:ind w:firstLine="425"/>
        <w:contextualSpacing/>
        <w:rPr>
          <w:rFonts w:eastAsia="Times New Roman" w:cstheme="minorHAnsi"/>
          <w:b/>
          <w:bCs/>
          <w:sz w:val="24"/>
          <w:szCs w:val="24"/>
          <w:lang w:eastAsia="ar-SA"/>
        </w:rPr>
      </w:pPr>
      <w:r>
        <w:rPr>
          <w:rFonts w:eastAsia="Times New Roman" w:cstheme="minorHAnsi"/>
          <w:b/>
          <w:bCs/>
          <w:sz w:val="24"/>
          <w:szCs w:val="24"/>
          <w:lang w:eastAsia="ar-SA"/>
        </w:rPr>
        <w:lastRenderedPageBreak/>
        <w:t>6</w:t>
      </w:r>
      <w:r w:rsidR="00AA66C8" w:rsidRPr="004E64CC">
        <w:rPr>
          <w:rFonts w:eastAsia="Times New Roman" w:cstheme="minorHAnsi"/>
          <w:b/>
          <w:bCs/>
          <w:sz w:val="24"/>
          <w:szCs w:val="24"/>
          <w:lang w:eastAsia="ar-SA"/>
        </w:rPr>
        <w:t>.5</w:t>
      </w:r>
      <w:r w:rsidR="00AA66C8" w:rsidRPr="004E64CC">
        <w:rPr>
          <w:rFonts w:eastAsia="Times New Roman" w:cstheme="minorHAnsi"/>
          <w:b/>
          <w:bCs/>
          <w:sz w:val="24"/>
          <w:szCs w:val="24"/>
          <w:lang w:eastAsia="ar-SA"/>
        </w:rPr>
        <w:tab/>
        <w:t>Instalacja kanalizacji deszczowej</w:t>
      </w:r>
    </w:p>
    <w:p w:rsidR="00AA66C8" w:rsidRPr="004E64CC" w:rsidRDefault="00AA66C8" w:rsidP="00AA66C8">
      <w:pPr>
        <w:pStyle w:val="Akapitzlist"/>
        <w:ind w:left="425"/>
        <w:jc w:val="both"/>
        <w:rPr>
          <w:rFonts w:eastAsia="ISOCPEUR, ISOCPEUR" w:cstheme="minorHAnsi"/>
        </w:rPr>
      </w:pPr>
      <w:r w:rsidRPr="004E64CC">
        <w:rPr>
          <w:rFonts w:eastAsia="ISOCPEUR, ISOCPEUR" w:cstheme="minorHAnsi"/>
        </w:rPr>
        <w:t>Wody opadowe z powierzchni dachu odprowadzone zostaną na zewnątrz budynku poprzez grawitacyjny system koryt, przepustów i rur spustowych. Na każdym przepuście przez attykę należy zamontować siatki wychwytujące zanieczyszczenia w postaci liści. Na odejściu każdej z rur spustowych do kanalizacji zewnętrznej należy zamontować studzienki rewizyjne z czyszczakami.</w:t>
      </w:r>
    </w:p>
    <w:p w:rsidR="00AA66C8" w:rsidRPr="004E64CC" w:rsidRDefault="00AA66C8" w:rsidP="00AA66C8">
      <w:pPr>
        <w:pStyle w:val="Akapitzlist"/>
        <w:ind w:left="425"/>
        <w:rPr>
          <w:rFonts w:cstheme="minorHAnsi"/>
          <w:b/>
          <w:bCs/>
        </w:rPr>
      </w:pPr>
      <w:r w:rsidRPr="004E64CC">
        <w:rPr>
          <w:rFonts w:eastAsia="ISOCPEUR, ISOCPEUR" w:cstheme="minorHAnsi"/>
        </w:rPr>
        <w:t>Ilość wód deszczowych pozostaje bez zmian.</w:t>
      </w:r>
    </w:p>
    <w:p w:rsidR="00AA66C8" w:rsidRPr="004E64CC" w:rsidRDefault="00AA66C8" w:rsidP="00AA66C8">
      <w:pPr>
        <w:suppressAutoHyphens/>
        <w:spacing w:after="0" w:line="240" w:lineRule="auto"/>
        <w:ind w:left="992"/>
        <w:contextualSpacing/>
        <w:rPr>
          <w:rFonts w:eastAsia="Times New Roman" w:cstheme="minorHAnsi"/>
          <w:b/>
          <w:bCs/>
          <w:sz w:val="24"/>
          <w:szCs w:val="24"/>
          <w:lang w:eastAsia="ar-SA"/>
        </w:rPr>
      </w:pPr>
    </w:p>
    <w:p w:rsidR="00AA66C8" w:rsidRPr="004E64CC" w:rsidRDefault="00EE7729" w:rsidP="00AA66C8">
      <w:pPr>
        <w:suppressAutoHyphens/>
        <w:spacing w:after="0" w:line="240" w:lineRule="auto"/>
        <w:ind w:left="425"/>
        <w:contextualSpacing/>
        <w:rPr>
          <w:rFonts w:eastAsia="Times New Roman" w:cstheme="minorHAnsi"/>
          <w:b/>
          <w:bCs/>
          <w:sz w:val="24"/>
          <w:szCs w:val="24"/>
          <w:lang w:eastAsia="ar-SA"/>
        </w:rPr>
      </w:pPr>
      <w:r>
        <w:rPr>
          <w:rFonts w:eastAsia="Times New Roman" w:cstheme="minorHAnsi"/>
          <w:b/>
          <w:bCs/>
          <w:sz w:val="24"/>
          <w:szCs w:val="24"/>
          <w:lang w:eastAsia="ar-SA"/>
        </w:rPr>
        <w:t>6</w:t>
      </w:r>
      <w:r w:rsidR="00AA66C8" w:rsidRPr="004E64CC">
        <w:rPr>
          <w:rFonts w:eastAsia="Times New Roman" w:cstheme="minorHAnsi"/>
          <w:b/>
          <w:bCs/>
          <w:sz w:val="24"/>
          <w:szCs w:val="24"/>
          <w:lang w:eastAsia="ar-SA"/>
        </w:rPr>
        <w:t>.6</w:t>
      </w:r>
      <w:r w:rsidR="00AA66C8" w:rsidRPr="004E64CC">
        <w:rPr>
          <w:rFonts w:eastAsia="Times New Roman" w:cstheme="minorHAnsi"/>
          <w:b/>
          <w:bCs/>
          <w:sz w:val="24"/>
          <w:szCs w:val="24"/>
          <w:lang w:eastAsia="ar-SA"/>
        </w:rPr>
        <w:tab/>
        <w:t>Instalacja CO</w:t>
      </w:r>
    </w:p>
    <w:p w:rsidR="00AA66C8" w:rsidRPr="004E64CC" w:rsidRDefault="00AA66C8" w:rsidP="00AA66C8">
      <w:pPr>
        <w:suppressAutoHyphens/>
        <w:spacing w:after="0" w:line="240" w:lineRule="auto"/>
        <w:ind w:left="425"/>
        <w:jc w:val="both"/>
        <w:rPr>
          <w:rFonts w:eastAsia="ISOCPEUR, ISOCPEUR" w:cstheme="minorHAnsi"/>
          <w:sz w:val="24"/>
          <w:szCs w:val="24"/>
          <w:lang w:eastAsia="ar-SA"/>
        </w:rPr>
      </w:pPr>
      <w:r w:rsidRPr="004E64CC">
        <w:rPr>
          <w:rFonts w:eastAsia="ISOCPEUR, ISOCPEUR" w:cstheme="minorHAnsi"/>
          <w:sz w:val="24"/>
          <w:szCs w:val="24"/>
          <w:lang w:eastAsia="ar-SA"/>
        </w:rPr>
        <w:t>Parametry obliczeniowe powietrza zewnętrznego przyjęto zgodnie z normą PN-76/B-03420 (zima – strefa klimatyczna III): tz= -20°C, φz= 100%, xz= 0,8 g/kg, iz= -18,4 kJ/kg</w:t>
      </w:r>
    </w:p>
    <w:p w:rsidR="00AA66C8" w:rsidRPr="004E64CC" w:rsidRDefault="00AA66C8" w:rsidP="00AA66C8">
      <w:pPr>
        <w:suppressAutoHyphens/>
        <w:spacing w:after="0" w:line="240" w:lineRule="auto"/>
        <w:ind w:left="425"/>
        <w:jc w:val="both"/>
        <w:rPr>
          <w:rFonts w:eastAsia="ISOCPEUR, ISOCPEUR" w:cstheme="minorHAnsi"/>
          <w:sz w:val="24"/>
          <w:szCs w:val="24"/>
          <w:lang w:eastAsia="ar-SA"/>
        </w:rPr>
      </w:pPr>
      <w:r w:rsidRPr="004E64CC">
        <w:rPr>
          <w:rFonts w:eastAsia="ISOCPEUR, ISOCPEUR" w:cstheme="minorHAnsi"/>
          <w:sz w:val="24"/>
          <w:szCs w:val="24"/>
          <w:lang w:eastAsia="ar-SA"/>
        </w:rPr>
        <w:t xml:space="preserve">Parametry powietrza w pomieszczeniach przyjęto zgodnie z PN-EN-12831 warunkami technicznymi: </w:t>
      </w:r>
    </w:p>
    <w:p w:rsidR="00AA66C8" w:rsidRPr="004E64CC" w:rsidRDefault="00AA66C8" w:rsidP="004F62E3">
      <w:pPr>
        <w:numPr>
          <w:ilvl w:val="0"/>
          <w:numId w:val="38"/>
        </w:numPr>
        <w:suppressAutoHyphens/>
        <w:spacing w:after="0" w:line="240" w:lineRule="auto"/>
        <w:ind w:left="709" w:hanging="284"/>
        <w:contextualSpacing/>
        <w:jc w:val="both"/>
        <w:rPr>
          <w:rFonts w:eastAsia="Times New Roman" w:cstheme="minorHAnsi"/>
          <w:sz w:val="24"/>
          <w:szCs w:val="24"/>
          <w:lang w:eastAsia="ar-SA"/>
        </w:rPr>
      </w:pPr>
      <w:r w:rsidRPr="004E64CC">
        <w:rPr>
          <w:rFonts w:eastAsia="ISOCPEUR, ISOCPEUR" w:cstheme="minorHAnsi"/>
          <w:sz w:val="24"/>
          <w:szCs w:val="24"/>
          <w:lang w:eastAsia="ar-SA"/>
        </w:rPr>
        <w:t>pokoje dla pacjentów ti= +20°C</w:t>
      </w:r>
    </w:p>
    <w:p w:rsidR="00AA66C8" w:rsidRPr="004E64CC" w:rsidRDefault="00AA66C8" w:rsidP="004F62E3">
      <w:pPr>
        <w:numPr>
          <w:ilvl w:val="0"/>
          <w:numId w:val="38"/>
        </w:numPr>
        <w:suppressAutoHyphens/>
        <w:spacing w:after="0" w:line="240" w:lineRule="auto"/>
        <w:ind w:left="709" w:hanging="284"/>
        <w:contextualSpacing/>
        <w:jc w:val="both"/>
        <w:rPr>
          <w:rFonts w:eastAsia="Times New Roman" w:cstheme="minorHAnsi"/>
          <w:sz w:val="24"/>
          <w:szCs w:val="24"/>
          <w:lang w:eastAsia="ar-SA"/>
        </w:rPr>
      </w:pPr>
      <w:r w:rsidRPr="004E64CC">
        <w:rPr>
          <w:rFonts w:eastAsia="ISOCPEUR, ISOCPEUR" w:cstheme="minorHAnsi"/>
          <w:sz w:val="24"/>
          <w:szCs w:val="24"/>
          <w:lang w:eastAsia="ar-SA"/>
        </w:rPr>
        <w:t>szatnie, umywalnie ti= +24°C</w:t>
      </w:r>
    </w:p>
    <w:p w:rsidR="00AA66C8" w:rsidRPr="004E64CC" w:rsidRDefault="00AA66C8" w:rsidP="004F62E3">
      <w:pPr>
        <w:numPr>
          <w:ilvl w:val="0"/>
          <w:numId w:val="38"/>
        </w:numPr>
        <w:suppressAutoHyphens/>
        <w:spacing w:after="0" w:line="240" w:lineRule="auto"/>
        <w:ind w:left="709" w:hanging="284"/>
        <w:contextualSpacing/>
        <w:jc w:val="both"/>
        <w:rPr>
          <w:rFonts w:eastAsia="ISOCPEUR, ISOCPEUR" w:cstheme="minorHAnsi"/>
          <w:sz w:val="24"/>
          <w:szCs w:val="24"/>
          <w:lang w:eastAsia="ar-SA"/>
        </w:rPr>
      </w:pPr>
      <w:r w:rsidRPr="004E64CC">
        <w:rPr>
          <w:rFonts w:eastAsia="Wingdings, Wingdings" w:cstheme="minorHAnsi"/>
          <w:sz w:val="24"/>
          <w:szCs w:val="24"/>
          <w:lang w:eastAsia="ar-SA"/>
        </w:rPr>
        <w:t xml:space="preserve">pokoje zabiegowe </w:t>
      </w:r>
      <w:r w:rsidRPr="004E64CC">
        <w:rPr>
          <w:rFonts w:eastAsia="ISOCPEUR, ISOCPEUR" w:cstheme="minorHAnsi"/>
          <w:sz w:val="24"/>
          <w:szCs w:val="24"/>
          <w:lang w:eastAsia="ar-SA"/>
        </w:rPr>
        <w:t>ti= +24°C</w:t>
      </w:r>
    </w:p>
    <w:p w:rsidR="00AA66C8" w:rsidRPr="004E64CC" w:rsidRDefault="00AA66C8" w:rsidP="004F62E3">
      <w:pPr>
        <w:numPr>
          <w:ilvl w:val="0"/>
          <w:numId w:val="38"/>
        </w:numPr>
        <w:suppressAutoHyphens/>
        <w:spacing w:after="0" w:line="240" w:lineRule="auto"/>
        <w:ind w:left="709" w:hanging="284"/>
        <w:contextualSpacing/>
        <w:jc w:val="both"/>
        <w:rPr>
          <w:rFonts w:eastAsia="Times New Roman" w:cstheme="minorHAnsi"/>
          <w:sz w:val="24"/>
          <w:szCs w:val="24"/>
          <w:lang w:eastAsia="ar-SA"/>
        </w:rPr>
      </w:pPr>
      <w:r w:rsidRPr="004E64CC">
        <w:rPr>
          <w:rFonts w:eastAsia="ISOCPEUR, ISOCPEUR" w:cstheme="minorHAnsi"/>
          <w:sz w:val="24"/>
          <w:szCs w:val="24"/>
          <w:lang w:eastAsia="ar-SA"/>
        </w:rPr>
        <w:t>pom. techniczne ti= +16°C</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Pomieszczenia nadbudowy ogrzewane będą za pomocą grzejników płytowych higienicznych oraz drabinkowych w łazienkach. Źródłem ciepła będzie istniejąca kotłownia gazowa z doprowadzeniem czynnika grzewczego dla projektowanego zakresu na kondygnację techniczną.</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 xml:space="preserve">Projektowany zakres będzie posiadał instalację grzewczą wodną, pompową, z rozdziałem instalacji na cele centralnego ogrzewania i ciepła technologicznego dla wentylacji mechanicznej z kondygnacji technicznej. </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Istniejące źródło ciepła przygotowuje czynnik grzewczy o parametrach t</w:t>
      </w:r>
      <w:r w:rsidRPr="004E64CC">
        <w:rPr>
          <w:rFonts w:eastAsia="Times New Roman" w:cstheme="minorHAnsi"/>
          <w:sz w:val="24"/>
          <w:szCs w:val="24"/>
          <w:vertAlign w:val="subscript"/>
          <w:lang w:eastAsia="ar-SA"/>
        </w:rPr>
        <w:t>z</w:t>
      </w:r>
      <w:r w:rsidRPr="004E64CC">
        <w:rPr>
          <w:rFonts w:eastAsia="Times New Roman" w:cstheme="minorHAnsi"/>
          <w:sz w:val="24"/>
          <w:szCs w:val="24"/>
          <w:lang w:eastAsia="ar-SA"/>
        </w:rPr>
        <w:t>/t</w:t>
      </w:r>
      <w:r w:rsidRPr="004E64CC">
        <w:rPr>
          <w:rFonts w:eastAsia="Times New Roman" w:cstheme="minorHAnsi"/>
          <w:sz w:val="24"/>
          <w:szCs w:val="24"/>
          <w:vertAlign w:val="subscript"/>
          <w:lang w:eastAsia="ar-SA"/>
        </w:rPr>
        <w:t>p</w:t>
      </w:r>
      <w:r w:rsidRPr="004E64CC">
        <w:rPr>
          <w:rFonts w:eastAsia="Times New Roman" w:cstheme="minorHAnsi"/>
          <w:sz w:val="24"/>
          <w:szCs w:val="24"/>
          <w:lang w:eastAsia="ar-SA"/>
        </w:rPr>
        <w:t xml:space="preserve">=90/70 </w:t>
      </w:r>
      <w:r w:rsidRPr="004E64CC">
        <w:rPr>
          <w:rFonts w:eastAsia="Times New Roman" w:cstheme="minorHAnsi"/>
          <w:sz w:val="24"/>
          <w:szCs w:val="24"/>
          <w:vertAlign w:val="superscript"/>
          <w:lang w:eastAsia="ar-SA"/>
        </w:rPr>
        <w:t>o</w:t>
      </w:r>
      <w:r w:rsidRPr="004E64CC">
        <w:rPr>
          <w:rFonts w:eastAsia="Times New Roman" w:cstheme="minorHAnsi"/>
          <w:sz w:val="24"/>
          <w:szCs w:val="24"/>
          <w:lang w:eastAsia="ar-SA"/>
        </w:rPr>
        <w:t>C.</w:t>
      </w:r>
    </w:p>
    <w:p w:rsidR="00AA66C8" w:rsidRPr="004E64CC" w:rsidRDefault="00AA66C8" w:rsidP="00AA66C8">
      <w:pPr>
        <w:suppressAutoHyphens/>
        <w:spacing w:after="0" w:line="240" w:lineRule="auto"/>
        <w:ind w:left="425"/>
        <w:jc w:val="both"/>
        <w:rPr>
          <w:rFonts w:eastAsia="ISOCPEUR, ISOCPEUR" w:cstheme="minorHAnsi"/>
          <w:sz w:val="24"/>
          <w:szCs w:val="24"/>
          <w:lang w:eastAsia="ar-SA"/>
        </w:rPr>
      </w:pPr>
      <w:r w:rsidRPr="004E64CC">
        <w:rPr>
          <w:rFonts w:eastAsia="ISOCPEUR, ISOCPEUR" w:cstheme="minorHAnsi"/>
          <w:sz w:val="24"/>
          <w:szCs w:val="24"/>
          <w:lang w:eastAsia="ar-SA"/>
        </w:rPr>
        <w:t>Projektowana instalacja pracować będzie w systemie zamkniętym, którego zabezpieczenie zgodnie z PN/91-B/02414 stanowić będzie urządzenie stabilizujące w postaci przeponowego naczynia wzbiorczego oraz zawór bezpieczeństwa.</w:t>
      </w:r>
    </w:p>
    <w:p w:rsidR="00AA66C8" w:rsidRPr="004E64CC" w:rsidRDefault="00AA66C8" w:rsidP="00AA66C8">
      <w:pPr>
        <w:suppressAutoHyphens/>
        <w:spacing w:after="0" w:line="240" w:lineRule="auto"/>
        <w:ind w:left="425"/>
        <w:jc w:val="both"/>
        <w:rPr>
          <w:rFonts w:eastAsia="ISOCPEUR, ISOCPEUR" w:cstheme="minorHAnsi"/>
          <w:sz w:val="24"/>
          <w:szCs w:val="24"/>
          <w:lang w:eastAsia="ar-SA"/>
        </w:rPr>
      </w:pPr>
      <w:r w:rsidRPr="004E64CC">
        <w:rPr>
          <w:rFonts w:eastAsia="ISOCPEUR, ISOCPEUR" w:cstheme="minorHAnsi"/>
          <w:sz w:val="24"/>
          <w:szCs w:val="24"/>
          <w:lang w:eastAsia="ar-SA"/>
        </w:rPr>
        <w:t>Obiegi wody grzewczej pomiędzy elementami instalacji wymuszone będą poprzez pompy obiegowe. Zaprojektowano zabudowę pomp sterowanych elektronicznie.</w:t>
      </w:r>
    </w:p>
    <w:p w:rsidR="00AA66C8" w:rsidRPr="004E64CC" w:rsidRDefault="00AA66C8" w:rsidP="00AA66C8">
      <w:pPr>
        <w:suppressAutoHyphens/>
        <w:spacing w:after="0" w:line="240" w:lineRule="auto"/>
        <w:ind w:left="425"/>
        <w:jc w:val="both"/>
        <w:rPr>
          <w:rFonts w:eastAsia="ISOCPEUR, ISOCPEUR" w:cstheme="minorHAnsi"/>
          <w:sz w:val="24"/>
          <w:szCs w:val="24"/>
          <w:lang w:eastAsia="ar-SA"/>
        </w:rPr>
      </w:pPr>
      <w:r w:rsidRPr="004E64CC">
        <w:rPr>
          <w:rFonts w:eastAsia="ISOCPEUR, ISOCPEUR" w:cstheme="minorHAnsi"/>
          <w:sz w:val="24"/>
          <w:szCs w:val="24"/>
          <w:lang w:eastAsia="ar-SA"/>
        </w:rPr>
        <w:t>Grzejniki w instalacji stalowe, płytowe, zintegrowane zasilane od dołu z podejściem od ściany.</w:t>
      </w:r>
    </w:p>
    <w:p w:rsidR="00AA66C8" w:rsidRPr="004E64CC" w:rsidRDefault="00AA66C8" w:rsidP="00AA66C8">
      <w:pPr>
        <w:suppressAutoHyphens/>
        <w:spacing w:after="0" w:line="240" w:lineRule="auto"/>
        <w:ind w:left="425"/>
        <w:contextualSpacing/>
        <w:rPr>
          <w:rFonts w:eastAsia="Times New Roman" w:cstheme="minorHAnsi"/>
          <w:b/>
          <w:bCs/>
          <w:sz w:val="24"/>
          <w:szCs w:val="24"/>
          <w:lang w:eastAsia="ar-SA"/>
        </w:rPr>
      </w:pPr>
    </w:p>
    <w:p w:rsidR="00AA66C8" w:rsidRPr="004E64CC" w:rsidRDefault="00EE7729" w:rsidP="00AA66C8">
      <w:pPr>
        <w:suppressAutoHyphens/>
        <w:spacing w:after="0" w:line="240" w:lineRule="auto"/>
        <w:ind w:firstLine="425"/>
        <w:contextualSpacing/>
        <w:rPr>
          <w:rFonts w:eastAsia="Times New Roman" w:cstheme="minorHAnsi"/>
          <w:b/>
          <w:bCs/>
          <w:sz w:val="24"/>
          <w:szCs w:val="24"/>
          <w:lang w:eastAsia="ar-SA"/>
        </w:rPr>
      </w:pPr>
      <w:r>
        <w:rPr>
          <w:rFonts w:eastAsia="Times New Roman" w:cstheme="minorHAnsi"/>
          <w:b/>
          <w:bCs/>
          <w:sz w:val="24"/>
          <w:szCs w:val="24"/>
          <w:lang w:eastAsia="ar-SA"/>
        </w:rPr>
        <w:t>6</w:t>
      </w:r>
      <w:r w:rsidR="00AA66C8" w:rsidRPr="004E64CC">
        <w:rPr>
          <w:rFonts w:eastAsia="Times New Roman" w:cstheme="minorHAnsi"/>
          <w:b/>
          <w:bCs/>
          <w:sz w:val="24"/>
          <w:szCs w:val="24"/>
          <w:lang w:eastAsia="ar-SA"/>
        </w:rPr>
        <w:t>.7</w:t>
      </w:r>
      <w:r w:rsidR="00AA66C8" w:rsidRPr="004E64CC">
        <w:rPr>
          <w:rFonts w:eastAsia="Times New Roman" w:cstheme="minorHAnsi"/>
          <w:b/>
          <w:bCs/>
          <w:sz w:val="24"/>
          <w:szCs w:val="24"/>
          <w:lang w:eastAsia="ar-SA"/>
        </w:rPr>
        <w:tab/>
        <w:t xml:space="preserve">Instalacja wentylacji </w:t>
      </w:r>
    </w:p>
    <w:p w:rsidR="00AA66C8" w:rsidRPr="004E64CC" w:rsidRDefault="00AA66C8" w:rsidP="00AA66C8">
      <w:pPr>
        <w:suppressAutoHyphens/>
        <w:spacing w:after="0" w:line="240" w:lineRule="auto"/>
        <w:ind w:left="425"/>
        <w:contextualSpacing/>
        <w:jc w:val="both"/>
        <w:rPr>
          <w:rFonts w:eastAsia="Times New Roman" w:cstheme="minorHAnsi"/>
          <w:b/>
          <w:sz w:val="24"/>
          <w:szCs w:val="24"/>
          <w:lang w:eastAsia="ar-SA"/>
        </w:rPr>
      </w:pPr>
      <w:r w:rsidRPr="004E64CC">
        <w:rPr>
          <w:rFonts w:eastAsia="Times New Roman" w:cstheme="minorHAnsi"/>
          <w:b/>
          <w:sz w:val="24"/>
          <w:szCs w:val="24"/>
          <w:lang w:eastAsia="ar-SA"/>
        </w:rPr>
        <w:t>Założenia projektowe</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Do obliczeń instalacji wentylacji w budynku przyjęto następujące założenia:</w:t>
      </w:r>
    </w:p>
    <w:p w:rsidR="00AA66C8" w:rsidRPr="004E64CC" w:rsidRDefault="00AA66C8" w:rsidP="00AA66C8">
      <w:pPr>
        <w:suppressAutoHyphens/>
        <w:spacing w:after="0" w:line="240" w:lineRule="auto"/>
        <w:ind w:left="425"/>
        <w:jc w:val="both"/>
        <w:rPr>
          <w:rFonts w:eastAsia="ISOCPEUR, ISOCPEUR" w:cstheme="minorHAnsi"/>
          <w:sz w:val="24"/>
          <w:szCs w:val="24"/>
          <w:lang w:eastAsia="ar-SA"/>
        </w:rPr>
      </w:pPr>
      <w:r w:rsidRPr="004E64CC">
        <w:rPr>
          <w:rFonts w:eastAsia="ISOCPEUR, ISOCPEUR" w:cstheme="minorHAnsi"/>
          <w:sz w:val="24"/>
          <w:szCs w:val="24"/>
          <w:lang w:eastAsia="ar-SA"/>
        </w:rPr>
        <w:t>Parametry obliczeniowe powietrza zewnętrznego przyjęto zgodnie z normą PN-76/B-03420:</w:t>
      </w:r>
    </w:p>
    <w:p w:rsidR="00AA66C8" w:rsidRPr="004E64CC" w:rsidRDefault="00AA66C8" w:rsidP="004F62E3">
      <w:pPr>
        <w:numPr>
          <w:ilvl w:val="0"/>
          <w:numId w:val="39"/>
        </w:numPr>
        <w:suppressAutoHyphens/>
        <w:spacing w:after="0" w:line="240" w:lineRule="auto"/>
        <w:ind w:left="425"/>
        <w:contextualSpacing/>
        <w:jc w:val="both"/>
        <w:rPr>
          <w:rFonts w:eastAsia="ISOCPEUR, ISOCPEUR" w:cstheme="minorHAnsi"/>
          <w:sz w:val="24"/>
          <w:szCs w:val="24"/>
          <w:lang w:eastAsia="ar-SA"/>
        </w:rPr>
      </w:pPr>
      <w:r w:rsidRPr="004E64CC">
        <w:rPr>
          <w:rFonts w:eastAsia="ISOCPEUR, ISOCPEUR" w:cstheme="minorHAnsi"/>
          <w:sz w:val="24"/>
          <w:szCs w:val="24"/>
          <w:lang w:eastAsia="ar-SA"/>
        </w:rPr>
        <w:t>zima - strefa klimatyczna III: tz= -20°C, φz= 100%, xz= 0,8 g/kg, iz= -18,4 kJ/kg</w:t>
      </w:r>
    </w:p>
    <w:p w:rsidR="00AA66C8" w:rsidRPr="004E64CC" w:rsidRDefault="00AA66C8" w:rsidP="004F62E3">
      <w:pPr>
        <w:numPr>
          <w:ilvl w:val="0"/>
          <w:numId w:val="39"/>
        </w:numPr>
        <w:suppressAutoHyphens/>
        <w:spacing w:after="0" w:line="240" w:lineRule="auto"/>
        <w:ind w:left="425"/>
        <w:contextualSpacing/>
        <w:jc w:val="both"/>
        <w:rPr>
          <w:rFonts w:eastAsia="ISOCPEUR, ISOCPEUR" w:cstheme="minorHAnsi"/>
          <w:sz w:val="24"/>
          <w:szCs w:val="24"/>
          <w:lang w:eastAsia="ar-SA"/>
        </w:rPr>
      </w:pPr>
      <w:r w:rsidRPr="004E64CC">
        <w:rPr>
          <w:rFonts w:eastAsia="ISOCPEUR, ISOCPEUR" w:cstheme="minorHAnsi"/>
          <w:sz w:val="24"/>
          <w:szCs w:val="24"/>
          <w:lang w:eastAsia="ar-SA"/>
        </w:rPr>
        <w:t>lato – strefa klimatyczna II: tz= +32°C, φz= 45%, xz= 11,9 g/kg, iz= 60,8 kJ/kg</w:t>
      </w:r>
    </w:p>
    <w:p w:rsidR="00AA66C8" w:rsidRPr="004E64CC" w:rsidRDefault="00AA66C8" w:rsidP="00AA66C8">
      <w:pPr>
        <w:suppressAutoHyphens/>
        <w:spacing w:after="0" w:line="240" w:lineRule="auto"/>
        <w:ind w:left="425"/>
        <w:contextualSpacing/>
        <w:jc w:val="both"/>
        <w:rPr>
          <w:rFonts w:eastAsia="ISOCPEUR, ISOCPEUR" w:cstheme="minorHAnsi"/>
          <w:sz w:val="24"/>
          <w:szCs w:val="24"/>
          <w:lang w:eastAsia="ar-SA"/>
        </w:rPr>
      </w:pPr>
    </w:p>
    <w:p w:rsidR="00AA66C8" w:rsidRPr="004E64CC" w:rsidRDefault="00AA66C8" w:rsidP="00AA66C8">
      <w:pPr>
        <w:suppressAutoHyphens/>
        <w:spacing w:after="0" w:line="240" w:lineRule="auto"/>
        <w:ind w:left="425"/>
        <w:jc w:val="both"/>
        <w:rPr>
          <w:rFonts w:eastAsia="ISOCPEUR, ''ISOCPEUR Italic''" w:cstheme="minorHAnsi"/>
          <w:b/>
          <w:bCs/>
          <w:sz w:val="24"/>
          <w:szCs w:val="24"/>
          <w:lang w:eastAsia="ar-SA"/>
        </w:rPr>
      </w:pPr>
      <w:r w:rsidRPr="004E64CC">
        <w:rPr>
          <w:rFonts w:eastAsia="ISOCPEUR, ''ISOCPEUR Italic''" w:cstheme="minorHAnsi"/>
          <w:b/>
          <w:bCs/>
          <w:sz w:val="24"/>
          <w:szCs w:val="24"/>
          <w:lang w:eastAsia="ar-SA"/>
        </w:rPr>
        <w:t>Parametry powietrza wewnętrznego</w:t>
      </w:r>
    </w:p>
    <w:p w:rsidR="00AA66C8" w:rsidRPr="004E64CC" w:rsidRDefault="00AA66C8" w:rsidP="00AA66C8">
      <w:pPr>
        <w:suppressAutoHyphens/>
        <w:spacing w:after="0" w:line="240" w:lineRule="auto"/>
        <w:ind w:left="425"/>
        <w:jc w:val="both"/>
        <w:rPr>
          <w:rFonts w:eastAsia="ISOCPEUR, ISOCPEUR" w:cstheme="minorHAnsi"/>
          <w:sz w:val="24"/>
          <w:szCs w:val="24"/>
          <w:lang w:eastAsia="ar-SA"/>
        </w:rPr>
      </w:pPr>
      <w:r w:rsidRPr="004E64CC">
        <w:rPr>
          <w:rFonts w:eastAsia="ISOCPEUR, ISOCPEUR" w:cstheme="minorHAnsi"/>
          <w:sz w:val="24"/>
          <w:szCs w:val="24"/>
          <w:lang w:eastAsia="ar-SA"/>
        </w:rPr>
        <w:t>Parametry powietrza w pomieszczeniach przyjęto zgodnie z normą.</w:t>
      </w:r>
    </w:p>
    <w:p w:rsidR="00AA66C8" w:rsidRPr="004E64CC" w:rsidRDefault="00AA66C8" w:rsidP="00AA66C8">
      <w:pPr>
        <w:suppressAutoHyphens/>
        <w:spacing w:after="0" w:line="240" w:lineRule="auto"/>
        <w:jc w:val="both"/>
        <w:rPr>
          <w:rFonts w:eastAsia="Times New Roman" w:cstheme="minorHAnsi"/>
          <w:b/>
          <w:bCs/>
          <w:sz w:val="24"/>
          <w:szCs w:val="24"/>
          <w:lang w:eastAsia="ar-SA"/>
        </w:rPr>
      </w:pP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r w:rsidRPr="004E64CC">
        <w:rPr>
          <w:rFonts w:eastAsia="Times New Roman" w:cstheme="minorHAnsi"/>
          <w:b/>
          <w:bCs/>
          <w:sz w:val="24"/>
          <w:szCs w:val="24"/>
          <w:lang w:eastAsia="ar-SA"/>
        </w:rPr>
        <w:t>Strumienie powietrza</w:t>
      </w:r>
    </w:p>
    <w:p w:rsidR="00AA66C8" w:rsidRPr="004E64CC" w:rsidRDefault="00AA66C8" w:rsidP="00AA66C8">
      <w:pPr>
        <w:suppressAutoHyphens/>
        <w:spacing w:after="0" w:line="240" w:lineRule="auto"/>
        <w:ind w:left="425"/>
        <w:jc w:val="both"/>
        <w:rPr>
          <w:rFonts w:eastAsia="Times New Roman" w:cstheme="minorHAnsi"/>
          <w:bCs/>
          <w:sz w:val="24"/>
          <w:szCs w:val="24"/>
        </w:rPr>
      </w:pPr>
      <w:r w:rsidRPr="004E64CC">
        <w:rPr>
          <w:rFonts w:eastAsia="Times New Roman" w:cstheme="minorHAnsi"/>
          <w:sz w:val="24"/>
          <w:szCs w:val="24"/>
          <w:lang w:eastAsia="ar-SA"/>
        </w:rPr>
        <w:t>W zależności od charakteru pomieszczeń, strumień powietrza wentylacyjnego obliczono z warunku ilości wymian lub wg wymagań higienicznych na podstawie obowiązujących rozporządzeń.</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p>
    <w:p w:rsidR="00AA66C8" w:rsidRPr="004E64CC" w:rsidRDefault="00AA66C8" w:rsidP="00AA66C8">
      <w:pPr>
        <w:suppressAutoHyphens/>
        <w:spacing w:after="0" w:line="240" w:lineRule="auto"/>
        <w:ind w:left="425"/>
        <w:contextualSpacing/>
        <w:jc w:val="both"/>
        <w:rPr>
          <w:rFonts w:eastAsia="Times New Roman" w:cstheme="minorHAnsi"/>
          <w:b/>
          <w:sz w:val="24"/>
          <w:szCs w:val="24"/>
          <w:lang w:eastAsia="ar-SA"/>
        </w:rPr>
      </w:pPr>
      <w:r w:rsidRPr="004E64CC">
        <w:rPr>
          <w:rFonts w:eastAsia="Times New Roman" w:cstheme="minorHAnsi"/>
          <w:b/>
          <w:sz w:val="24"/>
          <w:szCs w:val="24"/>
          <w:lang w:eastAsia="ar-SA"/>
        </w:rPr>
        <w:t>Charakterystyka instalacji</w:t>
      </w:r>
    </w:p>
    <w:p w:rsidR="00AA66C8" w:rsidRPr="004E64CC" w:rsidRDefault="00AA66C8" w:rsidP="00AA66C8">
      <w:pPr>
        <w:suppressAutoHyphens/>
        <w:spacing w:after="0" w:line="240" w:lineRule="auto"/>
        <w:ind w:left="425"/>
        <w:jc w:val="both"/>
        <w:rPr>
          <w:rFonts w:eastAsia="ISOCPEUR, ISOCPEUR" w:cstheme="minorHAnsi"/>
          <w:sz w:val="24"/>
          <w:szCs w:val="24"/>
          <w:lang w:eastAsia="ar-SA"/>
        </w:rPr>
      </w:pPr>
      <w:r w:rsidRPr="004E64CC">
        <w:rPr>
          <w:rFonts w:eastAsia="ISOCPEUR, ISOCPEUR" w:cstheme="minorHAnsi"/>
          <w:sz w:val="24"/>
          <w:szCs w:val="24"/>
          <w:lang w:eastAsia="ar-SA"/>
        </w:rPr>
        <w:t>W budynku projektuje się instalację wentylacji mechanicznej nawiewno-wywiewnej, której zadaniem jest wymiana w pomieszczeniach świeżego powietrza w ilościach wymaganych ze względów higienicznych.</w:t>
      </w:r>
    </w:p>
    <w:p w:rsidR="00AA66C8" w:rsidRPr="004E64CC" w:rsidRDefault="00AA66C8" w:rsidP="00AA66C8">
      <w:pPr>
        <w:suppressAutoHyphens/>
        <w:spacing w:after="0" w:line="240" w:lineRule="auto"/>
        <w:ind w:left="425"/>
        <w:jc w:val="both"/>
        <w:rPr>
          <w:rFonts w:eastAsia="ISOCPEUR, ISOCPEUR" w:cstheme="minorHAnsi"/>
          <w:sz w:val="24"/>
          <w:szCs w:val="24"/>
          <w:lang w:eastAsia="ar-SA"/>
        </w:rPr>
      </w:pPr>
      <w:r w:rsidRPr="004E64CC">
        <w:rPr>
          <w:rFonts w:eastAsia="ISOCPEUR, ISOCPEUR" w:cstheme="minorHAnsi"/>
          <w:sz w:val="24"/>
          <w:szCs w:val="24"/>
          <w:lang w:eastAsia="ar-SA"/>
        </w:rPr>
        <w:t xml:space="preserve">Projektuje się wentylację mechaniczną pomieszczeń w poszczególnych segmentach za pomocą osobnych central i układów wentylacyjnych nawiewno-wywiewnych oraz wywiewnych, których </w:t>
      </w:r>
      <w:r w:rsidRPr="004E64CC">
        <w:rPr>
          <w:rFonts w:eastAsia="ISOCPEUR, ISOCPEUR" w:cstheme="minorHAnsi"/>
          <w:sz w:val="24"/>
          <w:szCs w:val="24"/>
          <w:lang w:eastAsia="ar-SA"/>
        </w:rPr>
        <w:lastRenderedPageBreak/>
        <w:t>podział będzie uwzględniał funkcje wentylowanych pomieszczeń, zgodnie z wytycznymi higieniczno-sanitarnymi.</w:t>
      </w:r>
    </w:p>
    <w:p w:rsidR="00AA66C8" w:rsidRPr="004E64CC" w:rsidRDefault="00AA66C8" w:rsidP="00AA66C8">
      <w:pPr>
        <w:suppressAutoHyphens/>
        <w:spacing w:after="0" w:line="240" w:lineRule="auto"/>
        <w:ind w:left="425"/>
        <w:jc w:val="both"/>
        <w:rPr>
          <w:rFonts w:eastAsia="ISOCPEUR, ISOCPEUR" w:cstheme="minorHAnsi"/>
          <w:sz w:val="24"/>
          <w:szCs w:val="24"/>
          <w:lang w:eastAsia="ar-SA"/>
        </w:rPr>
      </w:pPr>
      <w:r w:rsidRPr="004E64CC">
        <w:rPr>
          <w:rFonts w:eastAsia="ISOCPEUR, ISOCPEUR" w:cstheme="minorHAnsi"/>
          <w:sz w:val="24"/>
          <w:szCs w:val="24"/>
          <w:lang w:eastAsia="ar-SA"/>
        </w:rPr>
        <w:t>Lokalizację central zaprojektowano na dachu nadbudowanego budynku. Dodatkowo w sanitariatach, pomieszczeniach gospodarczych, brudownikach, pomieszczeniach technicznych, magazynach, pomieszczeniach odpadów projektuje się indywidualną instalację wywiewną obsługiwaną przez wentylatory kanałowe lub dachowe.</w:t>
      </w:r>
    </w:p>
    <w:p w:rsidR="00AA66C8" w:rsidRPr="004E64CC" w:rsidRDefault="00AA66C8" w:rsidP="00AA66C8">
      <w:pPr>
        <w:suppressAutoHyphens/>
        <w:spacing w:after="0" w:line="240" w:lineRule="auto"/>
        <w:ind w:left="425"/>
        <w:contextualSpacing/>
        <w:jc w:val="both"/>
        <w:rPr>
          <w:rFonts w:eastAsia="ISOCPEUR, ISOCPEUR" w:cstheme="minorHAnsi"/>
          <w:b/>
          <w:sz w:val="24"/>
          <w:szCs w:val="24"/>
          <w:lang w:eastAsia="ar-SA"/>
        </w:rPr>
      </w:pPr>
    </w:p>
    <w:p w:rsidR="00AA66C8" w:rsidRPr="004E64CC" w:rsidRDefault="00AA66C8" w:rsidP="00AA66C8">
      <w:pPr>
        <w:suppressAutoHyphens/>
        <w:spacing w:after="0" w:line="240" w:lineRule="auto"/>
        <w:ind w:left="425"/>
        <w:contextualSpacing/>
        <w:jc w:val="both"/>
        <w:rPr>
          <w:rFonts w:eastAsia="ISOCPEUR, ISOCPEUR" w:cstheme="minorHAnsi"/>
          <w:b/>
          <w:sz w:val="24"/>
          <w:szCs w:val="24"/>
          <w:lang w:eastAsia="ar-SA"/>
        </w:rPr>
      </w:pPr>
      <w:r w:rsidRPr="004E64CC">
        <w:rPr>
          <w:rFonts w:eastAsia="ISOCPEUR, ISOCPEUR" w:cstheme="minorHAnsi"/>
          <w:b/>
          <w:sz w:val="24"/>
          <w:szCs w:val="24"/>
          <w:lang w:eastAsia="ar-SA"/>
        </w:rPr>
        <w:t>Systemy wentylacyjne</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W ramach przebudowy i nadbudowy projektuje się wentylację pomieszczeń w oparciu o następujące systemy wentylacyjne dla wyznaczonych pomieszczeń.</w:t>
      </w:r>
    </w:p>
    <w:p w:rsidR="00AA66C8" w:rsidRPr="004E64CC" w:rsidRDefault="00AA66C8" w:rsidP="004F62E3">
      <w:pPr>
        <w:numPr>
          <w:ilvl w:val="0"/>
          <w:numId w:val="40"/>
        </w:numPr>
        <w:suppressAutoHyphens/>
        <w:autoSpaceDN w:val="0"/>
        <w:spacing w:after="0" w:line="240" w:lineRule="auto"/>
        <w:ind w:left="709" w:hanging="284"/>
        <w:jc w:val="both"/>
        <w:textAlignment w:val="baseline"/>
        <w:rPr>
          <w:rFonts w:eastAsia="Times New Roman" w:cstheme="minorHAnsi"/>
          <w:sz w:val="24"/>
          <w:szCs w:val="24"/>
          <w:lang w:eastAsia="ar-SA"/>
        </w:rPr>
      </w:pPr>
      <w:r w:rsidRPr="004E64CC">
        <w:rPr>
          <w:rFonts w:eastAsia="Times New Roman" w:cstheme="minorHAnsi"/>
          <w:sz w:val="24"/>
          <w:szCs w:val="24"/>
          <w:lang w:eastAsia="ar-SA"/>
        </w:rPr>
        <w:t>System wentylacyjny nr 1. dla pomieszczeń Pracowni Cytostatyków;</w:t>
      </w:r>
    </w:p>
    <w:p w:rsidR="00AA66C8" w:rsidRPr="004E64CC" w:rsidRDefault="00AA66C8" w:rsidP="004F62E3">
      <w:pPr>
        <w:numPr>
          <w:ilvl w:val="0"/>
          <w:numId w:val="40"/>
        </w:numPr>
        <w:suppressAutoHyphens/>
        <w:autoSpaceDN w:val="0"/>
        <w:spacing w:after="0" w:line="240" w:lineRule="auto"/>
        <w:ind w:left="709" w:hanging="284"/>
        <w:jc w:val="both"/>
        <w:textAlignment w:val="baseline"/>
        <w:rPr>
          <w:rFonts w:eastAsia="Times New Roman" w:cstheme="minorHAnsi"/>
          <w:sz w:val="24"/>
          <w:szCs w:val="24"/>
          <w:lang w:eastAsia="ar-SA"/>
        </w:rPr>
      </w:pPr>
      <w:r w:rsidRPr="004E64CC">
        <w:rPr>
          <w:rFonts w:eastAsia="Times New Roman" w:cstheme="minorHAnsi"/>
          <w:sz w:val="24"/>
          <w:szCs w:val="24"/>
          <w:lang w:eastAsia="ar-SA"/>
        </w:rPr>
        <w:t>System wentylacyjny nr 2. dla pomieszczeń Poradni Chemioterapii Dziennej.</w:t>
      </w:r>
    </w:p>
    <w:p w:rsidR="00AA66C8" w:rsidRPr="004E64CC" w:rsidRDefault="00AA66C8" w:rsidP="004F62E3">
      <w:pPr>
        <w:numPr>
          <w:ilvl w:val="0"/>
          <w:numId w:val="40"/>
        </w:numPr>
        <w:suppressAutoHyphens/>
        <w:autoSpaceDN w:val="0"/>
        <w:spacing w:after="0" w:line="240" w:lineRule="auto"/>
        <w:ind w:left="709" w:hanging="284"/>
        <w:jc w:val="both"/>
        <w:textAlignment w:val="baseline"/>
        <w:rPr>
          <w:rFonts w:eastAsia="Times New Roman" w:cstheme="minorHAnsi"/>
          <w:sz w:val="24"/>
          <w:szCs w:val="24"/>
          <w:lang w:eastAsia="ar-SA"/>
        </w:rPr>
      </w:pPr>
      <w:r w:rsidRPr="004E64CC">
        <w:rPr>
          <w:rFonts w:eastAsia="Times New Roman" w:cstheme="minorHAnsi"/>
          <w:sz w:val="24"/>
          <w:szCs w:val="24"/>
          <w:lang w:eastAsia="ar-SA"/>
        </w:rPr>
        <w:t>System wentylacyjny nr 3. dla pozostałych pomieszczeń</w:t>
      </w:r>
    </w:p>
    <w:p w:rsidR="00AA66C8" w:rsidRPr="004E64CC" w:rsidRDefault="00AA66C8" w:rsidP="004F62E3">
      <w:pPr>
        <w:numPr>
          <w:ilvl w:val="0"/>
          <w:numId w:val="40"/>
        </w:numPr>
        <w:suppressAutoHyphens/>
        <w:autoSpaceDN w:val="0"/>
        <w:spacing w:after="0" w:line="240" w:lineRule="auto"/>
        <w:ind w:left="709" w:hanging="284"/>
        <w:jc w:val="both"/>
        <w:textAlignment w:val="baseline"/>
        <w:rPr>
          <w:rFonts w:eastAsia="Times New Roman" w:cstheme="minorHAnsi"/>
          <w:sz w:val="24"/>
          <w:szCs w:val="24"/>
          <w:lang w:eastAsia="ar-SA"/>
        </w:rPr>
      </w:pPr>
      <w:r w:rsidRPr="004E64CC">
        <w:rPr>
          <w:rFonts w:eastAsia="Times New Roman" w:cstheme="minorHAnsi"/>
          <w:sz w:val="24"/>
          <w:szCs w:val="24"/>
          <w:lang w:eastAsia="ar-SA"/>
        </w:rPr>
        <w:t xml:space="preserve">Indywidualne systemy wyciągowe – wyciąg powietrza z sanitariatów, magazynków, pomieszczeń gospodarczych, brudowników za pomocą wentylatorów kanałowych i dachowych. </w:t>
      </w:r>
    </w:p>
    <w:p w:rsidR="00AA66C8" w:rsidRPr="004E64CC" w:rsidRDefault="00AA66C8" w:rsidP="00AA66C8">
      <w:pPr>
        <w:autoSpaceDN w:val="0"/>
        <w:spacing w:after="0" w:line="240" w:lineRule="auto"/>
        <w:ind w:left="709"/>
        <w:jc w:val="both"/>
        <w:textAlignment w:val="baseline"/>
        <w:rPr>
          <w:rFonts w:eastAsia="Times New Roman" w:cstheme="minorHAnsi"/>
          <w:sz w:val="24"/>
          <w:szCs w:val="24"/>
          <w:lang w:eastAsia="ar-SA"/>
        </w:rPr>
      </w:pPr>
    </w:p>
    <w:p w:rsidR="00AA66C8" w:rsidRPr="004E64CC" w:rsidRDefault="00AA66C8" w:rsidP="00AA66C8">
      <w:pPr>
        <w:autoSpaceDN w:val="0"/>
        <w:spacing w:after="0" w:line="240" w:lineRule="auto"/>
        <w:ind w:left="709"/>
        <w:jc w:val="both"/>
        <w:textAlignment w:val="baseline"/>
        <w:rPr>
          <w:rFonts w:eastAsia="Times New Roman" w:cstheme="minorHAnsi"/>
          <w:sz w:val="24"/>
          <w:szCs w:val="24"/>
          <w:lang w:eastAsia="ar-SA"/>
        </w:rPr>
      </w:pPr>
    </w:p>
    <w:p w:rsidR="00AA66C8" w:rsidRPr="004E64CC" w:rsidRDefault="00AA66C8" w:rsidP="00AA66C8">
      <w:pPr>
        <w:suppressAutoHyphens/>
        <w:spacing w:after="0" w:line="240" w:lineRule="auto"/>
        <w:ind w:left="425"/>
        <w:contextualSpacing/>
        <w:jc w:val="both"/>
        <w:rPr>
          <w:rFonts w:eastAsia="Times New Roman" w:cstheme="minorHAnsi"/>
          <w:b/>
          <w:sz w:val="24"/>
          <w:szCs w:val="24"/>
          <w:lang w:eastAsia="ar-SA"/>
        </w:rPr>
      </w:pPr>
      <w:r w:rsidRPr="004E64CC">
        <w:rPr>
          <w:rFonts w:eastAsia="Times New Roman" w:cstheme="minorHAnsi"/>
          <w:b/>
          <w:sz w:val="24"/>
          <w:szCs w:val="24"/>
          <w:lang w:eastAsia="ar-SA"/>
        </w:rPr>
        <w:t>Projektowane rozwiązanie techniczne</w:t>
      </w:r>
    </w:p>
    <w:p w:rsidR="00AA66C8" w:rsidRPr="004E64CC" w:rsidRDefault="00AA66C8" w:rsidP="00AA66C8">
      <w:pPr>
        <w:suppressAutoHyphens/>
        <w:spacing w:after="0" w:line="240" w:lineRule="auto"/>
        <w:ind w:left="425"/>
        <w:jc w:val="both"/>
        <w:rPr>
          <w:rFonts w:eastAsia="Arial" w:cstheme="minorHAnsi"/>
          <w:sz w:val="24"/>
          <w:szCs w:val="24"/>
          <w:lang w:eastAsia="ar-SA"/>
        </w:rPr>
      </w:pPr>
      <w:r w:rsidRPr="004E64CC">
        <w:rPr>
          <w:rFonts w:eastAsia="Arial" w:cstheme="minorHAnsi"/>
          <w:sz w:val="24"/>
          <w:szCs w:val="24"/>
          <w:lang w:eastAsia="ar-SA"/>
        </w:rPr>
        <w:t>Kanały wentylacyjne projektuje się w sposób umożliwiający czyszczenie instalacji poprzez zastosowanie w sieci kanałowej otworów rewizyjnych zgodnie z wytycznymi określonymi np. w warunkach technicznych wykonania i odbioru instalacji wentylacyjnych:</w:t>
      </w:r>
    </w:p>
    <w:p w:rsidR="00AA66C8" w:rsidRPr="004E64CC" w:rsidRDefault="00AA66C8" w:rsidP="004F62E3">
      <w:pPr>
        <w:numPr>
          <w:ilvl w:val="0"/>
          <w:numId w:val="43"/>
        </w:numPr>
        <w:suppressAutoHyphens/>
        <w:autoSpaceDN w:val="0"/>
        <w:spacing w:after="0" w:line="240" w:lineRule="auto"/>
        <w:ind w:left="709" w:hanging="284"/>
        <w:jc w:val="both"/>
        <w:textAlignment w:val="baseline"/>
        <w:rPr>
          <w:rFonts w:eastAsia="HG Mincho Light J" w:cstheme="minorHAnsi"/>
          <w:sz w:val="24"/>
          <w:szCs w:val="24"/>
          <w:lang w:eastAsia="ar-SA"/>
        </w:rPr>
      </w:pPr>
      <w:r w:rsidRPr="004E64CC">
        <w:rPr>
          <w:rFonts w:eastAsia="Arial" w:cstheme="minorHAnsi"/>
          <w:sz w:val="24"/>
          <w:szCs w:val="24"/>
          <w:lang w:eastAsia="ar-SA"/>
        </w:rPr>
        <w:t>kanały i kształtki o przekroju prostokątnym z blachy stalowej ocynkowanej w klasie szczelności B, według PN-EN 1507:2007,</w:t>
      </w:r>
    </w:p>
    <w:p w:rsidR="00AA66C8" w:rsidRPr="004E64CC" w:rsidRDefault="00AA66C8" w:rsidP="004F62E3">
      <w:pPr>
        <w:numPr>
          <w:ilvl w:val="0"/>
          <w:numId w:val="43"/>
        </w:numPr>
        <w:suppressAutoHyphens/>
        <w:autoSpaceDN w:val="0"/>
        <w:spacing w:after="0" w:line="240" w:lineRule="auto"/>
        <w:ind w:left="709" w:hanging="284"/>
        <w:jc w:val="both"/>
        <w:textAlignment w:val="baseline"/>
        <w:rPr>
          <w:rFonts w:eastAsia="NSimSun" w:cstheme="minorHAnsi"/>
          <w:sz w:val="24"/>
          <w:szCs w:val="24"/>
          <w:lang w:eastAsia="ar-SA" w:bidi="hi-IN"/>
        </w:rPr>
      </w:pPr>
      <w:r w:rsidRPr="004E64CC">
        <w:rPr>
          <w:rFonts w:eastAsia="HG Mincho Light J" w:cstheme="minorHAnsi"/>
          <w:sz w:val="24"/>
          <w:szCs w:val="24"/>
          <w:lang w:eastAsia="ar-SA"/>
        </w:rPr>
        <w:t>kanały i kształtki o przekroju okrągłym z blachy stalowej ocynkowanej w klasie szczelności B/2 według PN-EN 12237:2005.</w:t>
      </w:r>
    </w:p>
    <w:p w:rsidR="00AA66C8" w:rsidRPr="004E64CC" w:rsidRDefault="00AA66C8" w:rsidP="00AA66C8">
      <w:pPr>
        <w:suppressAutoHyphens/>
        <w:spacing w:after="0" w:line="240" w:lineRule="auto"/>
        <w:ind w:left="425"/>
        <w:jc w:val="both"/>
        <w:rPr>
          <w:rFonts w:eastAsia="ISOCPEUR, ISOCPEUR" w:cstheme="minorHAnsi"/>
          <w:sz w:val="24"/>
          <w:szCs w:val="24"/>
          <w:lang w:eastAsia="ar-SA"/>
        </w:rPr>
      </w:pPr>
      <w:r w:rsidRPr="004E64CC">
        <w:rPr>
          <w:rFonts w:eastAsia="ISOCPEUR, ISOCPEUR" w:cstheme="minorHAnsi"/>
          <w:sz w:val="24"/>
          <w:szCs w:val="24"/>
          <w:lang w:eastAsia="ar-SA"/>
        </w:rPr>
        <w:t>Należy zabudować na kanałach wentylacyjnych klapy rewizyjne w celu umożliwienia czyszczenia tych kanałów.</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Arial" w:cstheme="minorHAnsi"/>
          <w:sz w:val="24"/>
          <w:szCs w:val="24"/>
          <w:lang w:eastAsia="ar-SA"/>
        </w:rPr>
        <w:t xml:space="preserve">Jako elementy nawiewne i wywiewne projektuje się: kratki ścienne, anemostaty sufitowe i zawory wentylacyjne. Podłączenie elementów nawiewno/wywiewnych należy wykonać przewodami elastycznymi tłumiącymi. </w:t>
      </w:r>
      <w:r w:rsidRPr="004E64CC">
        <w:rPr>
          <w:rFonts w:eastAsia="Times New Roman" w:cstheme="minorHAnsi"/>
          <w:sz w:val="24"/>
          <w:szCs w:val="24"/>
          <w:lang w:eastAsia="ar-SA"/>
        </w:rPr>
        <w:t xml:space="preserve">Przed każdym elementem nawiewnym i wyciągowym będzie zainstalowana przepustnica regulacyjna. </w:t>
      </w:r>
      <w:r w:rsidRPr="004E64CC">
        <w:rPr>
          <w:rFonts w:eastAsia="HG Mincho Light J" w:cstheme="minorHAnsi"/>
          <w:sz w:val="24"/>
          <w:szCs w:val="24"/>
          <w:lang w:eastAsia="ar-SA"/>
        </w:rPr>
        <w:t>Dla zabezpieczenia termicznego projektuje się izolowanie przewodów wełną mineralną.</w:t>
      </w:r>
    </w:p>
    <w:p w:rsidR="00AA66C8" w:rsidRPr="004E64CC" w:rsidRDefault="00AA66C8" w:rsidP="00AA66C8">
      <w:pPr>
        <w:suppressAutoHyphens/>
        <w:spacing w:after="0" w:line="240" w:lineRule="auto"/>
        <w:ind w:left="425"/>
        <w:contextualSpacing/>
        <w:jc w:val="both"/>
        <w:rPr>
          <w:rFonts w:eastAsia="Times New Roman" w:cstheme="minorHAnsi"/>
          <w:b/>
          <w:sz w:val="24"/>
          <w:szCs w:val="24"/>
          <w:lang w:eastAsia="ar-SA"/>
        </w:rPr>
      </w:pPr>
    </w:p>
    <w:p w:rsidR="00AA66C8" w:rsidRPr="004E64CC" w:rsidRDefault="00AA66C8" w:rsidP="00AA66C8">
      <w:pPr>
        <w:suppressAutoHyphens/>
        <w:spacing w:after="0" w:line="240" w:lineRule="auto"/>
        <w:ind w:left="425"/>
        <w:contextualSpacing/>
        <w:jc w:val="both"/>
        <w:rPr>
          <w:rFonts w:eastAsia="Times New Roman" w:cstheme="minorHAnsi"/>
          <w:b/>
          <w:sz w:val="24"/>
          <w:szCs w:val="24"/>
          <w:lang w:eastAsia="ar-SA"/>
        </w:rPr>
      </w:pPr>
      <w:r w:rsidRPr="004E64CC">
        <w:rPr>
          <w:rFonts w:eastAsia="Times New Roman" w:cstheme="minorHAnsi"/>
          <w:b/>
          <w:sz w:val="24"/>
          <w:szCs w:val="24"/>
          <w:lang w:eastAsia="ar-SA"/>
        </w:rPr>
        <w:t>Zabezpieczenia przeciwpożarowe</w:t>
      </w:r>
    </w:p>
    <w:p w:rsidR="00AA66C8" w:rsidRPr="004E64CC" w:rsidRDefault="00AA66C8" w:rsidP="00AA66C8">
      <w:pPr>
        <w:suppressAutoHyphens/>
        <w:spacing w:after="0" w:line="240" w:lineRule="auto"/>
        <w:ind w:left="425"/>
        <w:jc w:val="both"/>
        <w:rPr>
          <w:rFonts w:eastAsia="HG Mincho Light J" w:cstheme="minorHAnsi"/>
          <w:sz w:val="24"/>
          <w:szCs w:val="24"/>
          <w:lang w:eastAsia="ar-SA"/>
        </w:rPr>
      </w:pPr>
      <w:r w:rsidRPr="004E64CC">
        <w:rPr>
          <w:rFonts w:eastAsia="Times New Roman" w:cstheme="minorHAnsi"/>
          <w:sz w:val="24"/>
          <w:szCs w:val="24"/>
          <w:lang w:eastAsia="ar-SA"/>
        </w:rPr>
        <w:t>Na przejściach przez elementy oddzielenia przeciwpożarowego  należy zabudować na kanałach klapy p.poż. EIS120 z siłownikiem 24V, sprężyną powrotną i krańcówkami. Odcinek przewodu pomiędzy klapą p.poż. a przegrodą oddzielenia pożarowego należy obudować płytą ogniochronną. Systemy wentylacyjne powinny być połączone z instalacją SSP, której sygnał wyłącza pracę wentylatorów.</w:t>
      </w:r>
    </w:p>
    <w:p w:rsidR="00AA66C8" w:rsidRPr="004E64CC" w:rsidRDefault="00AA66C8" w:rsidP="00AA66C8">
      <w:pPr>
        <w:suppressAutoHyphens/>
        <w:spacing w:after="0" w:line="240" w:lineRule="auto"/>
        <w:ind w:left="425"/>
        <w:contextualSpacing/>
        <w:jc w:val="both"/>
        <w:rPr>
          <w:rFonts w:eastAsia="Times New Roman" w:cstheme="minorHAnsi"/>
          <w:b/>
          <w:bCs/>
          <w:sz w:val="24"/>
          <w:szCs w:val="24"/>
          <w:lang w:eastAsia="ar-SA"/>
        </w:rPr>
      </w:pPr>
    </w:p>
    <w:p w:rsidR="00AA66C8" w:rsidRPr="004E64CC" w:rsidRDefault="00AA66C8" w:rsidP="00AA66C8">
      <w:pPr>
        <w:suppressAutoHyphens/>
        <w:spacing w:after="0" w:line="240" w:lineRule="auto"/>
        <w:ind w:firstLine="425"/>
        <w:contextualSpacing/>
        <w:rPr>
          <w:rFonts w:eastAsia="Times New Roman" w:cstheme="minorHAnsi"/>
          <w:b/>
          <w:bCs/>
          <w:sz w:val="24"/>
          <w:szCs w:val="24"/>
          <w:lang w:eastAsia="ar-SA"/>
        </w:rPr>
      </w:pPr>
      <w:r w:rsidRPr="004E64CC">
        <w:rPr>
          <w:rFonts w:eastAsia="Times New Roman" w:cstheme="minorHAnsi"/>
          <w:b/>
          <w:bCs/>
          <w:sz w:val="24"/>
          <w:szCs w:val="24"/>
          <w:lang w:eastAsia="ar-SA"/>
        </w:rPr>
        <w:t>6.8</w:t>
      </w:r>
      <w:r w:rsidRPr="004E64CC">
        <w:rPr>
          <w:rFonts w:eastAsia="Times New Roman" w:cstheme="minorHAnsi"/>
          <w:b/>
          <w:bCs/>
          <w:sz w:val="24"/>
          <w:szCs w:val="24"/>
          <w:lang w:eastAsia="ar-SA"/>
        </w:rPr>
        <w:tab/>
        <w:t>Instalacja ciepła technologicznego</w:t>
      </w:r>
    </w:p>
    <w:p w:rsidR="00AA66C8" w:rsidRPr="004E64CC" w:rsidRDefault="00AA66C8" w:rsidP="00AA66C8">
      <w:pPr>
        <w:pStyle w:val="Akapitzlist"/>
        <w:ind w:left="425"/>
        <w:jc w:val="both"/>
        <w:rPr>
          <w:rFonts w:cstheme="minorHAnsi"/>
        </w:rPr>
      </w:pPr>
      <w:r w:rsidRPr="004E64CC">
        <w:rPr>
          <w:rFonts w:cstheme="minorHAnsi"/>
        </w:rPr>
        <w:t xml:space="preserve">Źródłem ciepła technologicznego do nagrzewnic central wentylacyjnych istniejący układ wody grzewczej szpitala. Instalację C.T. projektuje się z rur stalowych łączonych metodą zaciskową np. system rur stalowych ocynkowanych zewnętrznie lub polipropylenowych wzmocnionych włóknem szklanym łączonych przez zgrzewanie. Węzły podłączeniowe central wentylacyjnych będą składały się z pomp obiegowych, armatury odcinającej, regulacyjnej, filtracyjnej i kontrolno-pomiarowej. Praca układów c.t. będzie regulowana przez automatykę central wentylacyjnych. </w:t>
      </w:r>
    </w:p>
    <w:p w:rsidR="00AA66C8" w:rsidRPr="004E64CC" w:rsidRDefault="00AA66C8" w:rsidP="00AA66C8">
      <w:pPr>
        <w:suppressAutoHyphens/>
        <w:spacing w:after="0" w:line="240" w:lineRule="auto"/>
        <w:contextualSpacing/>
        <w:jc w:val="both"/>
        <w:rPr>
          <w:rFonts w:eastAsia="Times New Roman" w:cstheme="minorHAnsi"/>
          <w:b/>
          <w:bCs/>
          <w:sz w:val="24"/>
          <w:szCs w:val="24"/>
          <w:lang w:eastAsia="ar-SA"/>
        </w:rPr>
      </w:pPr>
    </w:p>
    <w:p w:rsidR="00AA66C8" w:rsidRPr="004E64CC" w:rsidRDefault="00EE7729" w:rsidP="00AA66C8">
      <w:pPr>
        <w:suppressAutoHyphens/>
        <w:spacing w:after="0" w:line="240" w:lineRule="auto"/>
        <w:ind w:firstLine="425"/>
        <w:contextualSpacing/>
        <w:rPr>
          <w:rFonts w:eastAsia="Times New Roman" w:cstheme="minorHAnsi"/>
          <w:b/>
          <w:bCs/>
          <w:sz w:val="24"/>
          <w:szCs w:val="24"/>
          <w:lang w:eastAsia="ar-SA"/>
        </w:rPr>
      </w:pPr>
      <w:r>
        <w:rPr>
          <w:rFonts w:eastAsia="Times New Roman" w:cstheme="minorHAnsi"/>
          <w:b/>
          <w:bCs/>
          <w:sz w:val="24"/>
          <w:szCs w:val="24"/>
          <w:lang w:eastAsia="ar-SA"/>
        </w:rPr>
        <w:t>6.</w:t>
      </w:r>
      <w:r w:rsidR="00AA66C8" w:rsidRPr="004E64CC">
        <w:rPr>
          <w:rFonts w:eastAsia="Times New Roman" w:cstheme="minorHAnsi"/>
          <w:b/>
          <w:bCs/>
          <w:sz w:val="24"/>
          <w:szCs w:val="24"/>
          <w:lang w:eastAsia="ar-SA"/>
        </w:rPr>
        <w:t>9</w:t>
      </w:r>
      <w:r w:rsidR="00AA66C8" w:rsidRPr="004E64CC">
        <w:rPr>
          <w:rFonts w:eastAsia="Times New Roman" w:cstheme="minorHAnsi"/>
          <w:b/>
          <w:bCs/>
          <w:sz w:val="24"/>
          <w:szCs w:val="24"/>
          <w:lang w:eastAsia="ar-SA"/>
        </w:rPr>
        <w:tab/>
        <w:t>Instalacja wody lodowej</w:t>
      </w:r>
    </w:p>
    <w:p w:rsidR="00AA66C8" w:rsidRPr="004E64CC" w:rsidRDefault="00AA66C8" w:rsidP="00AA66C8">
      <w:pPr>
        <w:pStyle w:val="Akapitzlist"/>
        <w:ind w:left="425"/>
        <w:jc w:val="both"/>
        <w:rPr>
          <w:rFonts w:cstheme="minorHAnsi"/>
        </w:rPr>
      </w:pPr>
      <w:r w:rsidRPr="004E64CC">
        <w:rPr>
          <w:rFonts w:cstheme="minorHAnsi"/>
        </w:rPr>
        <w:t>Źródłem chłodu dla chłodnic central wentylacyjnych będzie agregat wody chłodniczy. Agregat należy posadowić na dachu budynku na konstrukcji wsporczej (wg branży konstrukcyjnej).</w:t>
      </w:r>
    </w:p>
    <w:p w:rsidR="00AA66C8" w:rsidRPr="004E64CC" w:rsidRDefault="00AA66C8" w:rsidP="00AA66C8">
      <w:pPr>
        <w:pStyle w:val="Akapitzlist"/>
        <w:ind w:left="425"/>
        <w:jc w:val="both"/>
        <w:rPr>
          <w:rFonts w:cstheme="minorHAnsi"/>
        </w:rPr>
      </w:pPr>
    </w:p>
    <w:p w:rsidR="00AA66C8" w:rsidRPr="004E64CC" w:rsidRDefault="00EE7729" w:rsidP="00AA66C8">
      <w:pPr>
        <w:suppressAutoHyphens/>
        <w:spacing w:after="0" w:line="240" w:lineRule="auto"/>
        <w:ind w:left="425"/>
        <w:contextualSpacing/>
        <w:rPr>
          <w:rFonts w:eastAsia="Times New Roman" w:cstheme="minorHAnsi"/>
          <w:b/>
          <w:bCs/>
          <w:sz w:val="24"/>
          <w:szCs w:val="24"/>
          <w:lang w:eastAsia="ar-SA"/>
        </w:rPr>
      </w:pPr>
      <w:r>
        <w:rPr>
          <w:rFonts w:eastAsia="Times New Roman" w:cstheme="minorHAnsi"/>
          <w:b/>
          <w:bCs/>
          <w:sz w:val="24"/>
          <w:szCs w:val="24"/>
          <w:lang w:eastAsia="ar-SA"/>
        </w:rPr>
        <w:t>6.</w:t>
      </w:r>
      <w:r w:rsidR="00AA66C8" w:rsidRPr="004E64CC">
        <w:rPr>
          <w:rFonts w:eastAsia="Times New Roman" w:cstheme="minorHAnsi"/>
          <w:b/>
          <w:bCs/>
          <w:sz w:val="24"/>
          <w:szCs w:val="24"/>
          <w:lang w:eastAsia="ar-SA"/>
        </w:rPr>
        <w:t>10</w:t>
      </w:r>
      <w:r w:rsidR="00AA66C8" w:rsidRPr="004E64CC">
        <w:rPr>
          <w:rFonts w:eastAsia="Times New Roman" w:cstheme="minorHAnsi"/>
          <w:b/>
          <w:bCs/>
          <w:sz w:val="24"/>
          <w:szCs w:val="24"/>
          <w:lang w:eastAsia="ar-SA"/>
        </w:rPr>
        <w:tab/>
        <w:t>Instalacja klimatyzacji</w:t>
      </w: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r w:rsidRPr="004E64CC">
        <w:rPr>
          <w:rFonts w:eastAsia="Times New Roman" w:cstheme="minorHAnsi"/>
          <w:b/>
          <w:bCs/>
          <w:sz w:val="24"/>
          <w:szCs w:val="24"/>
          <w:lang w:eastAsia="ar-SA"/>
        </w:rPr>
        <w:t>Założenia projektowe</w:t>
      </w:r>
    </w:p>
    <w:p w:rsidR="00AA66C8" w:rsidRPr="004E64CC" w:rsidRDefault="00AA66C8" w:rsidP="00AA66C8">
      <w:pPr>
        <w:suppressAutoHyphens/>
        <w:spacing w:after="0" w:line="240" w:lineRule="auto"/>
        <w:ind w:left="425"/>
        <w:jc w:val="both"/>
        <w:rPr>
          <w:rFonts w:eastAsia="HG Mincho Light J" w:cstheme="minorHAnsi"/>
          <w:bCs/>
          <w:sz w:val="24"/>
          <w:szCs w:val="24"/>
          <w:lang w:eastAsia="ar-SA"/>
        </w:rPr>
      </w:pPr>
      <w:r w:rsidRPr="004E64CC">
        <w:rPr>
          <w:rFonts w:eastAsia="HG Mincho Light J" w:cstheme="minorHAnsi"/>
          <w:bCs/>
          <w:sz w:val="24"/>
          <w:szCs w:val="24"/>
          <w:lang w:eastAsia="ar-SA"/>
        </w:rPr>
        <w:t>Parametry powietrza zewnętrznego zgodnie z PN-B-03420: 1976:</w:t>
      </w:r>
    </w:p>
    <w:p w:rsidR="00AA66C8" w:rsidRPr="004E64CC" w:rsidRDefault="00AA66C8" w:rsidP="00AA66C8">
      <w:pPr>
        <w:suppressAutoHyphens/>
        <w:spacing w:after="0" w:line="240" w:lineRule="auto"/>
        <w:ind w:left="425"/>
        <w:jc w:val="both"/>
        <w:rPr>
          <w:rFonts w:eastAsia="HG Mincho Light J" w:cstheme="minorHAnsi"/>
          <w:sz w:val="24"/>
          <w:szCs w:val="24"/>
          <w:lang w:eastAsia="ar-SA"/>
        </w:rPr>
      </w:pPr>
      <w:r w:rsidRPr="004E64CC">
        <w:rPr>
          <w:rFonts w:eastAsia="HG Mincho Light J" w:cstheme="minorHAnsi"/>
          <w:sz w:val="24"/>
          <w:szCs w:val="24"/>
          <w:lang w:eastAsia="ar-SA"/>
        </w:rPr>
        <w:t>LATO:</w:t>
      </w:r>
    </w:p>
    <w:p w:rsidR="00AA66C8" w:rsidRPr="004E64CC" w:rsidRDefault="00AA66C8" w:rsidP="004F62E3">
      <w:pPr>
        <w:numPr>
          <w:ilvl w:val="0"/>
          <w:numId w:val="42"/>
        </w:numPr>
        <w:suppressAutoHyphens/>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 xml:space="preserve">strefa klimatyczna: </w:t>
      </w:r>
      <w:r w:rsidRPr="004E64CC">
        <w:rPr>
          <w:rFonts w:eastAsia="Times New Roman" w:cstheme="minorHAnsi"/>
          <w:sz w:val="24"/>
          <w:szCs w:val="24"/>
          <w:lang w:eastAsia="ar-SA"/>
        </w:rPr>
        <w:tab/>
      </w:r>
      <w:r w:rsidRPr="004E64CC">
        <w:rPr>
          <w:rFonts w:eastAsia="Times New Roman" w:cstheme="minorHAnsi"/>
          <w:sz w:val="24"/>
          <w:szCs w:val="24"/>
          <w:lang w:eastAsia="ar-SA"/>
        </w:rPr>
        <w:tab/>
      </w:r>
      <w:r w:rsidRPr="004E64CC">
        <w:rPr>
          <w:rFonts w:eastAsia="Times New Roman" w:cstheme="minorHAnsi"/>
          <w:sz w:val="24"/>
          <w:szCs w:val="24"/>
          <w:lang w:eastAsia="ar-SA"/>
        </w:rPr>
        <w:tab/>
        <w:t>II</w:t>
      </w:r>
    </w:p>
    <w:p w:rsidR="00AA66C8" w:rsidRPr="004E64CC" w:rsidRDefault="00AA66C8" w:rsidP="004F62E3">
      <w:pPr>
        <w:numPr>
          <w:ilvl w:val="0"/>
          <w:numId w:val="42"/>
        </w:numPr>
        <w:suppressAutoHyphens/>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 xml:space="preserve">temperatura powietrza: </w:t>
      </w:r>
      <w:r w:rsidRPr="004E64CC">
        <w:rPr>
          <w:rFonts w:eastAsia="Times New Roman" w:cstheme="minorHAnsi"/>
          <w:sz w:val="24"/>
          <w:szCs w:val="24"/>
          <w:lang w:eastAsia="ar-SA"/>
        </w:rPr>
        <w:tab/>
      </w:r>
      <w:r w:rsidRPr="004E64CC">
        <w:rPr>
          <w:rFonts w:eastAsia="Times New Roman" w:cstheme="minorHAnsi"/>
          <w:sz w:val="24"/>
          <w:szCs w:val="24"/>
          <w:lang w:eastAsia="ar-SA"/>
        </w:rPr>
        <w:tab/>
        <w:t>t</w:t>
      </w:r>
      <w:r w:rsidRPr="004E64CC">
        <w:rPr>
          <w:rFonts w:eastAsia="Times New Roman" w:cstheme="minorHAnsi"/>
          <w:sz w:val="24"/>
          <w:szCs w:val="24"/>
          <w:vertAlign w:val="subscript"/>
          <w:lang w:eastAsia="ar-SA"/>
        </w:rPr>
        <w:t>z</w:t>
      </w:r>
      <w:r w:rsidRPr="004E64CC">
        <w:rPr>
          <w:rFonts w:eastAsia="Times New Roman" w:cstheme="minorHAnsi"/>
          <w:sz w:val="24"/>
          <w:szCs w:val="24"/>
          <w:lang w:eastAsia="ar-SA"/>
        </w:rPr>
        <w:t>= 32</w:t>
      </w:r>
      <w:r w:rsidRPr="004E64CC">
        <w:rPr>
          <w:rFonts w:eastAsia="HG Mincho Light J" w:cstheme="minorHAnsi"/>
          <w:sz w:val="24"/>
          <w:szCs w:val="24"/>
          <w:lang w:eastAsia="ar-SA"/>
        </w:rPr>
        <w:t>º</w:t>
      </w:r>
      <w:r w:rsidRPr="004E64CC">
        <w:rPr>
          <w:rFonts w:eastAsia="Times New Roman" w:cstheme="minorHAnsi"/>
          <w:sz w:val="24"/>
          <w:szCs w:val="24"/>
          <w:lang w:eastAsia="ar-SA"/>
        </w:rPr>
        <w:t>C</w:t>
      </w:r>
    </w:p>
    <w:p w:rsidR="00AA66C8" w:rsidRPr="004E64CC" w:rsidRDefault="00AA66C8" w:rsidP="004F62E3">
      <w:pPr>
        <w:numPr>
          <w:ilvl w:val="0"/>
          <w:numId w:val="42"/>
        </w:numPr>
        <w:suppressAutoHyphens/>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wilgotność względna:</w:t>
      </w:r>
      <w:r w:rsidRPr="004E64CC">
        <w:rPr>
          <w:rFonts w:eastAsia="Times New Roman" w:cstheme="minorHAnsi"/>
          <w:sz w:val="24"/>
          <w:szCs w:val="24"/>
          <w:lang w:eastAsia="ar-SA"/>
        </w:rPr>
        <w:tab/>
      </w:r>
      <w:r w:rsidRPr="004E64CC">
        <w:rPr>
          <w:rFonts w:eastAsia="Times New Roman" w:cstheme="minorHAnsi"/>
          <w:sz w:val="24"/>
          <w:szCs w:val="24"/>
          <w:lang w:eastAsia="ar-SA"/>
        </w:rPr>
        <w:tab/>
      </w:r>
      <w:r w:rsidRPr="004E64CC">
        <w:rPr>
          <w:rFonts w:eastAsia="Times New Roman" w:cstheme="minorHAnsi"/>
          <w:sz w:val="24"/>
          <w:szCs w:val="24"/>
          <w:lang w:eastAsia="ar-SA"/>
        </w:rPr>
        <w:tab/>
      </w:r>
      <w:r w:rsidRPr="004E64CC">
        <w:rPr>
          <w:rFonts w:eastAsia="HG Mincho Light J" w:cstheme="minorHAnsi"/>
          <w:sz w:val="24"/>
          <w:szCs w:val="24"/>
          <w:lang w:eastAsia="ar-SA"/>
        </w:rPr>
        <w:t>φ</w:t>
      </w:r>
      <w:r w:rsidRPr="004E64CC">
        <w:rPr>
          <w:rFonts w:eastAsia="HG Mincho Light J" w:cstheme="minorHAnsi"/>
          <w:sz w:val="24"/>
          <w:szCs w:val="24"/>
          <w:vertAlign w:val="subscript"/>
          <w:lang w:eastAsia="ar-SA"/>
        </w:rPr>
        <w:t>zl</w:t>
      </w:r>
      <w:r w:rsidRPr="004E64CC">
        <w:rPr>
          <w:rFonts w:eastAsia="HG Mincho Light J" w:cstheme="minorHAnsi"/>
          <w:sz w:val="24"/>
          <w:szCs w:val="24"/>
          <w:lang w:eastAsia="ar-SA"/>
        </w:rPr>
        <w:t>= 45%</w:t>
      </w:r>
    </w:p>
    <w:p w:rsidR="00AA66C8" w:rsidRPr="004E64CC" w:rsidRDefault="00AA66C8" w:rsidP="004F62E3">
      <w:pPr>
        <w:numPr>
          <w:ilvl w:val="0"/>
          <w:numId w:val="42"/>
        </w:numPr>
        <w:suppressAutoHyphens/>
        <w:spacing w:after="0" w:line="240" w:lineRule="auto"/>
        <w:ind w:left="709" w:hanging="284"/>
        <w:contextualSpacing/>
        <w:jc w:val="both"/>
        <w:rPr>
          <w:rFonts w:eastAsia="HG Mincho Light J" w:cstheme="minorHAnsi"/>
          <w:sz w:val="24"/>
          <w:szCs w:val="24"/>
          <w:lang w:eastAsia="ar-SA"/>
        </w:rPr>
      </w:pPr>
      <w:r w:rsidRPr="004E64CC">
        <w:rPr>
          <w:rFonts w:eastAsia="HG Mincho Light J" w:cstheme="minorHAnsi"/>
          <w:sz w:val="24"/>
          <w:szCs w:val="24"/>
          <w:lang w:eastAsia="ar-SA"/>
        </w:rPr>
        <w:t>zawartość wilgoci</w:t>
      </w:r>
      <w:r w:rsidRPr="004E64CC">
        <w:rPr>
          <w:rFonts w:eastAsia="HG Mincho Light J" w:cstheme="minorHAnsi"/>
          <w:sz w:val="24"/>
          <w:szCs w:val="24"/>
          <w:lang w:eastAsia="ar-SA"/>
        </w:rPr>
        <w:tab/>
      </w:r>
      <w:r w:rsidRPr="004E64CC">
        <w:rPr>
          <w:rFonts w:eastAsia="HG Mincho Light J" w:cstheme="minorHAnsi"/>
          <w:sz w:val="24"/>
          <w:szCs w:val="24"/>
          <w:lang w:eastAsia="ar-SA"/>
        </w:rPr>
        <w:tab/>
      </w:r>
      <w:r w:rsidRPr="004E64CC">
        <w:rPr>
          <w:rFonts w:eastAsia="HG Mincho Light J" w:cstheme="minorHAnsi"/>
          <w:sz w:val="24"/>
          <w:szCs w:val="24"/>
          <w:lang w:eastAsia="ar-SA"/>
        </w:rPr>
        <w:tab/>
        <w:t>x</w:t>
      </w:r>
      <w:r w:rsidRPr="004E64CC">
        <w:rPr>
          <w:rFonts w:eastAsia="HG Mincho Light J" w:cstheme="minorHAnsi"/>
          <w:sz w:val="24"/>
          <w:szCs w:val="24"/>
          <w:vertAlign w:val="subscript"/>
          <w:lang w:eastAsia="ar-SA"/>
        </w:rPr>
        <w:t>zl</w:t>
      </w:r>
      <w:r w:rsidRPr="004E64CC">
        <w:rPr>
          <w:rFonts w:eastAsia="HG Mincho Light J" w:cstheme="minorHAnsi"/>
          <w:sz w:val="24"/>
          <w:szCs w:val="24"/>
          <w:lang w:eastAsia="ar-SA"/>
        </w:rPr>
        <w:t>= 13,41 g/kg</w:t>
      </w:r>
    </w:p>
    <w:p w:rsidR="00AA66C8" w:rsidRPr="004E64CC" w:rsidRDefault="00AA66C8" w:rsidP="004F62E3">
      <w:pPr>
        <w:numPr>
          <w:ilvl w:val="0"/>
          <w:numId w:val="42"/>
        </w:numPr>
        <w:suppressAutoHyphens/>
        <w:spacing w:after="0" w:line="240" w:lineRule="auto"/>
        <w:ind w:left="709" w:hanging="284"/>
        <w:contextualSpacing/>
        <w:jc w:val="both"/>
        <w:rPr>
          <w:rFonts w:eastAsia="HG Mincho Light J" w:cstheme="minorHAnsi"/>
          <w:sz w:val="24"/>
          <w:szCs w:val="24"/>
          <w:lang w:eastAsia="ar-SA"/>
        </w:rPr>
      </w:pPr>
      <w:r w:rsidRPr="004E64CC">
        <w:rPr>
          <w:rFonts w:eastAsia="HG Mincho Light J" w:cstheme="minorHAnsi"/>
          <w:sz w:val="24"/>
          <w:szCs w:val="24"/>
          <w:lang w:eastAsia="ar-SA"/>
        </w:rPr>
        <w:t xml:space="preserve">entalpia </w:t>
      </w:r>
      <w:r w:rsidRPr="004E64CC">
        <w:rPr>
          <w:rFonts w:eastAsia="HG Mincho Light J" w:cstheme="minorHAnsi"/>
          <w:sz w:val="24"/>
          <w:szCs w:val="24"/>
          <w:lang w:eastAsia="ar-SA"/>
        </w:rPr>
        <w:tab/>
      </w:r>
      <w:r w:rsidRPr="004E64CC">
        <w:rPr>
          <w:rFonts w:eastAsia="HG Mincho Light J" w:cstheme="minorHAnsi"/>
          <w:sz w:val="24"/>
          <w:szCs w:val="24"/>
          <w:lang w:eastAsia="ar-SA"/>
        </w:rPr>
        <w:tab/>
      </w:r>
      <w:r w:rsidRPr="004E64CC">
        <w:rPr>
          <w:rFonts w:eastAsia="HG Mincho Light J" w:cstheme="minorHAnsi"/>
          <w:sz w:val="24"/>
          <w:szCs w:val="24"/>
          <w:lang w:eastAsia="ar-SA"/>
        </w:rPr>
        <w:tab/>
      </w:r>
      <w:r w:rsidRPr="004E64CC">
        <w:rPr>
          <w:rFonts w:eastAsia="HG Mincho Light J" w:cstheme="minorHAnsi"/>
          <w:sz w:val="24"/>
          <w:szCs w:val="24"/>
          <w:lang w:eastAsia="ar-SA"/>
        </w:rPr>
        <w:tab/>
        <w:t>i</w:t>
      </w:r>
      <w:r w:rsidRPr="004E64CC">
        <w:rPr>
          <w:rFonts w:eastAsia="HG Mincho Light J" w:cstheme="minorHAnsi"/>
          <w:sz w:val="24"/>
          <w:szCs w:val="24"/>
          <w:vertAlign w:val="subscript"/>
          <w:lang w:eastAsia="ar-SA"/>
        </w:rPr>
        <w:t>zl</w:t>
      </w:r>
      <w:r w:rsidRPr="004E64CC">
        <w:rPr>
          <w:rFonts w:eastAsia="HG Mincho Light J" w:cstheme="minorHAnsi"/>
          <w:sz w:val="24"/>
          <w:szCs w:val="24"/>
          <w:lang w:eastAsia="ar-SA"/>
        </w:rPr>
        <w:t>= 66,5 kJ/kg</w:t>
      </w:r>
    </w:p>
    <w:p w:rsidR="00AA66C8" w:rsidRPr="004E64CC" w:rsidRDefault="00AA66C8" w:rsidP="00AA66C8">
      <w:pPr>
        <w:suppressAutoHyphens/>
        <w:spacing w:after="0" w:line="240" w:lineRule="auto"/>
        <w:ind w:left="425"/>
        <w:jc w:val="both"/>
        <w:rPr>
          <w:rFonts w:eastAsia="HG Mincho Light J" w:cstheme="minorHAnsi"/>
          <w:bCs/>
          <w:sz w:val="24"/>
          <w:szCs w:val="24"/>
          <w:lang w:eastAsia="ar-SA"/>
        </w:rPr>
      </w:pPr>
    </w:p>
    <w:p w:rsidR="00AA66C8" w:rsidRPr="004E64CC" w:rsidRDefault="00AA66C8" w:rsidP="00AA66C8">
      <w:pPr>
        <w:suppressAutoHyphens/>
        <w:spacing w:after="0" w:line="240" w:lineRule="auto"/>
        <w:ind w:left="425"/>
        <w:jc w:val="both"/>
        <w:rPr>
          <w:rFonts w:eastAsia="HG Mincho Light J" w:cstheme="minorHAnsi"/>
          <w:bCs/>
          <w:sz w:val="24"/>
          <w:szCs w:val="24"/>
          <w:lang w:eastAsia="ar-SA"/>
        </w:rPr>
      </w:pPr>
      <w:r w:rsidRPr="004E64CC">
        <w:rPr>
          <w:rFonts w:eastAsia="HG Mincho Light J" w:cstheme="minorHAnsi"/>
          <w:bCs/>
          <w:sz w:val="24"/>
          <w:szCs w:val="24"/>
          <w:lang w:eastAsia="ar-SA"/>
        </w:rPr>
        <w:t>Parametry powietrza w pomieszczeniach klimatyzowanych:</w:t>
      </w:r>
    </w:p>
    <w:p w:rsidR="00AA66C8" w:rsidRPr="004E64CC" w:rsidRDefault="00AA66C8" w:rsidP="004F62E3">
      <w:pPr>
        <w:numPr>
          <w:ilvl w:val="0"/>
          <w:numId w:val="41"/>
        </w:numPr>
        <w:suppressAutoHyphens/>
        <w:spacing w:after="0" w:line="240" w:lineRule="auto"/>
        <w:ind w:left="709" w:hanging="284"/>
        <w:contextualSpacing/>
        <w:jc w:val="both"/>
        <w:rPr>
          <w:rFonts w:eastAsia="HG Mincho Light J" w:cstheme="minorHAnsi"/>
          <w:sz w:val="24"/>
          <w:szCs w:val="24"/>
          <w:lang w:eastAsia="ar-SA"/>
        </w:rPr>
      </w:pPr>
      <w:r w:rsidRPr="004E64CC">
        <w:rPr>
          <w:rFonts w:eastAsia="HG Mincho Light J" w:cstheme="minorHAnsi"/>
          <w:sz w:val="24"/>
          <w:szCs w:val="24"/>
          <w:lang w:eastAsia="ar-SA"/>
        </w:rPr>
        <w:t xml:space="preserve">temperatura </w:t>
      </w:r>
      <w:r w:rsidRPr="004E64CC">
        <w:rPr>
          <w:rFonts w:eastAsia="HG Mincho Light J" w:cstheme="minorHAnsi"/>
          <w:sz w:val="24"/>
          <w:szCs w:val="24"/>
          <w:lang w:eastAsia="ar-SA"/>
        </w:rPr>
        <w:tab/>
      </w:r>
      <w:r w:rsidRPr="004E64CC">
        <w:rPr>
          <w:rFonts w:eastAsia="HG Mincho Light J" w:cstheme="minorHAnsi"/>
          <w:sz w:val="24"/>
          <w:szCs w:val="24"/>
          <w:lang w:eastAsia="ar-SA"/>
        </w:rPr>
        <w:tab/>
      </w:r>
      <w:r w:rsidRPr="004E64CC">
        <w:rPr>
          <w:rFonts w:eastAsia="HG Mincho Light J" w:cstheme="minorHAnsi"/>
          <w:sz w:val="24"/>
          <w:szCs w:val="24"/>
          <w:lang w:eastAsia="ar-SA"/>
        </w:rPr>
        <w:tab/>
      </w:r>
      <w:r w:rsidRPr="004E64CC">
        <w:rPr>
          <w:rFonts w:eastAsia="HG Mincho Light J" w:cstheme="minorHAnsi"/>
          <w:sz w:val="24"/>
          <w:szCs w:val="24"/>
          <w:lang w:eastAsia="ar-SA"/>
        </w:rPr>
        <w:tab/>
        <w:t>t</w:t>
      </w:r>
      <w:r w:rsidRPr="004E64CC">
        <w:rPr>
          <w:rFonts w:eastAsia="HG Mincho Light J" w:cstheme="minorHAnsi"/>
          <w:sz w:val="24"/>
          <w:szCs w:val="24"/>
          <w:vertAlign w:val="subscript"/>
          <w:lang w:eastAsia="ar-SA"/>
        </w:rPr>
        <w:t>p</w:t>
      </w:r>
      <w:r w:rsidRPr="004E64CC">
        <w:rPr>
          <w:rFonts w:eastAsia="HG Mincho Light J" w:cstheme="minorHAnsi"/>
          <w:sz w:val="24"/>
          <w:szCs w:val="24"/>
          <w:lang w:eastAsia="ar-SA"/>
        </w:rPr>
        <w:t>= 20 - 25 ºC</w:t>
      </w:r>
    </w:p>
    <w:p w:rsidR="00AA66C8" w:rsidRPr="004E64CC" w:rsidRDefault="00AA66C8" w:rsidP="004F62E3">
      <w:pPr>
        <w:numPr>
          <w:ilvl w:val="0"/>
          <w:numId w:val="41"/>
        </w:numPr>
        <w:suppressAutoHyphens/>
        <w:spacing w:after="0" w:line="240" w:lineRule="auto"/>
        <w:ind w:left="709" w:hanging="284"/>
        <w:contextualSpacing/>
        <w:jc w:val="both"/>
        <w:rPr>
          <w:rFonts w:eastAsia="HG Mincho Light J" w:cstheme="minorHAnsi"/>
          <w:sz w:val="24"/>
          <w:szCs w:val="24"/>
          <w:lang w:eastAsia="ar-SA"/>
        </w:rPr>
      </w:pPr>
      <w:r w:rsidRPr="004E64CC">
        <w:rPr>
          <w:rFonts w:eastAsia="HG Mincho Light J" w:cstheme="minorHAnsi"/>
          <w:sz w:val="24"/>
          <w:szCs w:val="24"/>
          <w:lang w:eastAsia="ar-SA"/>
        </w:rPr>
        <w:t xml:space="preserve">wilgotność: </w:t>
      </w:r>
      <w:r w:rsidRPr="004E64CC">
        <w:rPr>
          <w:rFonts w:eastAsia="HG Mincho Light J" w:cstheme="minorHAnsi"/>
          <w:sz w:val="24"/>
          <w:szCs w:val="24"/>
          <w:lang w:eastAsia="ar-SA"/>
        </w:rPr>
        <w:tab/>
      </w:r>
      <w:r w:rsidRPr="004E64CC">
        <w:rPr>
          <w:rFonts w:eastAsia="HG Mincho Light J" w:cstheme="minorHAnsi"/>
          <w:sz w:val="24"/>
          <w:szCs w:val="24"/>
          <w:lang w:eastAsia="ar-SA"/>
        </w:rPr>
        <w:tab/>
      </w:r>
      <w:r w:rsidRPr="004E64CC">
        <w:rPr>
          <w:rFonts w:eastAsia="HG Mincho Light J" w:cstheme="minorHAnsi"/>
          <w:sz w:val="24"/>
          <w:szCs w:val="24"/>
          <w:lang w:eastAsia="ar-SA"/>
        </w:rPr>
        <w:tab/>
      </w:r>
      <w:r w:rsidRPr="004E64CC">
        <w:rPr>
          <w:rFonts w:eastAsia="HG Mincho Light J" w:cstheme="minorHAnsi"/>
          <w:sz w:val="24"/>
          <w:szCs w:val="24"/>
          <w:lang w:eastAsia="ar-SA"/>
        </w:rPr>
        <w:tab/>
        <w:t>brak wymagań</w:t>
      </w:r>
    </w:p>
    <w:p w:rsidR="00AA66C8" w:rsidRPr="004E64CC" w:rsidRDefault="00AA66C8" w:rsidP="00AA66C8">
      <w:pPr>
        <w:suppressAutoHyphens/>
        <w:spacing w:after="0" w:line="240" w:lineRule="auto"/>
        <w:ind w:left="425"/>
        <w:jc w:val="both"/>
        <w:rPr>
          <w:rFonts w:eastAsia="ISOCPEUR, ISOCPEUR" w:cstheme="minorHAnsi"/>
          <w:sz w:val="24"/>
          <w:szCs w:val="24"/>
          <w:lang w:eastAsia="ar-SA"/>
        </w:rPr>
      </w:pPr>
    </w:p>
    <w:p w:rsidR="00AA66C8" w:rsidRPr="004E64CC" w:rsidRDefault="00AA66C8" w:rsidP="00AA66C8">
      <w:pPr>
        <w:suppressAutoHyphens/>
        <w:spacing w:after="0" w:line="240" w:lineRule="auto"/>
        <w:ind w:left="425"/>
        <w:jc w:val="both"/>
        <w:rPr>
          <w:rFonts w:eastAsia="Times New Roman" w:cstheme="minorHAnsi"/>
          <w:b/>
          <w:sz w:val="24"/>
          <w:szCs w:val="24"/>
          <w:lang w:eastAsia="ar-SA"/>
        </w:rPr>
      </w:pPr>
      <w:r w:rsidRPr="004E64CC">
        <w:rPr>
          <w:rFonts w:eastAsia="ISOCPEUR, ISOCPEUR" w:cstheme="minorHAnsi"/>
          <w:b/>
          <w:bCs/>
          <w:sz w:val="24"/>
          <w:szCs w:val="24"/>
          <w:lang w:eastAsia="ar-SA"/>
        </w:rPr>
        <w:t>Obliczenia zysków ciepła w pomieszczeniach</w:t>
      </w:r>
    </w:p>
    <w:p w:rsidR="00AA66C8" w:rsidRPr="004E64CC" w:rsidRDefault="00AA66C8" w:rsidP="00AA66C8">
      <w:pPr>
        <w:suppressAutoHyphens/>
        <w:spacing w:after="0" w:line="240" w:lineRule="auto"/>
        <w:ind w:left="425"/>
        <w:jc w:val="both"/>
        <w:rPr>
          <w:rFonts w:eastAsia="ISOCPEUR, ISOCPEUR" w:cstheme="minorHAnsi"/>
          <w:bCs/>
          <w:sz w:val="24"/>
          <w:szCs w:val="24"/>
          <w:lang w:eastAsia="ar-SA"/>
        </w:rPr>
      </w:pPr>
      <w:r w:rsidRPr="004E64CC">
        <w:rPr>
          <w:rFonts w:eastAsia="ISOCPEUR, ISOCPEUR" w:cstheme="minorHAnsi"/>
          <w:bCs/>
          <w:sz w:val="24"/>
          <w:szCs w:val="24"/>
          <w:lang w:eastAsia="ar-SA"/>
        </w:rPr>
        <w:t>Zyski ciepła w pomieszczeniu obliczono jako sumę zysków wewnętrznych (zyski od ludzi, oświetlenia, urządzeń) oraz zewnętrznych (zyski od promieniowania słonecznego przez przegrody przezroczyste i nieprzezroczyste, zyski od przewodzenia i przenikania ciepła od powietrza zewnętrznego oraz sąsiednich pomieszczeń).</w:t>
      </w:r>
    </w:p>
    <w:p w:rsidR="00AA66C8" w:rsidRPr="004E64CC" w:rsidRDefault="00AA66C8" w:rsidP="00AA66C8">
      <w:pPr>
        <w:suppressAutoHyphens/>
        <w:spacing w:after="0" w:line="240" w:lineRule="auto"/>
        <w:ind w:left="425"/>
        <w:jc w:val="both"/>
        <w:rPr>
          <w:rFonts w:eastAsia="ISOCPEUR, ISOCPEUR" w:cstheme="minorHAnsi"/>
          <w:bCs/>
          <w:i/>
          <w:sz w:val="24"/>
          <w:szCs w:val="24"/>
          <w:lang w:eastAsia="ar-SA"/>
        </w:rPr>
      </w:pPr>
    </w:p>
    <w:p w:rsidR="00AA66C8" w:rsidRPr="004E64CC" w:rsidRDefault="00AA66C8" w:rsidP="00AA66C8">
      <w:pPr>
        <w:suppressAutoHyphens/>
        <w:spacing w:after="0" w:line="240" w:lineRule="auto"/>
        <w:ind w:left="425"/>
        <w:jc w:val="both"/>
        <w:rPr>
          <w:rFonts w:eastAsia="HG Mincho Light J" w:cstheme="minorHAnsi"/>
          <w:b/>
          <w:bCs/>
          <w:sz w:val="24"/>
          <w:szCs w:val="24"/>
          <w:lang w:eastAsia="ar-SA"/>
        </w:rPr>
      </w:pPr>
      <w:r w:rsidRPr="004E64CC">
        <w:rPr>
          <w:rFonts w:eastAsia="HG Mincho Light J" w:cstheme="minorHAnsi"/>
          <w:b/>
          <w:bCs/>
          <w:sz w:val="24"/>
          <w:szCs w:val="24"/>
          <w:lang w:eastAsia="ar-SA"/>
        </w:rPr>
        <w:t>System VRF</w:t>
      </w:r>
    </w:p>
    <w:p w:rsidR="00AA66C8" w:rsidRPr="004E64CC" w:rsidRDefault="00AA66C8" w:rsidP="00AA66C8">
      <w:pPr>
        <w:suppressAutoHyphens/>
        <w:spacing w:after="0" w:line="240" w:lineRule="auto"/>
        <w:ind w:left="425"/>
        <w:jc w:val="both"/>
        <w:rPr>
          <w:rFonts w:eastAsia="HG Mincho Light J" w:cstheme="minorHAnsi"/>
          <w:sz w:val="24"/>
          <w:szCs w:val="24"/>
          <w:lang w:eastAsia="ar-SA"/>
        </w:rPr>
      </w:pPr>
      <w:r w:rsidRPr="004E64CC">
        <w:rPr>
          <w:rFonts w:eastAsia="HG Mincho Light J" w:cstheme="minorHAnsi"/>
          <w:sz w:val="24"/>
          <w:szCs w:val="24"/>
          <w:lang w:eastAsia="ar-SA"/>
        </w:rPr>
        <w:t>Projektuje się instalację klimatyzacji jako instalację dwururową z bezpośrednim odparowaniem czynnika typu VRF (ze zmiennym przepływem czynnika chłodniczego).</w:t>
      </w:r>
    </w:p>
    <w:p w:rsidR="00AA66C8" w:rsidRPr="004E64CC" w:rsidRDefault="00AA66C8" w:rsidP="00AA66C8">
      <w:pPr>
        <w:suppressAutoHyphens/>
        <w:spacing w:after="0" w:line="240" w:lineRule="auto"/>
        <w:ind w:left="425"/>
        <w:jc w:val="both"/>
        <w:rPr>
          <w:rFonts w:eastAsia="ISOCPEUR, ISOCPEUR" w:cstheme="minorHAnsi"/>
          <w:sz w:val="24"/>
          <w:szCs w:val="24"/>
          <w:lang w:eastAsia="ar-SA"/>
        </w:rPr>
      </w:pPr>
      <w:r w:rsidRPr="004E64CC">
        <w:rPr>
          <w:rFonts w:eastAsia="ISOCPEUR, ISOCPEUR" w:cstheme="minorHAnsi"/>
          <w:sz w:val="24"/>
          <w:szCs w:val="24"/>
          <w:lang w:eastAsia="ar-SA"/>
        </w:rPr>
        <w:t xml:space="preserve">Zaprojektowano układy klimatyzacji VRF w trybie chłodzenia oraz z możliwością dogrzewania pomieszczeń zimą. Możliwa praca układów klimatyzacyjnych to grzanie lub chłodzenie, układy nie mają możliwości pracy mieszanej. </w:t>
      </w:r>
    </w:p>
    <w:p w:rsidR="00AA66C8" w:rsidRPr="004E64CC" w:rsidRDefault="00AA66C8" w:rsidP="00AA66C8">
      <w:pPr>
        <w:suppressAutoHyphens/>
        <w:spacing w:after="0" w:line="240" w:lineRule="auto"/>
        <w:ind w:left="425"/>
        <w:jc w:val="both"/>
        <w:rPr>
          <w:rFonts w:eastAsia="HG Mincho Light J" w:cstheme="minorHAnsi"/>
          <w:sz w:val="24"/>
          <w:szCs w:val="24"/>
          <w:lang w:eastAsia="ar-SA"/>
        </w:rPr>
      </w:pPr>
      <w:r w:rsidRPr="004E64CC">
        <w:rPr>
          <w:rFonts w:eastAsia="HG Mincho Light J" w:cstheme="minorHAnsi"/>
          <w:sz w:val="24"/>
          <w:szCs w:val="24"/>
          <w:lang w:eastAsia="ar-SA"/>
        </w:rPr>
        <w:t xml:space="preserve">W ramach nadbudowy projektuje się montaż klimatyzacji w pomieszczeniach przeznaczonych na pobyt i przebywanie ludzi oraz w gabinetach lekarskich, zabiegowych, pomieszczeniach administracyjnych. </w:t>
      </w:r>
    </w:p>
    <w:p w:rsidR="00AA66C8" w:rsidRPr="004E64CC" w:rsidRDefault="00AA66C8" w:rsidP="004F62E3">
      <w:pPr>
        <w:numPr>
          <w:ilvl w:val="0"/>
          <w:numId w:val="50"/>
        </w:numPr>
        <w:suppressAutoHyphens/>
        <w:spacing w:after="0" w:line="240" w:lineRule="auto"/>
        <w:contextualSpacing/>
        <w:jc w:val="both"/>
        <w:rPr>
          <w:rFonts w:eastAsia="Times New Roman" w:cstheme="minorHAnsi"/>
          <w:sz w:val="24"/>
          <w:szCs w:val="24"/>
          <w:lang w:eastAsia="ar-SA"/>
        </w:rPr>
      </w:pPr>
      <w:r w:rsidRPr="004E64CC">
        <w:rPr>
          <w:rFonts w:eastAsia="Times New Roman" w:cstheme="minorHAnsi"/>
          <w:sz w:val="24"/>
          <w:szCs w:val="24"/>
          <w:lang w:eastAsia="ar-SA"/>
        </w:rPr>
        <w:t>Układ VRF nr 1 –  wybrane pomieszczenia parteru;</w:t>
      </w:r>
    </w:p>
    <w:p w:rsidR="00AA66C8" w:rsidRPr="004E64CC" w:rsidRDefault="00AA66C8" w:rsidP="004F62E3">
      <w:pPr>
        <w:numPr>
          <w:ilvl w:val="0"/>
          <w:numId w:val="50"/>
        </w:numPr>
        <w:suppressAutoHyphens/>
        <w:spacing w:after="0" w:line="240" w:lineRule="auto"/>
        <w:contextualSpacing/>
        <w:jc w:val="both"/>
        <w:rPr>
          <w:rFonts w:eastAsia="Times New Roman" w:cstheme="minorHAnsi"/>
          <w:sz w:val="24"/>
          <w:szCs w:val="24"/>
          <w:lang w:eastAsia="ar-SA"/>
        </w:rPr>
      </w:pPr>
      <w:r w:rsidRPr="004E64CC">
        <w:rPr>
          <w:rFonts w:eastAsia="Times New Roman" w:cstheme="minorHAnsi"/>
          <w:sz w:val="24"/>
          <w:szCs w:val="24"/>
          <w:lang w:eastAsia="ar-SA"/>
        </w:rPr>
        <w:t>Układ VRF nr 2 – wybrane pomieszczenia piętra.</w:t>
      </w:r>
    </w:p>
    <w:p w:rsidR="00AA66C8" w:rsidRPr="004E64CC" w:rsidRDefault="00AA66C8" w:rsidP="00AA66C8">
      <w:pPr>
        <w:suppressAutoHyphens/>
        <w:spacing w:after="0" w:line="240" w:lineRule="auto"/>
        <w:ind w:left="425"/>
        <w:jc w:val="both"/>
        <w:rPr>
          <w:rFonts w:eastAsia="ISOCPEUR, ISOCPEUR" w:cstheme="minorHAnsi"/>
          <w:sz w:val="24"/>
          <w:szCs w:val="24"/>
          <w:lang w:eastAsia="ar-SA"/>
        </w:rPr>
      </w:pPr>
      <w:r w:rsidRPr="004E64CC">
        <w:rPr>
          <w:rFonts w:eastAsia="ISOCPEUR, ISOCPEUR" w:cstheme="minorHAnsi"/>
          <w:sz w:val="24"/>
          <w:szCs w:val="24"/>
          <w:lang w:eastAsia="ar-SA"/>
        </w:rPr>
        <w:t>Układy składają się z agregatu zewnętrznego, umiejscowionego na dachu oraz z jednostek wewnętrznych w poszczególnych pomieszczeniach. Agregaty zewnętrzne należy posadowić na konstrukcjach wsporczych. Wszystkie agregaty zewnętrzne VRF należy wyposażyć w zestawy do pracy całorocznej.</w:t>
      </w:r>
    </w:p>
    <w:p w:rsidR="00AA66C8" w:rsidRPr="004E64CC" w:rsidRDefault="00AA66C8" w:rsidP="00AA66C8">
      <w:pPr>
        <w:suppressAutoHyphens/>
        <w:spacing w:after="0" w:line="240" w:lineRule="auto"/>
        <w:ind w:left="425"/>
        <w:jc w:val="both"/>
        <w:rPr>
          <w:rFonts w:eastAsia="Times New Roman" w:cstheme="minorHAnsi"/>
          <w:b/>
          <w:sz w:val="24"/>
          <w:szCs w:val="24"/>
          <w:lang w:eastAsia="ar-SA"/>
        </w:rPr>
      </w:pPr>
      <w:r w:rsidRPr="004E64CC">
        <w:rPr>
          <w:rFonts w:eastAsia="ISOCPEUR, ISOCPEUR" w:cstheme="minorHAnsi"/>
          <w:b/>
          <w:bCs/>
          <w:sz w:val="24"/>
          <w:szCs w:val="24"/>
          <w:lang w:eastAsia="ar-SA"/>
        </w:rPr>
        <w:t>Instalacja odprowadzenia skroplin</w:t>
      </w:r>
    </w:p>
    <w:p w:rsidR="00AA66C8" w:rsidRPr="004E64CC" w:rsidRDefault="00AA66C8" w:rsidP="00AA66C8">
      <w:pPr>
        <w:suppressAutoHyphens/>
        <w:spacing w:after="0" w:line="240" w:lineRule="auto"/>
        <w:ind w:left="425"/>
        <w:jc w:val="both"/>
        <w:rPr>
          <w:rFonts w:eastAsia="HG Mincho Light J" w:cstheme="minorHAnsi"/>
          <w:sz w:val="24"/>
          <w:szCs w:val="24"/>
          <w:lang w:eastAsia="ar-SA"/>
        </w:rPr>
      </w:pPr>
      <w:r w:rsidRPr="004E64CC">
        <w:rPr>
          <w:rFonts w:eastAsia="HG Mincho Light J" w:cstheme="minorHAnsi"/>
          <w:sz w:val="24"/>
          <w:szCs w:val="24"/>
          <w:lang w:eastAsia="ar-SA"/>
        </w:rPr>
        <w:t>Projektuje się instalację skroplin z zgrzewanych PP o średnicy wewnętrznej minimum 20 mm dla instalacji z pojedynczej jednostki wewnętrznej.</w:t>
      </w:r>
    </w:p>
    <w:p w:rsidR="00AA66C8" w:rsidRPr="004E64CC" w:rsidRDefault="00AA66C8" w:rsidP="00AA66C8">
      <w:pPr>
        <w:suppressAutoHyphens/>
        <w:spacing w:after="0" w:line="240" w:lineRule="auto"/>
        <w:ind w:left="425"/>
        <w:jc w:val="both"/>
        <w:rPr>
          <w:rFonts w:eastAsia="HG Mincho Light J" w:cstheme="minorHAnsi"/>
          <w:sz w:val="24"/>
          <w:szCs w:val="24"/>
          <w:lang w:eastAsia="ar-SA"/>
        </w:rPr>
      </w:pPr>
      <w:r w:rsidRPr="004E64CC">
        <w:rPr>
          <w:rFonts w:eastAsia="HG Mincho Light J" w:cstheme="minorHAnsi"/>
          <w:sz w:val="24"/>
          <w:szCs w:val="24"/>
          <w:lang w:eastAsia="ar-SA"/>
        </w:rPr>
        <w:t xml:space="preserve">Jednostki wewnętrzne kasetonowe fabrycznie wyposażone są w pompkę skroplin pozwalającą na wyprowadzenie kondensatu na wysokość kilkudziesięciu cm. Następnie przewiduje się grawitacyjne odprowadzenie skroplin do pionu kanalizacyjnego.  </w:t>
      </w:r>
    </w:p>
    <w:p w:rsidR="00AA66C8" w:rsidRPr="004E64CC" w:rsidRDefault="00AA66C8" w:rsidP="00AA66C8">
      <w:pPr>
        <w:suppressAutoHyphens/>
        <w:spacing w:after="0" w:line="240" w:lineRule="auto"/>
        <w:ind w:left="425"/>
        <w:jc w:val="both"/>
        <w:rPr>
          <w:rFonts w:eastAsia="HG Mincho Light J" w:cstheme="minorHAnsi"/>
          <w:sz w:val="24"/>
          <w:szCs w:val="24"/>
          <w:lang w:eastAsia="ar-SA"/>
        </w:rPr>
      </w:pPr>
      <w:r w:rsidRPr="004E64CC">
        <w:rPr>
          <w:rFonts w:eastAsia="HG Mincho Light J" w:cstheme="minorHAnsi"/>
          <w:sz w:val="24"/>
          <w:szCs w:val="24"/>
          <w:lang w:eastAsia="ar-SA"/>
        </w:rPr>
        <w:t>Instalację skroplin z klimatyzatorów należy wpiąć do możliwie najbliższego pionu instalacji kanalizacji sanitarnej. Przed wpięciem do pionu zastosować syfon antyzapachowy zabezpieczony przed wyschnięciem (z kulką).</w:t>
      </w:r>
    </w:p>
    <w:p w:rsidR="00AA66C8" w:rsidRPr="004E64CC" w:rsidRDefault="00AA66C8" w:rsidP="00AA66C8">
      <w:pPr>
        <w:suppressAutoHyphens/>
        <w:spacing w:after="0" w:line="240" w:lineRule="auto"/>
        <w:ind w:left="425"/>
        <w:jc w:val="both"/>
        <w:rPr>
          <w:rFonts w:eastAsia="ISOCPEUR, ISOCPEUR" w:cstheme="minorHAnsi"/>
          <w:bCs/>
          <w:sz w:val="24"/>
          <w:szCs w:val="24"/>
          <w:lang w:eastAsia="ar-SA"/>
        </w:rPr>
      </w:pPr>
      <w:r w:rsidRPr="004E64CC">
        <w:rPr>
          <w:rFonts w:eastAsia="ISOCPEUR, ISOCPEUR" w:cstheme="minorHAnsi"/>
          <w:bCs/>
          <w:sz w:val="24"/>
          <w:szCs w:val="24"/>
          <w:lang w:eastAsia="ar-SA"/>
        </w:rPr>
        <w:t>Instalację skroplin należy izolować otuliną kauczukową o gr. 9 mm.</w:t>
      </w:r>
    </w:p>
    <w:p w:rsidR="00AA66C8" w:rsidRPr="004E64CC" w:rsidRDefault="00AA66C8" w:rsidP="00AA66C8">
      <w:pPr>
        <w:suppressAutoHyphens/>
        <w:spacing w:after="0" w:line="240" w:lineRule="auto"/>
        <w:ind w:left="425"/>
        <w:jc w:val="both"/>
        <w:rPr>
          <w:rFonts w:eastAsia="ISOCPEUR, ISOCPEUR" w:cstheme="minorHAnsi"/>
          <w:bCs/>
          <w:sz w:val="24"/>
          <w:szCs w:val="24"/>
          <w:lang w:eastAsia="ar-SA"/>
        </w:rPr>
      </w:pPr>
    </w:p>
    <w:p w:rsidR="00AA66C8" w:rsidRPr="004E64CC" w:rsidRDefault="00AA66C8" w:rsidP="00AA66C8">
      <w:pPr>
        <w:suppressAutoHyphens/>
        <w:spacing w:after="0" w:line="240" w:lineRule="auto"/>
        <w:contextualSpacing/>
        <w:rPr>
          <w:rFonts w:eastAsia="Times New Roman" w:cstheme="minorHAnsi"/>
          <w:b/>
          <w:bCs/>
          <w:sz w:val="24"/>
          <w:szCs w:val="24"/>
          <w:lang w:eastAsia="ar-SA"/>
        </w:rPr>
      </w:pPr>
      <w:r w:rsidRPr="004E64CC">
        <w:rPr>
          <w:rFonts w:eastAsia="Times New Roman" w:cstheme="minorHAnsi"/>
          <w:b/>
          <w:bCs/>
          <w:sz w:val="24"/>
          <w:szCs w:val="24"/>
          <w:lang w:eastAsia="ar-SA"/>
        </w:rPr>
        <w:t>7.</w:t>
      </w:r>
      <w:r w:rsidRPr="004E64CC">
        <w:rPr>
          <w:rFonts w:eastAsia="Times New Roman" w:cstheme="minorHAnsi"/>
          <w:b/>
          <w:bCs/>
          <w:sz w:val="24"/>
          <w:szCs w:val="24"/>
          <w:lang w:eastAsia="ar-SA"/>
        </w:rPr>
        <w:tab/>
        <w:t>Instalacja elektryczna silnoprądowa</w:t>
      </w:r>
    </w:p>
    <w:p w:rsidR="00AA66C8" w:rsidRPr="004E64CC" w:rsidRDefault="00AA66C8" w:rsidP="00AA66C8">
      <w:pPr>
        <w:suppressAutoHyphens/>
        <w:spacing w:after="0" w:line="240" w:lineRule="auto"/>
        <w:ind w:left="425"/>
        <w:contextualSpacing/>
        <w:jc w:val="both"/>
        <w:rPr>
          <w:rFonts w:eastAsia="Times New Roman" w:cstheme="minorHAnsi"/>
          <w:b/>
          <w:bCs/>
          <w:sz w:val="24"/>
          <w:szCs w:val="24"/>
          <w:lang w:eastAsia="ar-SA"/>
        </w:rPr>
      </w:pPr>
      <w:bookmarkStart w:id="24" w:name="_Toc86694720"/>
      <w:r w:rsidRPr="004E64CC">
        <w:rPr>
          <w:rFonts w:eastAsia="Times New Roman" w:cstheme="minorHAnsi"/>
          <w:b/>
          <w:bCs/>
          <w:sz w:val="24"/>
          <w:szCs w:val="24"/>
          <w:lang w:eastAsia="ar-SA"/>
        </w:rPr>
        <w:t>Zakres opracowania</w:t>
      </w:r>
      <w:bookmarkEnd w:id="24"/>
    </w:p>
    <w:p w:rsidR="00AA66C8" w:rsidRPr="004E64CC" w:rsidRDefault="00AA66C8" w:rsidP="004F62E3">
      <w:pPr>
        <w:numPr>
          <w:ilvl w:val="0"/>
          <w:numId w:val="44"/>
        </w:numPr>
        <w:suppressAutoHyphens/>
        <w:spacing w:after="0" w:line="240" w:lineRule="auto"/>
        <w:ind w:left="709" w:hanging="284"/>
        <w:jc w:val="both"/>
        <w:rPr>
          <w:rFonts w:eastAsia="Times New Roman" w:cstheme="minorHAnsi"/>
          <w:sz w:val="24"/>
          <w:szCs w:val="24"/>
          <w:lang w:eastAsia="pl-PL"/>
        </w:rPr>
      </w:pPr>
      <w:r w:rsidRPr="004E64CC">
        <w:rPr>
          <w:rFonts w:eastAsia="Times New Roman" w:cstheme="minorHAnsi"/>
          <w:sz w:val="24"/>
          <w:szCs w:val="24"/>
          <w:lang w:eastAsia="pl-PL"/>
        </w:rPr>
        <w:t>wewnętrzne linie zasilające</w:t>
      </w:r>
    </w:p>
    <w:p w:rsidR="00AA66C8" w:rsidRPr="004E64CC" w:rsidRDefault="00AA66C8" w:rsidP="004F62E3">
      <w:pPr>
        <w:numPr>
          <w:ilvl w:val="0"/>
          <w:numId w:val="44"/>
        </w:numPr>
        <w:suppressAutoHyphens/>
        <w:spacing w:after="0" w:line="240" w:lineRule="auto"/>
        <w:ind w:left="709" w:hanging="284"/>
        <w:jc w:val="both"/>
        <w:rPr>
          <w:rFonts w:eastAsia="Times New Roman" w:cstheme="minorHAnsi"/>
          <w:sz w:val="24"/>
          <w:szCs w:val="24"/>
          <w:lang w:eastAsia="pl-PL"/>
        </w:rPr>
      </w:pPr>
      <w:r w:rsidRPr="004E64CC">
        <w:rPr>
          <w:rFonts w:eastAsia="Times New Roman" w:cstheme="minorHAnsi"/>
          <w:sz w:val="24"/>
          <w:szCs w:val="24"/>
          <w:lang w:eastAsia="pl-PL"/>
        </w:rPr>
        <w:t>tablice rozdzielcze obwodowe</w:t>
      </w:r>
    </w:p>
    <w:p w:rsidR="00AA66C8" w:rsidRPr="004E64CC" w:rsidRDefault="00AA66C8" w:rsidP="004F62E3">
      <w:pPr>
        <w:numPr>
          <w:ilvl w:val="0"/>
          <w:numId w:val="44"/>
        </w:numPr>
        <w:suppressAutoHyphens/>
        <w:spacing w:after="0" w:line="240" w:lineRule="auto"/>
        <w:ind w:left="709" w:hanging="284"/>
        <w:jc w:val="both"/>
        <w:rPr>
          <w:rFonts w:eastAsia="Times New Roman" w:cstheme="minorHAnsi"/>
          <w:sz w:val="24"/>
          <w:szCs w:val="24"/>
          <w:lang w:eastAsia="pl-PL"/>
        </w:rPr>
      </w:pPr>
      <w:r w:rsidRPr="004E64CC">
        <w:rPr>
          <w:rFonts w:eastAsia="Times New Roman" w:cstheme="minorHAnsi"/>
          <w:sz w:val="24"/>
          <w:szCs w:val="24"/>
          <w:lang w:eastAsia="pl-PL"/>
        </w:rPr>
        <w:t>instalacja oświetlenia podstawowego i  ewakuacyjnego</w:t>
      </w:r>
    </w:p>
    <w:p w:rsidR="00AA66C8" w:rsidRPr="004E64CC" w:rsidRDefault="00AA66C8" w:rsidP="004F62E3">
      <w:pPr>
        <w:numPr>
          <w:ilvl w:val="0"/>
          <w:numId w:val="44"/>
        </w:numPr>
        <w:suppressAutoHyphens/>
        <w:spacing w:after="0" w:line="240" w:lineRule="auto"/>
        <w:ind w:left="709" w:hanging="284"/>
        <w:jc w:val="both"/>
        <w:rPr>
          <w:rFonts w:eastAsia="Times New Roman" w:cstheme="minorHAnsi"/>
          <w:sz w:val="24"/>
          <w:szCs w:val="24"/>
          <w:lang w:eastAsia="pl-PL"/>
        </w:rPr>
      </w:pPr>
      <w:r w:rsidRPr="004E64CC">
        <w:rPr>
          <w:rFonts w:eastAsia="Times New Roman" w:cstheme="minorHAnsi"/>
          <w:sz w:val="24"/>
          <w:szCs w:val="24"/>
          <w:lang w:eastAsia="pl-PL"/>
        </w:rPr>
        <w:lastRenderedPageBreak/>
        <w:t>instalacja gniazd wtyczkowych i siłowa</w:t>
      </w:r>
    </w:p>
    <w:p w:rsidR="00AA66C8" w:rsidRPr="004E64CC" w:rsidRDefault="00AA66C8" w:rsidP="004F62E3">
      <w:pPr>
        <w:numPr>
          <w:ilvl w:val="0"/>
          <w:numId w:val="44"/>
        </w:numPr>
        <w:suppressAutoHyphens/>
        <w:spacing w:after="0" w:line="240" w:lineRule="auto"/>
        <w:ind w:left="709" w:hanging="284"/>
        <w:jc w:val="both"/>
        <w:rPr>
          <w:rFonts w:eastAsia="Times New Roman" w:cstheme="minorHAnsi"/>
          <w:sz w:val="24"/>
          <w:szCs w:val="24"/>
          <w:lang w:eastAsia="pl-PL"/>
        </w:rPr>
      </w:pPr>
      <w:r w:rsidRPr="004E64CC">
        <w:rPr>
          <w:rFonts w:eastAsia="Times New Roman" w:cstheme="minorHAnsi"/>
          <w:sz w:val="24"/>
          <w:szCs w:val="24"/>
          <w:lang w:eastAsia="pl-PL"/>
        </w:rPr>
        <w:t>instalacja wentylacji mechanicznej i klimatyzacji</w:t>
      </w:r>
    </w:p>
    <w:p w:rsidR="00AA66C8" w:rsidRPr="004E64CC" w:rsidRDefault="00AA66C8" w:rsidP="004F62E3">
      <w:pPr>
        <w:numPr>
          <w:ilvl w:val="0"/>
          <w:numId w:val="44"/>
        </w:numPr>
        <w:suppressAutoHyphens/>
        <w:spacing w:after="0" w:line="240" w:lineRule="auto"/>
        <w:ind w:left="709" w:hanging="284"/>
        <w:jc w:val="both"/>
        <w:rPr>
          <w:rFonts w:eastAsia="Times New Roman" w:cstheme="minorHAnsi"/>
          <w:sz w:val="24"/>
          <w:szCs w:val="24"/>
          <w:lang w:eastAsia="pl-PL"/>
        </w:rPr>
      </w:pPr>
      <w:r w:rsidRPr="004E64CC">
        <w:rPr>
          <w:rFonts w:eastAsia="Times New Roman" w:cstheme="minorHAnsi"/>
          <w:sz w:val="24"/>
          <w:szCs w:val="24"/>
          <w:lang w:eastAsia="pl-PL"/>
        </w:rPr>
        <w:t xml:space="preserve">instalacja zasilania urządzeń słaboprądowych </w:t>
      </w:r>
    </w:p>
    <w:p w:rsidR="00AA66C8" w:rsidRPr="004E64CC" w:rsidRDefault="00AA66C8" w:rsidP="004F62E3">
      <w:pPr>
        <w:numPr>
          <w:ilvl w:val="0"/>
          <w:numId w:val="44"/>
        </w:numPr>
        <w:suppressAutoHyphens/>
        <w:spacing w:after="0" w:line="240" w:lineRule="auto"/>
        <w:ind w:left="709" w:hanging="284"/>
        <w:jc w:val="both"/>
        <w:rPr>
          <w:rFonts w:eastAsia="Times New Roman" w:cstheme="minorHAnsi"/>
          <w:sz w:val="24"/>
          <w:szCs w:val="24"/>
          <w:lang w:eastAsia="pl-PL"/>
        </w:rPr>
      </w:pPr>
      <w:r w:rsidRPr="004E64CC">
        <w:rPr>
          <w:rFonts w:eastAsia="Times New Roman" w:cstheme="minorHAnsi"/>
          <w:sz w:val="24"/>
          <w:szCs w:val="24"/>
          <w:lang w:eastAsia="pl-PL"/>
        </w:rPr>
        <w:t>instalacja połączeń wyrównawczych</w:t>
      </w:r>
    </w:p>
    <w:p w:rsidR="00AA66C8" w:rsidRPr="004E64CC" w:rsidRDefault="00AA66C8" w:rsidP="004F62E3">
      <w:pPr>
        <w:numPr>
          <w:ilvl w:val="0"/>
          <w:numId w:val="44"/>
        </w:numPr>
        <w:suppressAutoHyphens/>
        <w:spacing w:after="0" w:line="240" w:lineRule="auto"/>
        <w:ind w:left="709" w:hanging="284"/>
        <w:jc w:val="both"/>
        <w:rPr>
          <w:rFonts w:eastAsia="Times New Roman" w:cstheme="minorHAnsi"/>
          <w:sz w:val="24"/>
          <w:szCs w:val="24"/>
          <w:lang w:eastAsia="pl-PL"/>
        </w:rPr>
      </w:pPr>
      <w:r w:rsidRPr="004E64CC">
        <w:rPr>
          <w:rFonts w:eastAsia="Times New Roman" w:cstheme="minorHAnsi"/>
          <w:sz w:val="24"/>
          <w:szCs w:val="24"/>
          <w:lang w:eastAsia="pl-PL"/>
        </w:rPr>
        <w:t>instalacja ochrony od porażeń prądem elektrycznym</w:t>
      </w:r>
    </w:p>
    <w:p w:rsidR="00AA66C8" w:rsidRPr="004E64CC" w:rsidRDefault="00AA66C8" w:rsidP="00AA66C8">
      <w:pPr>
        <w:spacing w:after="0" w:line="240" w:lineRule="auto"/>
        <w:ind w:left="425"/>
        <w:jc w:val="both"/>
        <w:rPr>
          <w:rFonts w:eastAsia="Times New Roman" w:cstheme="minorHAnsi"/>
          <w:b/>
          <w:bCs/>
          <w:sz w:val="24"/>
          <w:szCs w:val="24"/>
          <w:lang w:eastAsia="pl-PL"/>
        </w:rPr>
      </w:pP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bookmarkStart w:id="25" w:name="_Toc86694721"/>
      <w:r w:rsidRPr="004E64CC">
        <w:rPr>
          <w:rFonts w:eastAsia="Times New Roman" w:cstheme="minorHAnsi"/>
          <w:b/>
          <w:bCs/>
          <w:sz w:val="24"/>
          <w:szCs w:val="24"/>
          <w:lang w:eastAsia="ar-SA"/>
        </w:rPr>
        <w:t>Zasilanie i rozdział energii elektrycznej</w:t>
      </w:r>
      <w:bookmarkEnd w:id="25"/>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Z istniejącej rozdzielni głównej, zlokalizowanej w piwnicy należy wyprowadzić wewnętrzne linie zasilające do tablic rozdzielczych obwodowych projektowanego parteru i piętra oraz piętra w budynku.</w:t>
      </w:r>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 xml:space="preserve">Na korytarzach projektowanych kondygnacji we wnękach będących przedłużeniem szachtów technicznych parteru , zprzewidziano tablice rozdzielcze, bez drzwiczek w wykonaniu naściennym. Wnęki będą zamykane drzwiami technicznymi o odporności ogniowej wg. projektu branży architektonicznej, i zostaną wyposażone w następujące tablice : </w:t>
      </w:r>
    </w:p>
    <w:p w:rsidR="00AA66C8" w:rsidRPr="004E64CC" w:rsidRDefault="00AA66C8" w:rsidP="004F62E3">
      <w:pPr>
        <w:numPr>
          <w:ilvl w:val="0"/>
          <w:numId w:val="45"/>
        </w:numPr>
        <w:suppressAutoHyphens/>
        <w:spacing w:after="0" w:line="240" w:lineRule="auto"/>
        <w:ind w:left="709" w:hanging="284"/>
        <w:jc w:val="both"/>
        <w:rPr>
          <w:rFonts w:eastAsia="Calibri" w:cstheme="minorHAnsi"/>
          <w:sz w:val="24"/>
          <w:szCs w:val="24"/>
          <w:lang w:eastAsia="ar-SA"/>
        </w:rPr>
      </w:pPr>
      <w:r w:rsidRPr="004E64CC">
        <w:rPr>
          <w:rFonts w:eastAsia="Calibri" w:cstheme="minorHAnsi"/>
          <w:sz w:val="24"/>
          <w:szCs w:val="24"/>
          <w:lang w:eastAsia="ar-SA"/>
        </w:rPr>
        <w:t>TO dla zasilania obwodów oświetlenia – zasilanie rezerwowane</w:t>
      </w:r>
    </w:p>
    <w:p w:rsidR="00AA66C8" w:rsidRPr="004E64CC" w:rsidRDefault="00AA66C8" w:rsidP="004F62E3">
      <w:pPr>
        <w:numPr>
          <w:ilvl w:val="0"/>
          <w:numId w:val="45"/>
        </w:numPr>
        <w:suppressAutoHyphens/>
        <w:spacing w:after="0" w:line="240" w:lineRule="auto"/>
        <w:ind w:left="709" w:hanging="284"/>
        <w:jc w:val="both"/>
        <w:rPr>
          <w:rFonts w:eastAsia="Calibri" w:cstheme="minorHAnsi"/>
          <w:sz w:val="24"/>
          <w:szCs w:val="24"/>
          <w:lang w:eastAsia="ar-SA"/>
        </w:rPr>
      </w:pPr>
      <w:r w:rsidRPr="004E64CC">
        <w:rPr>
          <w:rFonts w:eastAsia="Calibri" w:cstheme="minorHAnsi"/>
          <w:sz w:val="24"/>
          <w:szCs w:val="24"/>
          <w:lang w:eastAsia="ar-SA"/>
        </w:rPr>
        <w:t>TS dla zasilania obwodów gniazd wtyczkowych i siły technologicznej – zasilanie nierezerwowane</w:t>
      </w:r>
    </w:p>
    <w:p w:rsidR="00AA66C8" w:rsidRPr="004E64CC" w:rsidRDefault="00AA66C8" w:rsidP="004F62E3">
      <w:pPr>
        <w:numPr>
          <w:ilvl w:val="0"/>
          <w:numId w:val="45"/>
        </w:numPr>
        <w:suppressAutoHyphens/>
        <w:spacing w:after="0" w:line="240" w:lineRule="auto"/>
        <w:ind w:left="709" w:hanging="284"/>
        <w:jc w:val="both"/>
        <w:rPr>
          <w:rFonts w:eastAsia="Calibri" w:cstheme="minorHAnsi"/>
          <w:sz w:val="24"/>
          <w:szCs w:val="24"/>
          <w:lang w:eastAsia="ar-SA"/>
        </w:rPr>
      </w:pPr>
      <w:r w:rsidRPr="004E64CC">
        <w:rPr>
          <w:rFonts w:eastAsia="Calibri" w:cstheme="minorHAnsi"/>
          <w:sz w:val="24"/>
          <w:szCs w:val="24"/>
          <w:lang w:eastAsia="ar-SA"/>
        </w:rPr>
        <w:t>TR dla zasilania obwodów gniazd wtyczkowych i siły technologicznej – zasilanie rezerwowane</w:t>
      </w:r>
    </w:p>
    <w:p w:rsidR="00AA66C8" w:rsidRPr="004E64CC" w:rsidRDefault="00AA66C8" w:rsidP="004F62E3">
      <w:pPr>
        <w:numPr>
          <w:ilvl w:val="0"/>
          <w:numId w:val="45"/>
        </w:numPr>
        <w:suppressAutoHyphens/>
        <w:spacing w:after="0" w:line="240" w:lineRule="auto"/>
        <w:ind w:left="709" w:hanging="284"/>
        <w:jc w:val="both"/>
        <w:rPr>
          <w:rFonts w:eastAsia="Calibri" w:cstheme="minorHAnsi"/>
          <w:sz w:val="24"/>
          <w:szCs w:val="24"/>
          <w:lang w:eastAsia="ar-SA"/>
        </w:rPr>
      </w:pPr>
      <w:r w:rsidRPr="004E64CC">
        <w:rPr>
          <w:rFonts w:eastAsia="Calibri" w:cstheme="minorHAnsi"/>
          <w:sz w:val="24"/>
          <w:szCs w:val="24"/>
          <w:lang w:eastAsia="ar-SA"/>
        </w:rPr>
        <w:t>TK dla zasilania obwodów gniazd wtyczkowych urządzeń informatycznych i aparatury słaboprądowej – zasilanie gwarantowane.</w:t>
      </w:r>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Wnęki należy wyposażyć w pionowe drabinki kablowe dla prowadzenia wlz i przewodów odbiorczych.</w:t>
      </w:r>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Zasilanie tablic będzie się odbywać z rozdz. głównej RG w układzie „promieniowym”.</w:t>
      </w:r>
      <w:bookmarkStart w:id="26" w:name="_Toc86694723"/>
    </w:p>
    <w:p w:rsidR="00AA66C8" w:rsidRPr="004E64CC" w:rsidRDefault="00AA66C8" w:rsidP="00AA66C8">
      <w:pPr>
        <w:suppressAutoHyphens/>
        <w:spacing w:after="0" w:line="240" w:lineRule="auto"/>
        <w:ind w:left="425"/>
        <w:jc w:val="both"/>
        <w:rPr>
          <w:rFonts w:eastAsia="Times New Roman" w:cstheme="minorHAnsi"/>
          <w:bCs/>
          <w:sz w:val="24"/>
          <w:szCs w:val="24"/>
          <w:lang w:eastAsia="ar-SA"/>
        </w:rPr>
      </w:pPr>
      <w:r w:rsidRPr="004E64CC">
        <w:rPr>
          <w:rFonts w:eastAsia="Times New Roman" w:cstheme="minorHAnsi"/>
          <w:bCs/>
          <w:sz w:val="24"/>
          <w:szCs w:val="24"/>
          <w:lang w:eastAsia="ar-SA"/>
        </w:rPr>
        <w:t>Przyjęto zapotrzebowanie mocy na poziomie 80kW.</w:t>
      </w: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r w:rsidRPr="004E64CC">
        <w:rPr>
          <w:rFonts w:eastAsia="Times New Roman" w:cstheme="minorHAnsi"/>
          <w:b/>
          <w:bCs/>
          <w:sz w:val="24"/>
          <w:szCs w:val="24"/>
          <w:lang w:eastAsia="ar-SA"/>
        </w:rPr>
        <w:t>Instalacje elektryczne oświetlenia podstawowego i miejscowego</w:t>
      </w:r>
      <w:bookmarkEnd w:id="26"/>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Oświetlenie podstawowe obejmuje pomieszczenia ogólnego użytkowania oraz pomieszczenia administracyjne. Zastosowano oprawy LED, jako nasufitowe lub wpuszczane w strop podwieszony.</w:t>
      </w:r>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Sterowanie oświetleniem odbywać się będzie za pomocą lokalnych łączników oświetleniowych instalowanych przy drzwiach wejściowych do pomieszczeń, lub za pomocą czujników ruchu.</w:t>
      </w:r>
      <w:r w:rsidRPr="004E64CC">
        <w:rPr>
          <w:rFonts w:eastAsia="Calibri" w:cstheme="minorHAnsi"/>
          <w:sz w:val="24"/>
          <w:szCs w:val="24"/>
          <w:lang w:eastAsia="ar-SA"/>
        </w:rPr>
        <w:br/>
        <w:t>Oprawy oświetleniowe zaprojektowano jako zasilane z obwodów tablic oświetlenia TOx.</w:t>
      </w:r>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 xml:space="preserve">W salach podań zastosowano gniazda nadłóżkowe. Oświetlenie ogólne  sterowane jest wyłącznikiem przy drzwiach wejściowych do sali, a oświetlenie miejscowe manipulatorem instalacji przywoławczej. </w:t>
      </w:r>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Oświetlenie miejscowe - nad umywalkami, należy wykonać w osi umywalek na wysokości 2,05m.</w:t>
      </w:r>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Rozmieszczenie opraw oświetleniowych w korytarzu należy wpasować w elementy sufitu podwieszonego (zgodnie z projektem architektonicznym) i uwzględnić  elementy układu wentylacyjnego.</w:t>
      </w:r>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Instalację elektryczną oświetlenia wraz z osprzętem elektroinstalacyjnym wykonać jako podtynkową. Przewody elektryczne w głównym ciągu na korytarzu układać w korytkach kablowych nad stropem podwieszonym – należy stosować kable/przewody w klasie Bca.</w:t>
      </w:r>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Łączniki oświetlenia zabudować na wysokości 1,4m od poz. posadzki. W pom. przystosowanych dla osób niepełnosprawnych na wys. 1.0m.</w:t>
      </w:r>
    </w:p>
    <w:p w:rsidR="00AA66C8" w:rsidRPr="004E64CC" w:rsidRDefault="00AA66C8" w:rsidP="00AA66C8">
      <w:pPr>
        <w:suppressAutoHyphens/>
        <w:spacing w:after="0" w:line="240" w:lineRule="auto"/>
        <w:ind w:left="425"/>
        <w:jc w:val="both"/>
        <w:rPr>
          <w:rFonts w:eastAsia="Times New Roman" w:cstheme="minorHAnsi"/>
          <w:b/>
          <w:sz w:val="24"/>
          <w:szCs w:val="24"/>
          <w:lang w:eastAsia="ar-SA"/>
        </w:rPr>
      </w:pPr>
      <w:r w:rsidRPr="004E64CC">
        <w:rPr>
          <w:rFonts w:eastAsia="Times New Roman" w:cstheme="minorHAnsi"/>
          <w:sz w:val="24"/>
          <w:szCs w:val="24"/>
          <w:lang w:eastAsia="ar-SA"/>
        </w:rPr>
        <w:t>W pomieszczeniach pokoi zabiegowych, pomieszczeniach sanitarnych, należy zastosować osprzęt instalacyjny o stopniu ochrony min. IP44.</w:t>
      </w:r>
      <w:r w:rsidRPr="004E64CC">
        <w:rPr>
          <w:rFonts w:eastAsia="Times New Roman" w:cstheme="minorHAnsi"/>
          <w:sz w:val="24"/>
          <w:szCs w:val="24"/>
          <w:lang w:eastAsia="ar-SA"/>
        </w:rPr>
        <w:tab/>
      </w:r>
      <w:r w:rsidRPr="004E64CC">
        <w:rPr>
          <w:rFonts w:eastAsia="Times New Roman" w:cstheme="minorHAnsi"/>
          <w:sz w:val="24"/>
          <w:szCs w:val="24"/>
          <w:lang w:eastAsia="ar-SA"/>
        </w:rPr>
        <w:br/>
      </w:r>
      <w:bookmarkStart w:id="27" w:name="_Toc86694724"/>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r w:rsidRPr="004E64CC">
        <w:rPr>
          <w:rFonts w:eastAsia="Times New Roman" w:cstheme="minorHAnsi"/>
          <w:b/>
          <w:bCs/>
          <w:sz w:val="24"/>
          <w:szCs w:val="24"/>
          <w:lang w:eastAsia="ar-SA"/>
        </w:rPr>
        <w:t>Instalacje elektryczne oświetlenia awaryjnego i ewakuacyjnego</w:t>
      </w:r>
      <w:bookmarkEnd w:id="27"/>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W pomieszczeniach ważnych medycznie oraz ciągach komunikacyjnych zaprojektowano oprawy awaryjne doświetlające oraz oprawy awaryjne kierunkowe, praca „na ciemno”, posiadające świadectwo CNBOP, pracujące w systemie centraltest. Wszystkie oprawy kierunkowe powinny zostać wyposażone w piktogramy wskazujące drogę ewakuacji.</w:t>
      </w:r>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lastRenderedPageBreak/>
        <w:t>Wszystkie oprawy oświetlenia ewakuacyjnego oraz awaryjnego oznaczone na planach instalacji jako wyposażone w moduły zasilania awaryjnego, przy zaniku napięcia przemiennego, załączają się samoczynnie w czasie do 2 sekund z gwarantowanym czasem działania min. 1h i zapewniają normatywne natężenie oświetlenia w osi drogi.</w:t>
      </w:r>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Dla kontroli stanu modułów awaryjnych, oprawy awaryjne należy przyłączyć, poprzez linię dozorową połączoną z istniejącą centralką systemu.</w:t>
      </w:r>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Lokalizację i sposób wpięcia do istniejącego systemu na etapie realizacji uzgodnić ze służbami technicznymi Szpitala. W przypadku braku możliwości podłączenia dodatkowych opraw do projektowanych magistrali systemu, należy zastosować dodatkowy moduł, rozszerzający możliwą ilość monitorowanych opraw oraz wyprowadzonych magistral.</w:t>
      </w:r>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System monitoringu opraw awaryjnych powinien być kompatybilny z istniejącym system zastosowanym w Szpitalu. Każda oprawa awaryjna powinna być opisana unikalnym nr identyfikacyjnym.</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Przewody elektryczne w głównych ciągach na korytarzu należy prowadzić nad stropem podwieszonym w korytkach kablowych metalowych.</w:t>
      </w: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bookmarkStart w:id="28" w:name="_Toc86694725"/>
      <w:r w:rsidRPr="004E64CC">
        <w:rPr>
          <w:rFonts w:eastAsia="Times New Roman" w:cstheme="minorHAnsi"/>
          <w:b/>
          <w:bCs/>
          <w:sz w:val="24"/>
          <w:szCs w:val="24"/>
          <w:lang w:eastAsia="ar-SA"/>
        </w:rPr>
        <w:t>Instalacje gniazd wtyczkowych i siły</w:t>
      </w:r>
      <w:bookmarkEnd w:id="28"/>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W skład instalacji wchodzą:</w:t>
      </w:r>
    </w:p>
    <w:p w:rsidR="00AA66C8" w:rsidRPr="004E64CC" w:rsidRDefault="00AA66C8" w:rsidP="004F62E3">
      <w:pPr>
        <w:numPr>
          <w:ilvl w:val="0"/>
          <w:numId w:val="46"/>
        </w:numPr>
        <w:suppressAutoHyphens/>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gniazdka ogólnego przeznaczenia, zabudowane w korytarzach, gabinetach i innych pom. użytkowych oraz przy umywalkach i w pomieszczeniach technicznych – zasilanie z obwodów gniazdkowych tablicy rozdzielczej obwodowej TSx,</w:t>
      </w:r>
    </w:p>
    <w:p w:rsidR="00AA66C8" w:rsidRPr="004E64CC" w:rsidRDefault="00AA66C8" w:rsidP="004F62E3">
      <w:pPr>
        <w:numPr>
          <w:ilvl w:val="0"/>
          <w:numId w:val="46"/>
        </w:numPr>
        <w:suppressAutoHyphens/>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gniazdka zasilania urządzeń medycznych w/g. ustaleń ze służbami szpitala – zasilane z wydzielonych obwodów elektrycznych tablic rozdzielczych obwodowych TRx.</w:t>
      </w:r>
      <w:r w:rsidRPr="004E64CC">
        <w:rPr>
          <w:rFonts w:eastAsia="Times New Roman" w:cstheme="minorHAnsi"/>
          <w:sz w:val="24"/>
          <w:szCs w:val="24"/>
          <w:lang w:eastAsia="ar-SA"/>
        </w:rPr>
        <w:tab/>
      </w:r>
    </w:p>
    <w:p w:rsidR="00AA66C8" w:rsidRPr="004E64CC" w:rsidRDefault="00AA66C8" w:rsidP="004F62E3">
      <w:pPr>
        <w:numPr>
          <w:ilvl w:val="0"/>
          <w:numId w:val="46"/>
        </w:numPr>
        <w:suppressAutoHyphens/>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obwody zasilania urządzeń komputerowych w/g. ustaleń ze służbami szpitala – zasilane z wydzielonych obwodów elektrycznych tablicy rozdzielczej TKx.</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 xml:space="preserve">Dla urządzeń wyspecyfikowanych w projekcie wyposażenia technologicznego, zaprojektowano dedykowane dla nich obwody elektryczne, zakończone wypustami z zapasem kabla dł. 2m lub gniazdami wtyczkowymi. </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Przed podłączeniem urządzeń należy szczegółowo zapoznać się z dokumentacją techniczno-rozruchową i wytycznymi podłączenia od producenta.</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W pomieszczeniach wyposażonych w sprzęt informatyczny zaprojektowano wydzielone obwody instalacji elektrycznej zasilające gniazdka typu „data” (ujęte w projekcie instalacji słaboprądowych). Obwody te będą zasilane z tablic rozdz. TK, rezerwowanych przez zasilacz UPS.</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Instalacje elektryczne gniazd wtyczkowych wykonać jako  podtynkowe z zastosowaniem osprzętu melaminowego podtynkowego, w pomieszczeniach wykończonych glazurą przewody prowadzić w rurkach instalacyjnych, z zastosowaniem osprzętu instalacyjnego bryzgoszczelnego.</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Przewody elektryczne w głównych ciągach na korytarzu prowadzić nad stropem podwieszonym w korytkach kablowych metalowych.</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Pozostałe szczegóły zostaną określone na etapie projektu wykonawczego.</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bookmarkStart w:id="29" w:name="_Toc86694726"/>
      <w:r w:rsidRPr="004E64CC">
        <w:rPr>
          <w:rFonts w:eastAsia="Times New Roman" w:cstheme="minorHAnsi"/>
          <w:b/>
          <w:bCs/>
          <w:sz w:val="24"/>
          <w:szCs w:val="24"/>
          <w:lang w:eastAsia="ar-SA"/>
        </w:rPr>
        <w:t>Instalacje elektryczne wentylacji mechanicznej</w:t>
      </w:r>
      <w:bookmarkEnd w:id="29"/>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Zgodnie z wytycznymi branży wentylacyjnej zaprojektowano zasilanie wentylatorów wyciągowych W-x zlokalizowanych na dachu budynku oraz w sanitariatach i pomieszczeniach technicznych, których zasilanie należy wykonać z tablicy TSx. Wentylatory będą wyposażone w dedykowane regulatory zlokalizowane przy wentylatorze i wydane w projekcie branży wentylacyjnej.</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Wentylatory zostały zgrupowane w sekcję wyłączaną stykiem centralki systemu przeciwpożarowego. Szczegóły wyłączenia zostały ujęte w projekcie branży teletechnicznej. Rozłącznik izolacyjny w tablicy rozdzielczej wyłączający sekcję wentylacyjną należy dodatkowo wyposażyć w styk NO+NC służący do podłączenia sygnału o jego otwarciu. Podłączenie sygnałów wykonać zgodnie z projektem branży teletechnicznej.</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Na dachu budynku należy wykonać zasilanie agregatu chłodniczego oraz agregatów układu klimatyzacji VRFx.</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lastRenderedPageBreak/>
        <w:t>W projekcie ujęto zasilanie jednostek wewnętrznych klimatyzacji oraz jednostek zewnętrznych typu Split.</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Zasilanie szaf zasilająco-sterujących AKPiA projektowanych central wentylacyjnych wykonać zgodnie z ich dokumentacją techniczno-rozruchową i wytycznymi producenta.</w:t>
      </w:r>
    </w:p>
    <w:p w:rsidR="00AA66C8" w:rsidRPr="004E64CC" w:rsidRDefault="00AA66C8" w:rsidP="00AA66C8">
      <w:pPr>
        <w:tabs>
          <w:tab w:val="num" w:pos="0"/>
        </w:tabs>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Pozostałe szczegóły zasilania urządzeń wentylacyjnych i klimatyzacyjnych wykonać zgodnie z projektem branży wentylacyjnej.</w:t>
      </w:r>
    </w:p>
    <w:p w:rsidR="00AA66C8" w:rsidRPr="004E64CC" w:rsidRDefault="00AA66C8" w:rsidP="00AA66C8">
      <w:pPr>
        <w:numPr>
          <w:ilvl w:val="1"/>
          <w:numId w:val="0"/>
        </w:numPr>
        <w:suppressAutoHyphens/>
        <w:spacing w:after="0" w:line="240" w:lineRule="auto"/>
        <w:ind w:left="425"/>
        <w:jc w:val="both"/>
        <w:rPr>
          <w:rFonts w:eastAsiaTheme="minorEastAsia" w:cstheme="minorHAnsi"/>
          <w:spacing w:val="15"/>
          <w:sz w:val="24"/>
          <w:szCs w:val="24"/>
          <w:lang w:eastAsia="ar-SA"/>
        </w:rPr>
      </w:pP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bookmarkStart w:id="30" w:name="_Toc86694727"/>
      <w:r w:rsidRPr="004E64CC">
        <w:rPr>
          <w:rFonts w:eastAsia="Times New Roman" w:cstheme="minorHAnsi"/>
          <w:b/>
          <w:bCs/>
          <w:sz w:val="24"/>
          <w:szCs w:val="24"/>
          <w:lang w:eastAsia="ar-SA"/>
        </w:rPr>
        <w:t>Instalacje ochronne</w:t>
      </w:r>
      <w:bookmarkEnd w:id="30"/>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bookmarkStart w:id="31" w:name="_Toc86694728"/>
      <w:r w:rsidRPr="004E64CC">
        <w:rPr>
          <w:rFonts w:eastAsia="Times New Roman" w:cstheme="minorHAnsi"/>
          <w:b/>
          <w:bCs/>
          <w:sz w:val="24"/>
          <w:szCs w:val="24"/>
          <w:lang w:eastAsia="ar-SA"/>
        </w:rPr>
        <w:t>Ochrona przeciwporażeniowa</w:t>
      </w:r>
      <w:bookmarkEnd w:id="31"/>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 xml:space="preserve">Dla instalacji odbiorczej zaprojektowano sieć w układzie TN-S. </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 xml:space="preserve">Obwody elektryczne wykonać: 1-faz, przewodami 3-żyłowymi a 3-faz. przewodami 5-żyłowymi. </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Jako podstawową ochronę zaprojektowano samoczynne wyłączenia zasilania za pomocą bezpieczników i wyłączników nadmiarowo – prądowych. Jako dodatkowy system ochrony zaprojektowano wyłączniki różnicowo-prądowe o czułości 0,03A, zabudowane w tablicach rozdzielczych.</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Dla pomieszczeń grupy 2/sale podań zaprojektowano układ sieci IT, z ciągłą kontrolą izolacji , sygnalizacji stanu sieci i system lokalizacji doziemień. W tym celu przewidziano oddzielną tablicę zasilającą TOS wyposażoną w transformator separacyjny 230/230V,  4,0 kVA  oraz niezależny moduł zasilający  , wyposażone w urządzenia przełączające SZR, kontrolę transformatorów, kontrolę stanu izolacji oraz kasety sygnalizacyjne.</w:t>
      </w:r>
    </w:p>
    <w:p w:rsidR="00AA66C8" w:rsidRPr="004E64CC" w:rsidRDefault="00AA66C8" w:rsidP="00AA66C8">
      <w:pPr>
        <w:tabs>
          <w:tab w:val="num" w:pos="0"/>
        </w:tabs>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Gniazdka sieci IT należy wyróżnić innym kolorem osprzętu i opisać.</w:t>
      </w:r>
    </w:p>
    <w:p w:rsidR="00AA66C8" w:rsidRPr="004E64CC" w:rsidRDefault="00AA66C8" w:rsidP="00AA66C8">
      <w:pPr>
        <w:suppressAutoHyphens/>
        <w:spacing w:after="0" w:line="240" w:lineRule="auto"/>
        <w:rPr>
          <w:rFonts w:ascii="Times New Roman" w:eastAsia="Times New Roman" w:hAnsi="Times New Roman" w:cs="Times New Roman"/>
          <w:sz w:val="24"/>
          <w:szCs w:val="24"/>
          <w:lang w:eastAsia="ar-SA"/>
        </w:rPr>
      </w:pP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bookmarkStart w:id="32" w:name="_Toc86694729"/>
      <w:r w:rsidRPr="004E64CC">
        <w:rPr>
          <w:rFonts w:eastAsia="Times New Roman" w:cstheme="minorHAnsi"/>
          <w:b/>
          <w:bCs/>
          <w:sz w:val="24"/>
          <w:szCs w:val="24"/>
          <w:lang w:eastAsia="ar-SA"/>
        </w:rPr>
        <w:t>Ochrona przeciwpożarowa</w:t>
      </w:r>
      <w:bookmarkEnd w:id="32"/>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Szpital wyposażony jest w istniejący system przeciwpożarowego wyłączenia zasilania i nie jest on objęty zakresem niniejszego projektu. Wyłączenie pożarowe odbywa się z centralnej dyspozytorni przez wyspecjalizowane służby techniczne, pełniące całodobowy nadzór. Pomieszczenia wnęk elektrycznych są pomieszczeniami wydzielonymi pożarowo.</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Zaprojektowano oświetlenie awaryjne i ewakuacyjne.</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 xml:space="preserve">W celu zasilania urządzeń wyszczególnionych w projekcie branży teletechnicznej, które wymagają zasilania sprzed przeciwpożarowego wyłącznika prądu, zaprojektowano z pom. rozdzielni budynkowej, z istniejącej tablicy zasilania obwodów pożarowych odpływy zasilające urządzenia wyspecyfikowane w proj. br. niskoprądowej. Urządzenia należy zasilić za pomocą kabli o odporności ogniowej EI90. </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Przejścia instalacji poprzez przepusty o średnicy powyżej 4 cm w ścianach i stropach należy zabezpieczyć certyfikowanymi masami ogniochronnymi, przejścia rur z tworzyw sztucznych zabezpieczyć kołnierzami ogniochronnymi, według rozwiązań systemowych.</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 xml:space="preserve">Przepusty instalacyjne w elementach oddzieleń przeciwpożarowych powinny posiadać klasę odporności ogniowej (EI) wymaganą dla tych elementów. W szachcie elektrycznym przepust w podłodze oraz na kondygnacjach powyżej należy zabezpieczyć certyfikowanymi masami ognioodpornymi. </w:t>
      </w: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bookmarkStart w:id="33" w:name="_Toc86694730"/>
      <w:r w:rsidRPr="004E64CC">
        <w:rPr>
          <w:rFonts w:eastAsia="Times New Roman" w:cstheme="minorHAnsi"/>
          <w:b/>
          <w:bCs/>
          <w:sz w:val="24"/>
          <w:szCs w:val="24"/>
          <w:lang w:eastAsia="ar-SA"/>
        </w:rPr>
        <w:t>Ochrona przeciwprzepięciowa</w:t>
      </w:r>
      <w:bookmarkEnd w:id="33"/>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Zgodnie z wymogami ochrony przepięciowej obiektów budowlanych  przewidziano  system ochrony przy zastosowaniu ochronników, typ T2 w tablicach rozdzielczych obwodowych.</w:t>
      </w:r>
      <w:bookmarkStart w:id="34" w:name="_Toc86694731"/>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r w:rsidRPr="004E64CC">
        <w:rPr>
          <w:rFonts w:eastAsia="Times New Roman" w:cstheme="minorHAnsi"/>
          <w:b/>
          <w:bCs/>
          <w:sz w:val="24"/>
          <w:szCs w:val="24"/>
          <w:lang w:eastAsia="ar-SA"/>
        </w:rPr>
        <w:t>Połączenia wyrównawcze</w:t>
      </w:r>
      <w:bookmarkEnd w:id="34"/>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 xml:space="preserve">Wzdłuż koryta kablowego na korytarzu każdej kondygnacji, oraz w szachtach instalacyjnych, należy ułożyć bednarkę Fe/Zn 25x4mm pomalowaną w żółto zielone pasy. Bednarkę należy połączyć z istniejącym systemem połączeń wyrównawczych Szpitala. Do bednarki podłączyć  szyny PE tablic obwodowych. Z bednarką połączyć wszystkie metalowe obudowy, oraz przebiegające w pobliżu metalowe rurociągi wod-kan. C.O. i wentylacji. </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lastRenderedPageBreak/>
        <w:t>W każdym pomieszczeniu sanitarnym należy umieścić lokalną szynę uziemiającą LSU. Szynę połączyć za pomocą linki LgYżo6mm</w:t>
      </w:r>
      <w:r w:rsidRPr="004E64CC">
        <w:rPr>
          <w:rFonts w:eastAsia="Times New Roman" w:cstheme="minorHAnsi"/>
          <w:sz w:val="24"/>
          <w:szCs w:val="24"/>
          <w:vertAlign w:val="superscript"/>
          <w:lang w:eastAsia="ar-SA"/>
        </w:rPr>
        <w:t>2</w:t>
      </w:r>
      <w:r w:rsidRPr="004E64CC">
        <w:rPr>
          <w:rFonts w:eastAsia="Times New Roman" w:cstheme="minorHAnsi"/>
          <w:sz w:val="24"/>
          <w:szCs w:val="24"/>
          <w:lang w:eastAsia="ar-SA"/>
        </w:rPr>
        <w:t xml:space="preserve"> z bednarką zlokalizowaną w korytarzu.</w:t>
      </w: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bookmarkStart w:id="35" w:name="_Toc86694732"/>
      <w:r w:rsidRPr="004E64CC">
        <w:rPr>
          <w:rFonts w:eastAsia="Times New Roman" w:cstheme="minorHAnsi"/>
          <w:b/>
          <w:bCs/>
          <w:sz w:val="24"/>
          <w:szCs w:val="24"/>
          <w:lang w:eastAsia="ar-SA"/>
        </w:rPr>
        <w:t>Połączenie wyrównawcze – ekwipotencjalne</w:t>
      </w:r>
      <w:bookmarkEnd w:id="35"/>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W celu odprowadzenia ładunków elektrostatycznych w pomieszczeniu z salach podań we wnęce tablicy TOSx  zaprojektować wydzieloną szynę ekwipotencjalną EC.</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Do szyny EC należy podłączyć oddzielnymi przewodami DYżo4mm</w:t>
      </w:r>
      <w:r w:rsidRPr="004E64CC">
        <w:rPr>
          <w:rFonts w:eastAsia="Times New Roman" w:cstheme="minorHAnsi"/>
          <w:sz w:val="24"/>
          <w:szCs w:val="24"/>
          <w:vertAlign w:val="superscript"/>
          <w:lang w:eastAsia="ar-SA"/>
        </w:rPr>
        <w:t>2</w:t>
      </w:r>
      <w:r w:rsidRPr="004E64CC">
        <w:rPr>
          <w:rFonts w:eastAsia="Times New Roman" w:cstheme="minorHAnsi"/>
          <w:sz w:val="24"/>
          <w:szCs w:val="24"/>
          <w:lang w:eastAsia="ar-SA"/>
        </w:rPr>
        <w:t xml:space="preserve"> wszystkie elementy metalowe przynależne do danego pomieszczenia.</w:t>
      </w:r>
    </w:p>
    <w:p w:rsidR="00AA66C8" w:rsidRPr="004E64CC" w:rsidRDefault="00AA66C8" w:rsidP="00AA66C8">
      <w:pPr>
        <w:suppressAutoHyphens/>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Szynę EC podłączyć do szyny LSU linką LYżo 16.</w:t>
      </w:r>
    </w:p>
    <w:p w:rsidR="00AA66C8" w:rsidRPr="004E64CC" w:rsidRDefault="00AA66C8" w:rsidP="00AA66C8">
      <w:pPr>
        <w:suppressAutoHyphens/>
        <w:spacing w:after="0" w:line="240" w:lineRule="auto"/>
        <w:ind w:left="425"/>
        <w:contextualSpacing/>
        <w:rPr>
          <w:rFonts w:eastAsia="Times New Roman" w:cstheme="minorHAnsi"/>
          <w:b/>
          <w:bCs/>
          <w:sz w:val="24"/>
          <w:szCs w:val="24"/>
          <w:lang w:eastAsia="ar-SA"/>
        </w:rPr>
      </w:pPr>
    </w:p>
    <w:p w:rsidR="00AA66C8" w:rsidRPr="004E64CC" w:rsidRDefault="00AA66C8" w:rsidP="00AA66C8">
      <w:pPr>
        <w:suppressAutoHyphens/>
        <w:spacing w:after="0" w:line="240" w:lineRule="auto"/>
        <w:ind w:left="425"/>
        <w:contextualSpacing/>
        <w:rPr>
          <w:rFonts w:eastAsia="Times New Roman" w:cstheme="minorHAnsi"/>
          <w:b/>
          <w:bCs/>
          <w:sz w:val="24"/>
          <w:szCs w:val="24"/>
          <w:lang w:eastAsia="ar-SA"/>
        </w:rPr>
      </w:pPr>
      <w:r w:rsidRPr="004E64CC">
        <w:rPr>
          <w:rFonts w:eastAsia="Times New Roman" w:cstheme="minorHAnsi"/>
          <w:b/>
          <w:bCs/>
          <w:sz w:val="24"/>
          <w:szCs w:val="24"/>
          <w:lang w:eastAsia="ar-SA"/>
        </w:rPr>
        <w:t>8.</w:t>
      </w:r>
      <w:r w:rsidRPr="004E64CC">
        <w:rPr>
          <w:rFonts w:eastAsia="Times New Roman" w:cstheme="minorHAnsi"/>
          <w:b/>
          <w:bCs/>
          <w:sz w:val="24"/>
          <w:szCs w:val="24"/>
          <w:lang w:eastAsia="ar-SA"/>
        </w:rPr>
        <w:tab/>
        <w:t>Instalacja elektryczna niskoprądowa</w:t>
      </w:r>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Instalacja okablowania strukturalnego przeznaczona będzie na potrzeby:</w:t>
      </w:r>
    </w:p>
    <w:p w:rsidR="00AA66C8" w:rsidRPr="004E64CC" w:rsidRDefault="00AA66C8" w:rsidP="004F62E3">
      <w:pPr>
        <w:widowControl w:val="0"/>
        <w:numPr>
          <w:ilvl w:val="0"/>
          <w:numId w:val="47"/>
        </w:numPr>
        <w:suppressAutoHyphens/>
        <w:overflowPunct w:val="0"/>
        <w:autoSpaceDE w:val="0"/>
        <w:autoSpaceDN w:val="0"/>
        <w:adjustRightInd w:val="0"/>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Systemu teleinformatycznego.</w:t>
      </w:r>
    </w:p>
    <w:p w:rsidR="00AA66C8" w:rsidRPr="004E64CC" w:rsidRDefault="00AA66C8" w:rsidP="004F62E3">
      <w:pPr>
        <w:widowControl w:val="0"/>
        <w:numPr>
          <w:ilvl w:val="0"/>
          <w:numId w:val="47"/>
        </w:numPr>
        <w:suppressAutoHyphens/>
        <w:overflowPunct w:val="0"/>
        <w:autoSpaceDE w:val="0"/>
        <w:autoSpaceDN w:val="0"/>
        <w:adjustRightInd w:val="0"/>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Systemu telefonicznego.</w:t>
      </w:r>
    </w:p>
    <w:p w:rsidR="00AA66C8" w:rsidRPr="004E64CC" w:rsidRDefault="00AA66C8" w:rsidP="004F62E3">
      <w:pPr>
        <w:widowControl w:val="0"/>
        <w:numPr>
          <w:ilvl w:val="0"/>
          <w:numId w:val="47"/>
        </w:numPr>
        <w:suppressAutoHyphens/>
        <w:overflowPunct w:val="0"/>
        <w:autoSpaceDE w:val="0"/>
        <w:autoSpaceDN w:val="0"/>
        <w:adjustRightInd w:val="0"/>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 xml:space="preserve">Transmisji sygnałów z urządzeń technicznych (elektrycznych, AKPiA itp.) </w:t>
      </w:r>
    </w:p>
    <w:p w:rsidR="00AA66C8" w:rsidRPr="004E64CC" w:rsidRDefault="00AA66C8" w:rsidP="004F62E3">
      <w:pPr>
        <w:widowControl w:val="0"/>
        <w:numPr>
          <w:ilvl w:val="0"/>
          <w:numId w:val="47"/>
        </w:numPr>
        <w:suppressAutoHyphens/>
        <w:overflowPunct w:val="0"/>
        <w:autoSpaceDE w:val="0"/>
        <w:autoSpaceDN w:val="0"/>
        <w:adjustRightInd w:val="0"/>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Transmisji sygnałów z urządzeń systemów zabezpieczenia technicznego (kontroli dostępu, telewizji użytkowej CCTV).</w:t>
      </w:r>
    </w:p>
    <w:p w:rsidR="00AA66C8" w:rsidRPr="004E64CC" w:rsidRDefault="00AA66C8" w:rsidP="004F62E3">
      <w:pPr>
        <w:widowControl w:val="0"/>
        <w:numPr>
          <w:ilvl w:val="0"/>
          <w:numId w:val="47"/>
        </w:numPr>
        <w:suppressAutoHyphens/>
        <w:overflowPunct w:val="0"/>
        <w:autoSpaceDE w:val="0"/>
        <w:autoSpaceDN w:val="0"/>
        <w:adjustRightInd w:val="0"/>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Monitoringu medycznego np. do łączenia kardiomonitorów ze stacjami pielęgniarskimi.</w:t>
      </w:r>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Jej realizacja powinna przebiegać z uwzględnieniem obowiązujących norm. Wymagane jest także przedstawienie certyfikatów pomiarowych na zgodność z parametrami danej klasy/kategorii okablowania dla wszystkich jego elementów.</w:t>
      </w:r>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Parametry i topologia oraz wymagania w odniesieniu do projektowanego okablowania:</w:t>
      </w:r>
    </w:p>
    <w:p w:rsidR="00AA66C8" w:rsidRPr="004E64CC" w:rsidRDefault="00AA66C8" w:rsidP="004F62E3">
      <w:pPr>
        <w:widowControl w:val="0"/>
        <w:numPr>
          <w:ilvl w:val="0"/>
          <w:numId w:val="48"/>
        </w:numPr>
        <w:suppressAutoHyphens/>
        <w:overflowPunct w:val="0"/>
        <w:autoSpaceDE w:val="0"/>
        <w:autoSpaceDN w:val="0"/>
        <w:adjustRightInd w:val="0"/>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Klasa okablowania: E</w:t>
      </w:r>
      <w:r w:rsidRPr="004E64CC">
        <w:rPr>
          <w:rFonts w:eastAsia="Times New Roman" w:cstheme="minorHAnsi"/>
          <w:sz w:val="24"/>
          <w:szCs w:val="24"/>
          <w:vertAlign w:val="subscript"/>
          <w:lang w:eastAsia="ar-SA"/>
        </w:rPr>
        <w:t>A</w:t>
      </w:r>
      <w:r w:rsidRPr="004E64CC">
        <w:rPr>
          <w:rFonts w:eastAsia="Times New Roman" w:cstheme="minorHAnsi"/>
          <w:sz w:val="24"/>
          <w:szCs w:val="24"/>
          <w:lang w:eastAsia="ar-SA"/>
        </w:rPr>
        <w:t>.</w:t>
      </w:r>
    </w:p>
    <w:p w:rsidR="00AA66C8" w:rsidRPr="004E64CC" w:rsidRDefault="00AA66C8" w:rsidP="004F62E3">
      <w:pPr>
        <w:widowControl w:val="0"/>
        <w:numPr>
          <w:ilvl w:val="0"/>
          <w:numId w:val="48"/>
        </w:numPr>
        <w:suppressAutoHyphens/>
        <w:overflowPunct w:val="0"/>
        <w:autoSpaceDE w:val="0"/>
        <w:autoSpaceDN w:val="0"/>
        <w:adjustRightInd w:val="0"/>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Kategoria kabli w okablowaniu „poziomym”: 7</w:t>
      </w:r>
      <w:r w:rsidRPr="004E64CC">
        <w:rPr>
          <w:rFonts w:eastAsia="Times New Roman" w:cstheme="minorHAnsi"/>
          <w:sz w:val="24"/>
          <w:szCs w:val="24"/>
          <w:vertAlign w:val="subscript"/>
          <w:lang w:eastAsia="ar-SA"/>
        </w:rPr>
        <w:t>A</w:t>
      </w:r>
      <w:r w:rsidRPr="004E64CC">
        <w:rPr>
          <w:rFonts w:eastAsia="Times New Roman" w:cstheme="minorHAnsi"/>
          <w:sz w:val="24"/>
          <w:szCs w:val="24"/>
          <w:lang w:eastAsia="ar-SA"/>
        </w:rPr>
        <w:t xml:space="preserve">. </w:t>
      </w:r>
    </w:p>
    <w:p w:rsidR="00AA66C8" w:rsidRPr="004E64CC" w:rsidRDefault="00AA66C8" w:rsidP="004F62E3">
      <w:pPr>
        <w:widowControl w:val="0"/>
        <w:numPr>
          <w:ilvl w:val="0"/>
          <w:numId w:val="48"/>
        </w:numPr>
        <w:suppressAutoHyphens/>
        <w:overflowPunct w:val="0"/>
        <w:autoSpaceDE w:val="0"/>
        <w:autoSpaceDN w:val="0"/>
        <w:adjustRightInd w:val="0"/>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Kategoria i typ gniazd oraz kabli połączeniowych i krosowych: 6</w:t>
      </w:r>
      <w:r w:rsidRPr="004E64CC">
        <w:rPr>
          <w:rFonts w:eastAsia="Times New Roman" w:cstheme="minorHAnsi"/>
          <w:sz w:val="24"/>
          <w:szCs w:val="24"/>
          <w:vertAlign w:val="subscript"/>
          <w:lang w:eastAsia="ar-SA"/>
        </w:rPr>
        <w:t>A</w:t>
      </w:r>
      <w:r w:rsidRPr="004E64CC">
        <w:rPr>
          <w:rFonts w:eastAsia="Times New Roman" w:cstheme="minorHAnsi"/>
          <w:sz w:val="24"/>
          <w:szCs w:val="24"/>
          <w:lang w:eastAsia="ar-SA"/>
        </w:rPr>
        <w:t xml:space="preserve">, ekranowane.  </w:t>
      </w:r>
    </w:p>
    <w:p w:rsidR="00AA66C8" w:rsidRPr="004E64CC" w:rsidRDefault="00AA66C8" w:rsidP="004F62E3">
      <w:pPr>
        <w:widowControl w:val="0"/>
        <w:numPr>
          <w:ilvl w:val="0"/>
          <w:numId w:val="48"/>
        </w:numPr>
        <w:suppressAutoHyphens/>
        <w:overflowPunct w:val="0"/>
        <w:autoSpaceDE w:val="0"/>
        <w:autoSpaceDN w:val="0"/>
        <w:adjustRightInd w:val="0"/>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Kable światłowodowe w okablowaniu szkieletowym wielomodowe OM4.</w:t>
      </w:r>
    </w:p>
    <w:p w:rsidR="00AA66C8" w:rsidRPr="004E64CC" w:rsidRDefault="00AA66C8" w:rsidP="004F62E3">
      <w:pPr>
        <w:widowControl w:val="0"/>
        <w:numPr>
          <w:ilvl w:val="0"/>
          <w:numId w:val="48"/>
        </w:numPr>
        <w:suppressAutoHyphens/>
        <w:overflowPunct w:val="0"/>
        <w:autoSpaceDE w:val="0"/>
        <w:autoSpaceDN w:val="0"/>
        <w:adjustRightInd w:val="0"/>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 xml:space="preserve">Kategoria reakcji na ogień: </w:t>
      </w:r>
    </w:p>
    <w:p w:rsidR="00AA66C8" w:rsidRPr="004E64CC" w:rsidRDefault="00AA66C8" w:rsidP="004F62E3">
      <w:pPr>
        <w:widowControl w:val="0"/>
        <w:numPr>
          <w:ilvl w:val="1"/>
          <w:numId w:val="49"/>
        </w:numPr>
        <w:suppressAutoHyphens/>
        <w:overflowPunct w:val="0"/>
        <w:autoSpaceDE w:val="0"/>
        <w:autoSpaceDN w:val="0"/>
        <w:adjustRightInd w:val="0"/>
        <w:spacing w:after="0" w:line="240" w:lineRule="auto"/>
        <w:jc w:val="both"/>
        <w:rPr>
          <w:rFonts w:eastAsia="Times New Roman" w:cstheme="minorHAnsi"/>
          <w:sz w:val="24"/>
          <w:szCs w:val="24"/>
          <w:lang w:eastAsia="ar-SA"/>
        </w:rPr>
      </w:pPr>
      <w:r w:rsidRPr="004E64CC">
        <w:rPr>
          <w:rFonts w:eastAsia="Times New Roman" w:cstheme="minorHAnsi"/>
          <w:sz w:val="24"/>
          <w:szCs w:val="24"/>
          <w:lang w:eastAsia="ar-SA"/>
        </w:rPr>
        <w:t>Poza obrębem dróg ewakuacyjnych: Dca-s2,d1,a2.</w:t>
      </w:r>
    </w:p>
    <w:p w:rsidR="00AA66C8" w:rsidRPr="004E64CC" w:rsidRDefault="00AA66C8" w:rsidP="004F62E3">
      <w:pPr>
        <w:widowControl w:val="0"/>
        <w:numPr>
          <w:ilvl w:val="1"/>
          <w:numId w:val="49"/>
        </w:numPr>
        <w:suppressAutoHyphens/>
        <w:overflowPunct w:val="0"/>
        <w:autoSpaceDE w:val="0"/>
        <w:autoSpaceDN w:val="0"/>
        <w:adjustRightInd w:val="0"/>
        <w:spacing w:after="0" w:line="240" w:lineRule="auto"/>
        <w:jc w:val="both"/>
        <w:rPr>
          <w:rFonts w:eastAsia="Times New Roman" w:cstheme="minorHAnsi"/>
          <w:sz w:val="24"/>
          <w:szCs w:val="24"/>
          <w:lang w:eastAsia="ar-SA"/>
        </w:rPr>
      </w:pPr>
      <w:r w:rsidRPr="004E64CC">
        <w:rPr>
          <w:rFonts w:eastAsia="Times New Roman" w:cstheme="minorHAnsi"/>
          <w:sz w:val="24"/>
          <w:szCs w:val="24"/>
          <w:lang w:eastAsia="ar-SA"/>
        </w:rPr>
        <w:t>W obrębie dróg ewakuacyjnych: B2ca. Biorąc pod uwagę konieczność zachowania ciągłości odcinków kabli od PEL i PL do punktów dystrybucyjnych na całej długości toru abonenckiego należy stosować kable klasy B2ca-s1b,d1,a1.</w:t>
      </w:r>
    </w:p>
    <w:p w:rsidR="00AA66C8" w:rsidRPr="004E64CC" w:rsidRDefault="00AA66C8" w:rsidP="00AA66C8">
      <w:pPr>
        <w:widowControl w:val="0"/>
        <w:overflowPunct w:val="0"/>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W zależności od lokalizacji zestawy gniazd (przyłącza elektryczno-logiczne PEL i logiczne PL) montowane będą w konfiguracjach uzgodnionych z Użytkownikiem.</w:t>
      </w:r>
    </w:p>
    <w:p w:rsidR="00AA66C8" w:rsidRPr="004E64CC" w:rsidRDefault="00AA66C8" w:rsidP="00AA66C8">
      <w:pPr>
        <w:widowControl w:val="0"/>
        <w:overflowPunct w:val="0"/>
        <w:autoSpaceDE w:val="0"/>
        <w:autoSpaceDN w:val="0"/>
        <w:adjustRightInd w:val="0"/>
        <w:spacing w:after="0" w:line="240" w:lineRule="auto"/>
        <w:ind w:left="425"/>
        <w:jc w:val="both"/>
        <w:rPr>
          <w:rFonts w:eastAsia="Times New Roman" w:cstheme="minorHAnsi"/>
          <w:sz w:val="24"/>
          <w:szCs w:val="24"/>
          <w:lang w:eastAsia="ar-SA"/>
        </w:rPr>
      </w:pPr>
    </w:p>
    <w:p w:rsidR="00AA66C8" w:rsidRPr="004E64CC" w:rsidRDefault="00AA66C8" w:rsidP="00AA66C8">
      <w:pPr>
        <w:widowControl w:val="0"/>
        <w:overflowPunct w:val="0"/>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Zostanie zaprojektowany jeden punkt dystrybucyjny obsługujący 1 piętro obiektu. Punkt ten należy połączyć 12-włóknowych MM OM4 z centralny punktem dystrybucyjnym  usytuowanym w serwerowni zlokalizowanej na parterze budynku głównego „A” .</w:t>
      </w:r>
    </w:p>
    <w:p w:rsidR="00AA66C8" w:rsidRPr="004E64CC" w:rsidRDefault="00AA66C8" w:rsidP="00AA66C8">
      <w:pPr>
        <w:widowControl w:val="0"/>
        <w:overflowPunct w:val="0"/>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 xml:space="preserve">Nowy punkt dystrybucyjny wyposażony zostanie w urządzenia aktywne na potrzeby systemu IT i monitoringu medycznego. </w:t>
      </w:r>
    </w:p>
    <w:p w:rsidR="00AA66C8" w:rsidRPr="004E64CC" w:rsidRDefault="00AA66C8" w:rsidP="00AA66C8">
      <w:pPr>
        <w:widowControl w:val="0"/>
        <w:overflowPunct w:val="0"/>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W projekcie branży elektrycznej ujęte zostaną obwody zasilania podstawowego (230VAC) nowoprojektowanego punktu dystrybucyjnego oraz gniazd sieciowych umiejscowionych w PEL.</w:t>
      </w:r>
    </w:p>
    <w:p w:rsidR="00AA66C8" w:rsidRPr="004E64CC" w:rsidRDefault="00AA66C8" w:rsidP="00AA66C8">
      <w:pPr>
        <w:widowControl w:val="0"/>
        <w:overflowPunct w:val="0"/>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 xml:space="preserve">Przyjmuje się, że otoczenie, w jakim będzie instalowany kable i osprzęt jest środowiskiem sklasyfikowanym jako łagodne (M1I1C1E1 wg PN-EN 50173-1:2007). </w:t>
      </w:r>
    </w:p>
    <w:p w:rsidR="00AA66C8" w:rsidRPr="004E64CC" w:rsidRDefault="00AA66C8" w:rsidP="00AA66C8">
      <w:pPr>
        <w:widowControl w:val="0"/>
        <w:overflowPunct w:val="0"/>
        <w:autoSpaceDE w:val="0"/>
        <w:autoSpaceDN w:val="0"/>
        <w:adjustRightInd w:val="0"/>
        <w:spacing w:after="0" w:line="240" w:lineRule="auto"/>
        <w:ind w:left="425"/>
        <w:jc w:val="both"/>
        <w:rPr>
          <w:rFonts w:eastAsia="Times New Roman" w:cstheme="minorHAnsi"/>
          <w:sz w:val="24"/>
          <w:szCs w:val="24"/>
          <w:lang w:eastAsia="ar-SA"/>
        </w:rPr>
      </w:pPr>
      <w:bookmarkStart w:id="36" w:name="_Toc86689750"/>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bookmarkStart w:id="37" w:name="_Toc86689751"/>
      <w:bookmarkEnd w:id="36"/>
      <w:r w:rsidRPr="004E64CC">
        <w:rPr>
          <w:rFonts w:eastAsia="Times New Roman" w:cstheme="minorHAnsi"/>
          <w:b/>
          <w:bCs/>
          <w:sz w:val="24"/>
          <w:szCs w:val="24"/>
          <w:lang w:eastAsia="ar-SA"/>
        </w:rPr>
        <w:t>System telefoniczny</w:t>
      </w:r>
      <w:bookmarkEnd w:id="37"/>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 xml:space="preserve">Na etapie projektu obiekt wyposażony był w centralę telefoniczną Delta nie posiadającą możliwości dalszej rozbudowy. Jeżeli na etapie projektu wykonawczego ww. centrala nadal będzie obsługiwała obiekt, na podstawie decyzji Inwestora należy zaprojektować wymianę centrali na nową, hybrydową centralę telefoniczną - serwera telekomunikacyjnego umożliwiającego włączenie go w sieć z serwerami istniejącymi znajdującymi się w pozostałych obiektach Szpitala usytuowanych w innych rejonach Kędzierzyna-Koźla. </w:t>
      </w:r>
      <w:bookmarkStart w:id="38" w:name="_Toc86689752"/>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Nowe aparaty na obiekcie będż działały w oparciu o sieć okablowania strukturalnego.</w:t>
      </w:r>
    </w:p>
    <w:p w:rsidR="00AA66C8" w:rsidRPr="004E64CC" w:rsidRDefault="00AA66C8" w:rsidP="00AA66C8">
      <w:pPr>
        <w:widowControl w:val="0"/>
        <w:tabs>
          <w:tab w:val="num" w:pos="1060"/>
        </w:tabs>
        <w:overflowPunct w:val="0"/>
        <w:autoSpaceDE w:val="0"/>
        <w:autoSpaceDN w:val="0"/>
        <w:adjustRightInd w:val="0"/>
        <w:spacing w:after="0" w:line="240" w:lineRule="auto"/>
        <w:ind w:left="425"/>
        <w:jc w:val="both"/>
        <w:rPr>
          <w:rFonts w:eastAsia="Times New Roman" w:cstheme="minorHAnsi"/>
          <w:b/>
          <w:bCs/>
          <w:sz w:val="24"/>
          <w:szCs w:val="24"/>
          <w:lang w:eastAsia="ar-SA"/>
        </w:rPr>
      </w:pPr>
    </w:p>
    <w:p w:rsidR="00AA66C8" w:rsidRPr="004E64CC" w:rsidRDefault="00AA66C8" w:rsidP="00AA66C8">
      <w:pPr>
        <w:widowControl w:val="0"/>
        <w:tabs>
          <w:tab w:val="num" w:pos="1060"/>
        </w:tabs>
        <w:overflowPunct w:val="0"/>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b/>
          <w:bCs/>
          <w:sz w:val="24"/>
          <w:szCs w:val="24"/>
          <w:lang w:eastAsia="ar-SA"/>
        </w:rPr>
        <w:t>Sieć bezprzewodowa (Wi-Fi)</w:t>
      </w:r>
      <w:bookmarkEnd w:id="38"/>
      <w:r w:rsidRPr="004E64CC">
        <w:rPr>
          <w:rFonts w:eastAsia="Times New Roman" w:cstheme="minorHAnsi"/>
          <w:b/>
          <w:bCs/>
          <w:sz w:val="24"/>
          <w:szCs w:val="24"/>
          <w:lang w:eastAsia="ar-SA"/>
        </w:rPr>
        <w:t xml:space="preserve"> </w:t>
      </w:r>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lastRenderedPageBreak/>
        <w:t>Na potrzeby łączności WiFi przewiduje się wyposażenie obiektu w zarządzalne punkty dostępowe obsługujące całość obiektu o następujących cechach:</w:t>
      </w:r>
    </w:p>
    <w:p w:rsidR="00AA66C8" w:rsidRPr="004E64CC" w:rsidRDefault="00AA66C8" w:rsidP="004F62E3">
      <w:pPr>
        <w:widowControl w:val="0"/>
        <w:numPr>
          <w:ilvl w:val="0"/>
          <w:numId w:val="51"/>
        </w:numPr>
        <w:suppressAutoHyphens/>
        <w:overflowPunct w:val="0"/>
        <w:autoSpaceDE w:val="0"/>
        <w:autoSpaceDN w:val="0"/>
        <w:adjustRightInd w:val="0"/>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praca w trybie 2 SSID równocześnie (personel i gość / pacjent).</w:t>
      </w:r>
    </w:p>
    <w:p w:rsidR="00AA66C8" w:rsidRPr="004E64CC" w:rsidRDefault="00AA66C8" w:rsidP="004F62E3">
      <w:pPr>
        <w:widowControl w:val="0"/>
        <w:numPr>
          <w:ilvl w:val="0"/>
          <w:numId w:val="51"/>
        </w:numPr>
        <w:suppressAutoHyphens/>
        <w:overflowPunct w:val="0"/>
        <w:autoSpaceDE w:val="0"/>
        <w:autoSpaceDN w:val="0"/>
        <w:adjustRightInd w:val="0"/>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zarządzanie systemem z autoryzacją dostępu dla pacjentów i gości.</w:t>
      </w:r>
    </w:p>
    <w:p w:rsidR="00AA66C8" w:rsidRPr="004E64CC" w:rsidRDefault="00AA66C8" w:rsidP="004F62E3">
      <w:pPr>
        <w:widowControl w:val="0"/>
        <w:numPr>
          <w:ilvl w:val="0"/>
          <w:numId w:val="51"/>
        </w:numPr>
        <w:suppressAutoHyphens/>
        <w:overflowPunct w:val="0"/>
        <w:autoSpaceDE w:val="0"/>
        <w:autoSpaceDN w:val="0"/>
        <w:adjustRightInd w:val="0"/>
        <w:spacing w:after="0" w:line="240" w:lineRule="auto"/>
        <w:ind w:left="709" w:hanging="284"/>
        <w:jc w:val="both"/>
        <w:rPr>
          <w:rFonts w:eastAsia="Times New Roman" w:cstheme="minorHAnsi"/>
          <w:sz w:val="24"/>
          <w:szCs w:val="24"/>
          <w:lang w:eastAsia="ar-SA"/>
        </w:rPr>
      </w:pPr>
      <w:r w:rsidRPr="004E64CC">
        <w:rPr>
          <w:rFonts w:eastAsia="Times New Roman" w:cstheme="minorHAnsi"/>
          <w:sz w:val="24"/>
          <w:szCs w:val="24"/>
          <w:lang w:eastAsia="ar-SA"/>
        </w:rPr>
        <w:t>pamięcią  zdarzeń.</w:t>
      </w:r>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bookmarkStart w:id="39" w:name="_Toc86689753"/>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b/>
          <w:bCs/>
          <w:sz w:val="24"/>
          <w:szCs w:val="24"/>
          <w:lang w:eastAsia="ar-SA"/>
        </w:rPr>
        <w:t>Instalacja systemu kontroli dostępu (SKD)</w:t>
      </w:r>
      <w:bookmarkEnd w:id="39"/>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 xml:space="preserve"> System kontroli dostępu pozwoli na:</w:t>
      </w:r>
    </w:p>
    <w:p w:rsidR="00AA66C8" w:rsidRPr="004E64CC" w:rsidRDefault="00AA66C8" w:rsidP="004F62E3">
      <w:pPr>
        <w:numPr>
          <w:ilvl w:val="0"/>
          <w:numId w:val="53"/>
        </w:numPr>
        <w:suppressAutoHyphens/>
        <w:autoSpaceDE w:val="0"/>
        <w:autoSpaceDN w:val="0"/>
        <w:adjustRightInd w:val="0"/>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przydzielanie poszczególnym osobom (uprawnionym pracownikom Szpitala) prawa wejścia do uzgodnionych na etapie projektu wykonawczego pomieszczeń z możliwością wprowadzenia ograniczeń np. do określonych dni i godzin w ramach doby.</w:t>
      </w:r>
    </w:p>
    <w:p w:rsidR="00AA66C8" w:rsidRPr="004E64CC" w:rsidRDefault="00AA66C8" w:rsidP="004F62E3">
      <w:pPr>
        <w:numPr>
          <w:ilvl w:val="0"/>
          <w:numId w:val="53"/>
        </w:numPr>
        <w:suppressAutoHyphens/>
        <w:autoSpaceDE w:val="0"/>
        <w:autoSpaceDN w:val="0"/>
        <w:adjustRightInd w:val="0"/>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odblokowanie drzwi z systemu sygnalizacji pożarowej (dotyczy zwalniania zaczepów na drogach ewakuacyjnych).</w:t>
      </w:r>
    </w:p>
    <w:p w:rsidR="00AA66C8" w:rsidRPr="004E64CC" w:rsidRDefault="00AA66C8" w:rsidP="004F62E3">
      <w:pPr>
        <w:numPr>
          <w:ilvl w:val="0"/>
          <w:numId w:val="53"/>
        </w:numPr>
        <w:suppressAutoHyphens/>
        <w:autoSpaceDE w:val="0"/>
        <w:autoSpaceDN w:val="0"/>
        <w:adjustRightInd w:val="0"/>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pracę pod kontrolą programu zainstalowanego na komputerze typu PC, z możliwością przydzielania i kasowania uprawnień użytkownikom, określania zakresu uprawnień, gromadzenia informacji o wszelkich zdarzeniach w systemie (czasach wejść przez uprawnioną osobę w dany obszar, czasach otwarcia drzwi, alarmach, itd.).</w:t>
      </w:r>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Instalacje SKD należy zaprojektować i wykonać w oparciu o obowiązujące normy i wytyczne Inwestora:</w:t>
      </w:r>
    </w:p>
    <w:p w:rsidR="00AA66C8" w:rsidRPr="004E64CC" w:rsidRDefault="00AA66C8" w:rsidP="004F62E3">
      <w:pPr>
        <w:numPr>
          <w:ilvl w:val="0"/>
          <w:numId w:val="52"/>
        </w:numPr>
        <w:suppressAutoHyphens/>
        <w:autoSpaceDE w:val="0"/>
        <w:autoSpaceDN w:val="0"/>
        <w:adjustRightInd w:val="0"/>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Stopień zabezpieczenia projektowanej instalacji wg poziomu ryzyka (wg EN 60839-11-…): nr 1 (podstawowy).</w:t>
      </w:r>
    </w:p>
    <w:p w:rsidR="00AA66C8" w:rsidRPr="004E64CC" w:rsidRDefault="00AA66C8" w:rsidP="004F62E3">
      <w:pPr>
        <w:numPr>
          <w:ilvl w:val="0"/>
          <w:numId w:val="52"/>
        </w:numPr>
        <w:suppressAutoHyphens/>
        <w:autoSpaceDE w:val="0"/>
        <w:autoSpaceDN w:val="0"/>
        <w:adjustRightInd w:val="0"/>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Rodzaj przejść: 1-stronnie kontrolowane, z wyjątkiem wejść/wyjść z/na klatki schodowe i ew. podobnych przejść wymagających kontroli 2-stronnej (do ustalenia na etapie PW).</w:t>
      </w:r>
    </w:p>
    <w:p w:rsidR="00AA66C8" w:rsidRPr="004E64CC" w:rsidRDefault="00AA66C8" w:rsidP="004F62E3">
      <w:pPr>
        <w:numPr>
          <w:ilvl w:val="0"/>
          <w:numId w:val="52"/>
        </w:numPr>
        <w:suppressAutoHyphens/>
        <w:autoSpaceDE w:val="0"/>
        <w:autoSpaceDN w:val="0"/>
        <w:adjustRightInd w:val="0"/>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Czytniki kart zbliżeniowych: standard Mifare. Czytniki muszą współpracować z kartami istniejącego w Szpitalu systemu RCP.</w:t>
      </w:r>
    </w:p>
    <w:p w:rsidR="00AA66C8" w:rsidRPr="004E64CC" w:rsidRDefault="00AA66C8" w:rsidP="004F62E3">
      <w:pPr>
        <w:numPr>
          <w:ilvl w:val="0"/>
          <w:numId w:val="52"/>
        </w:numPr>
        <w:suppressAutoHyphens/>
        <w:autoSpaceDE w:val="0"/>
        <w:autoSpaceDN w:val="0"/>
        <w:adjustRightInd w:val="0"/>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 xml:space="preserve">System bazować będzie na kontrolerach wykonanych w postaci modułów oddzielonych od czytników i zlokalizowanych po stronach bezpiecznych oraz wyposażonych w awaryjne źródło zasilania w postaci akumulatorów. </w:t>
      </w:r>
    </w:p>
    <w:p w:rsidR="00AA66C8" w:rsidRPr="004E64CC" w:rsidRDefault="00AA66C8" w:rsidP="004F62E3">
      <w:pPr>
        <w:numPr>
          <w:ilvl w:val="0"/>
          <w:numId w:val="52"/>
        </w:numPr>
        <w:suppressAutoHyphens/>
        <w:autoSpaceDE w:val="0"/>
        <w:autoSpaceDN w:val="0"/>
        <w:adjustRightInd w:val="0"/>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 xml:space="preserve">Kontrolery wyposażone będą w porty Ethernet umożliwiające komunikację ze stacjami roboczymi </w:t>
      </w:r>
      <w:r w:rsidRPr="004E64CC">
        <w:rPr>
          <w:rFonts w:eastAsia="Times New Roman" w:cstheme="minorHAnsi"/>
          <w:kern w:val="28"/>
          <w:sz w:val="24"/>
          <w:szCs w:val="24"/>
          <w:lang w:eastAsia="ar-SA"/>
        </w:rPr>
        <w:t xml:space="preserve">za pośrednictwem sieci teleinformatycznej opartej na okablowaniu strukturalnym. </w:t>
      </w:r>
    </w:p>
    <w:p w:rsidR="00AA66C8" w:rsidRPr="004E64CC" w:rsidRDefault="00AA66C8" w:rsidP="004F62E3">
      <w:pPr>
        <w:numPr>
          <w:ilvl w:val="0"/>
          <w:numId w:val="52"/>
        </w:numPr>
        <w:suppressAutoHyphens/>
        <w:autoSpaceDE w:val="0"/>
        <w:autoSpaceDN w:val="0"/>
        <w:adjustRightInd w:val="0"/>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Lokalizacje przejść objętych SKD: do ustalenia na etapie projektu wykonawczego.</w:t>
      </w:r>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p>
    <w:p w:rsidR="00AA66C8" w:rsidRPr="004E64CC" w:rsidRDefault="00AA66C8" w:rsidP="00AA66C8">
      <w:pPr>
        <w:keepNext/>
        <w:keepLines/>
        <w:suppressAutoHyphens/>
        <w:spacing w:after="0" w:line="240" w:lineRule="auto"/>
        <w:ind w:left="425"/>
        <w:jc w:val="both"/>
        <w:outlineLvl w:val="0"/>
        <w:rPr>
          <w:rFonts w:eastAsiaTheme="majorEastAsia" w:cstheme="minorHAnsi"/>
          <w:b/>
          <w:bCs/>
          <w:sz w:val="24"/>
          <w:szCs w:val="24"/>
          <w:lang w:eastAsia="ar-SA"/>
        </w:rPr>
      </w:pPr>
      <w:bookmarkStart w:id="40" w:name="_Toc86689754"/>
      <w:r w:rsidRPr="004E64CC">
        <w:rPr>
          <w:rFonts w:eastAsiaTheme="majorEastAsia" w:cstheme="minorHAnsi"/>
          <w:b/>
          <w:bCs/>
          <w:sz w:val="24"/>
          <w:szCs w:val="24"/>
          <w:lang w:eastAsia="ar-SA"/>
        </w:rPr>
        <w:t>Instalacja telewizji użytkowej (CCTV) – dozorowej</w:t>
      </w:r>
      <w:bookmarkEnd w:id="40"/>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Instalacja przeznaczona będzie do rejestracji obrazów z kamer w celu ewentualnego odtworzenia przebiegu zdarzeń, wizerunków osób, wykrycia wandali, sprawców przestępstw lub przewinień oraz bieżącej obserwacji przez operatora systemu wytypowanych obszarów wewnątrz obiektu (w razie konieczności powiadomienie służb władnych do podjęcia interwencji: ochrona obiektu, Straż Miejska, Policja, Straż Pożarna). Instalacje CCTV zaprojektowane zostaną w oparciu o następujące założenia:</w:t>
      </w:r>
    </w:p>
    <w:p w:rsidR="00AA66C8" w:rsidRPr="004E64CC" w:rsidRDefault="00AA66C8" w:rsidP="004F62E3">
      <w:pPr>
        <w:numPr>
          <w:ilvl w:val="0"/>
          <w:numId w:val="54"/>
        </w:numPr>
        <w:suppressAutoHyphens/>
        <w:autoSpaceDE w:val="0"/>
        <w:autoSpaceDN w:val="0"/>
        <w:adjustRightInd w:val="0"/>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Technologia systemu: IP.</w:t>
      </w:r>
    </w:p>
    <w:p w:rsidR="00AA66C8" w:rsidRPr="004E64CC" w:rsidRDefault="00AA66C8" w:rsidP="004F62E3">
      <w:pPr>
        <w:numPr>
          <w:ilvl w:val="0"/>
          <w:numId w:val="54"/>
        </w:numPr>
        <w:suppressAutoHyphens/>
        <w:autoSpaceDE w:val="0"/>
        <w:autoSpaceDN w:val="0"/>
        <w:adjustRightInd w:val="0"/>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Urządzenia CCTV będą zgodne z istniejącym ogólnoszpitalnym systemem BCS i – tym samym - ze standardem ONVIF.</w:t>
      </w:r>
    </w:p>
    <w:p w:rsidR="00AA66C8" w:rsidRPr="004E64CC" w:rsidRDefault="00AA66C8" w:rsidP="004F62E3">
      <w:pPr>
        <w:numPr>
          <w:ilvl w:val="0"/>
          <w:numId w:val="54"/>
        </w:numPr>
        <w:suppressAutoHyphens/>
        <w:autoSpaceDE w:val="0"/>
        <w:autoSpaceDN w:val="0"/>
        <w:adjustRightInd w:val="0"/>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 xml:space="preserve">Wymagania szczegółowe w odniesieniu do kamer określone zostaną na etapie PT/PW. </w:t>
      </w:r>
    </w:p>
    <w:p w:rsidR="00AA66C8" w:rsidRPr="004E64CC" w:rsidRDefault="00AA66C8" w:rsidP="004F62E3">
      <w:pPr>
        <w:numPr>
          <w:ilvl w:val="0"/>
          <w:numId w:val="54"/>
        </w:numPr>
        <w:suppressAutoHyphens/>
        <w:autoSpaceDE w:val="0"/>
        <w:autoSpaceDN w:val="0"/>
        <w:adjustRightInd w:val="0"/>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 xml:space="preserve">Zakres ich stosowania: ciągi komunikacyjne na projektowanych kondygnacjach budynku </w:t>
      </w:r>
    </w:p>
    <w:p w:rsidR="00AA66C8" w:rsidRPr="004E64CC" w:rsidRDefault="00AA66C8" w:rsidP="004F62E3">
      <w:pPr>
        <w:numPr>
          <w:ilvl w:val="0"/>
          <w:numId w:val="54"/>
        </w:numPr>
        <w:suppressAutoHyphens/>
        <w:autoSpaceDE w:val="0"/>
        <w:autoSpaceDN w:val="0"/>
        <w:adjustRightInd w:val="0"/>
        <w:spacing w:after="0" w:line="240" w:lineRule="auto"/>
        <w:ind w:left="709" w:hanging="284"/>
        <w:contextualSpacing/>
        <w:jc w:val="both"/>
        <w:rPr>
          <w:rFonts w:eastAsia="Times New Roman" w:cstheme="minorHAnsi"/>
          <w:sz w:val="24"/>
          <w:szCs w:val="24"/>
          <w:lang w:eastAsia="ar-SA"/>
        </w:rPr>
      </w:pPr>
      <w:r w:rsidRPr="004E64CC">
        <w:rPr>
          <w:rFonts w:eastAsia="Times New Roman" w:cstheme="minorHAnsi"/>
          <w:sz w:val="24"/>
          <w:szCs w:val="24"/>
          <w:lang w:eastAsia="ar-SA"/>
        </w:rPr>
        <w:t xml:space="preserve">Stacje operatorskie do uzgodnienia na etapie PW. </w:t>
      </w:r>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bookmarkStart w:id="41" w:name="_Toc86689755"/>
      <w:r w:rsidRPr="004E64CC">
        <w:rPr>
          <w:rFonts w:eastAsia="Times New Roman" w:cstheme="minorHAnsi"/>
          <w:b/>
          <w:bCs/>
          <w:sz w:val="24"/>
          <w:szCs w:val="24"/>
          <w:lang w:eastAsia="ar-SA"/>
        </w:rPr>
        <w:t>Instalacja telewizji użytkowej (CCTV) – (obserwacyjnej)</w:t>
      </w:r>
      <w:bookmarkEnd w:id="41"/>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 xml:space="preserve">Instalacja przeznaczona będzie do rejestracji obrazów z kamer zainstalowanych we wszystkich salach podań Poradni Chemioterapii Dziennej oraz bieżącej obserwacji pacjentów na ekranach monitorów stacji operatorskiej zlokalizowanej w punkcie pielęgniarskim. </w:t>
      </w:r>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r w:rsidRPr="004E64CC">
        <w:rPr>
          <w:rFonts w:eastAsia="Times New Roman" w:cstheme="minorHAnsi"/>
          <w:sz w:val="24"/>
          <w:szCs w:val="24"/>
          <w:lang w:eastAsia="ar-SA"/>
        </w:rPr>
        <w:t xml:space="preserve">Usytuowane nad stanowiskami kamery obserwować będą pacjentów (od pasa w górę). </w:t>
      </w:r>
    </w:p>
    <w:p w:rsidR="00AA66C8" w:rsidRPr="004E64CC" w:rsidRDefault="00AA66C8" w:rsidP="00AA66C8">
      <w:pPr>
        <w:suppressAutoHyphens/>
        <w:autoSpaceDE w:val="0"/>
        <w:autoSpaceDN w:val="0"/>
        <w:adjustRightInd w:val="0"/>
        <w:spacing w:after="0" w:line="240" w:lineRule="auto"/>
        <w:ind w:left="425"/>
        <w:jc w:val="both"/>
        <w:rPr>
          <w:rFonts w:eastAsia="Times New Roman" w:cstheme="minorHAnsi"/>
          <w:sz w:val="24"/>
          <w:szCs w:val="24"/>
          <w:lang w:eastAsia="ar-SA"/>
        </w:rPr>
      </w:pPr>
    </w:p>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bookmarkStart w:id="42" w:name="_Toc86689756"/>
      <w:r w:rsidRPr="004E64CC">
        <w:rPr>
          <w:rFonts w:eastAsia="Times New Roman" w:cstheme="minorHAnsi"/>
          <w:b/>
          <w:bCs/>
          <w:sz w:val="24"/>
          <w:szCs w:val="24"/>
          <w:lang w:eastAsia="ar-SA"/>
        </w:rPr>
        <w:lastRenderedPageBreak/>
        <w:t xml:space="preserve">Instalacje przywoławcze </w:t>
      </w:r>
      <w:bookmarkEnd w:id="42"/>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Urządzenia systemu przywoławczego będą zainstalowane  w salach podań oraz w toaletach i będą umożliwiały wezwanie pomocy. Użycie przycisku wezwania pomocy (pociągowego lub z manipulatorem - w zależności od lokalizacji) spowoduje sygnalizację w punkcie pielęgniarskim i nad drzwiami do pomieszczenia z którego wzywano pomocy. Kasowanie alarmu będzie odbywało się w pomieszczeniu w którym uruchomiono alarm.</w:t>
      </w:r>
    </w:p>
    <w:p w:rsidR="00AA66C8" w:rsidRPr="004E64CC" w:rsidRDefault="00AA66C8" w:rsidP="00AA66C8">
      <w:pPr>
        <w:suppressAutoHyphens/>
        <w:spacing w:after="0" w:line="240" w:lineRule="auto"/>
        <w:ind w:left="425"/>
        <w:jc w:val="both"/>
        <w:rPr>
          <w:rFonts w:eastAsia="Calibri" w:cstheme="minorHAnsi"/>
          <w:sz w:val="24"/>
          <w:szCs w:val="24"/>
          <w:lang w:eastAsia="ar-SA"/>
        </w:rPr>
      </w:pPr>
      <w:bookmarkStart w:id="43" w:name="_Toc86689757"/>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b/>
          <w:bCs/>
          <w:sz w:val="24"/>
          <w:szCs w:val="24"/>
          <w:lang w:eastAsia="ar-SA"/>
        </w:rPr>
        <w:t>Instalacja antenowa RTV</w:t>
      </w:r>
      <w:bookmarkEnd w:id="43"/>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W Szpitalu funkcjonuje płatny system do odbioru programów TV przeznaczony dla pacjentów. Projekt dotyczący piętra budynku poradni obejmie wyłącznie orurowanie na odcinkach od korytarzy do miejsc montażu odbiorników TV w salach podań. Montaż okablowania i urządzeń oraz uruchomienie systemu przeprowadzi firma specjalistyczna w oparciu o własny projekt.</w:t>
      </w:r>
    </w:p>
    <w:p w:rsidR="00AA66C8" w:rsidRPr="004E64CC" w:rsidRDefault="00AA66C8" w:rsidP="00AA66C8">
      <w:pPr>
        <w:suppressAutoHyphens/>
        <w:spacing w:after="0" w:line="240" w:lineRule="auto"/>
        <w:ind w:left="425"/>
        <w:jc w:val="both"/>
        <w:rPr>
          <w:rFonts w:eastAsia="Calibri" w:cstheme="minorHAnsi"/>
          <w:sz w:val="24"/>
          <w:szCs w:val="24"/>
          <w:lang w:eastAsia="ar-SA"/>
        </w:rPr>
      </w:pPr>
      <w:r w:rsidRPr="004E64CC">
        <w:rPr>
          <w:rFonts w:eastAsia="Calibri" w:cstheme="minorHAnsi"/>
          <w:sz w:val="24"/>
          <w:szCs w:val="24"/>
          <w:lang w:eastAsia="ar-SA"/>
        </w:rPr>
        <w:t xml:space="preserve">Zgodnie z wytycznymi Inwestora na potrzeby personelu zrealizowana zostanie odrębna instalacja przeznaczona do nieodpłatnego odbioru programów TV. </w:t>
      </w:r>
      <w:bookmarkStart w:id="44" w:name="_Toc86689758"/>
    </w:p>
    <w:bookmarkEnd w:id="44"/>
    <w:p w:rsidR="00AA66C8" w:rsidRPr="004E64CC" w:rsidRDefault="00AA66C8" w:rsidP="00AA66C8">
      <w:pPr>
        <w:suppressAutoHyphens/>
        <w:spacing w:after="0" w:line="240" w:lineRule="auto"/>
        <w:ind w:left="425"/>
        <w:jc w:val="both"/>
        <w:rPr>
          <w:rFonts w:eastAsia="Times New Roman" w:cstheme="minorHAnsi"/>
          <w:b/>
          <w:bCs/>
          <w:sz w:val="24"/>
          <w:szCs w:val="24"/>
          <w:lang w:eastAsia="ar-SA"/>
        </w:rPr>
      </w:pPr>
    </w:p>
    <w:p w:rsidR="00AA66C8" w:rsidRPr="004E64CC" w:rsidRDefault="00AA66C8" w:rsidP="00AA66C8">
      <w:pPr>
        <w:spacing w:after="0" w:line="240" w:lineRule="auto"/>
        <w:rPr>
          <w:rFonts w:eastAsia="Times New Roman" w:cstheme="minorHAnsi"/>
          <w:sz w:val="24"/>
          <w:szCs w:val="24"/>
          <w:lang w:eastAsia="pl-PL"/>
        </w:rPr>
      </w:pPr>
      <w:r w:rsidRPr="004E64CC">
        <w:rPr>
          <w:rFonts w:eastAsia="Times New Roman" w:cstheme="minorHAnsi"/>
          <w:sz w:val="24"/>
          <w:szCs w:val="24"/>
          <w:lang w:eastAsia="pl-PL"/>
        </w:rPr>
        <w:t>W ramach realizacji nadbudowy budynku w stropie dobudowanej klatki schodowej pojawi się klapa oddymiająca wyposażona w siłowniki elektryczne. Wykonanie instalacji sterującej będzie polegać m.in. na:</w:t>
      </w:r>
    </w:p>
    <w:p w:rsidR="00AA66C8" w:rsidRPr="004E64CC" w:rsidRDefault="00AA66C8" w:rsidP="00AA66C8">
      <w:pPr>
        <w:spacing w:after="0" w:line="240" w:lineRule="auto"/>
        <w:rPr>
          <w:rFonts w:eastAsia="Times New Roman" w:cstheme="minorHAnsi"/>
          <w:sz w:val="24"/>
          <w:szCs w:val="24"/>
          <w:lang w:eastAsia="pl-PL"/>
        </w:rPr>
      </w:pPr>
    </w:p>
    <w:p w:rsidR="00AA66C8" w:rsidRPr="004E64CC" w:rsidRDefault="00AA66C8" w:rsidP="00AA66C8">
      <w:pPr>
        <w:spacing w:after="0" w:line="240" w:lineRule="auto"/>
        <w:rPr>
          <w:rFonts w:eastAsia="Times New Roman" w:cstheme="minorHAnsi"/>
          <w:sz w:val="24"/>
          <w:szCs w:val="24"/>
          <w:lang w:eastAsia="pl-PL"/>
        </w:rPr>
      </w:pPr>
      <w:r w:rsidRPr="004E64CC">
        <w:rPr>
          <w:rFonts w:eastAsia="Times New Roman" w:cstheme="minorHAnsi"/>
          <w:sz w:val="24"/>
          <w:szCs w:val="24"/>
          <w:lang w:eastAsia="pl-PL"/>
        </w:rPr>
        <w:t>  * zainstalowaniu przycisków oddymiania, po jednym na każdym poziomie klatki schodowej</w:t>
      </w:r>
    </w:p>
    <w:p w:rsidR="00AA66C8" w:rsidRPr="004E64CC" w:rsidRDefault="00AA66C8" w:rsidP="00AA66C8">
      <w:pPr>
        <w:spacing w:after="0" w:line="240" w:lineRule="auto"/>
        <w:rPr>
          <w:rFonts w:eastAsia="Times New Roman" w:cstheme="minorHAnsi"/>
          <w:sz w:val="24"/>
          <w:szCs w:val="24"/>
          <w:lang w:eastAsia="pl-PL"/>
        </w:rPr>
      </w:pPr>
      <w:r w:rsidRPr="004E64CC">
        <w:rPr>
          <w:rFonts w:eastAsia="Times New Roman" w:cstheme="minorHAnsi"/>
          <w:sz w:val="24"/>
          <w:szCs w:val="24"/>
          <w:lang w:eastAsia="pl-PL"/>
        </w:rPr>
        <w:t>  * zabudowie nowej centrali sterującej w pobliżu klapy oddymiającej</w:t>
      </w:r>
    </w:p>
    <w:p w:rsidR="00AA66C8" w:rsidRPr="004E64CC" w:rsidRDefault="00AA66C8" w:rsidP="00AA66C8">
      <w:pPr>
        <w:spacing w:after="0" w:line="240" w:lineRule="auto"/>
        <w:rPr>
          <w:rFonts w:eastAsia="Times New Roman" w:cstheme="minorHAnsi"/>
          <w:sz w:val="24"/>
          <w:szCs w:val="24"/>
          <w:lang w:eastAsia="pl-PL"/>
        </w:rPr>
      </w:pPr>
      <w:r w:rsidRPr="004E64CC">
        <w:rPr>
          <w:rFonts w:eastAsia="Times New Roman" w:cstheme="minorHAnsi"/>
          <w:sz w:val="24"/>
          <w:szCs w:val="24"/>
          <w:lang w:eastAsia="pl-PL"/>
        </w:rPr>
        <w:t>  * podłączeniu ogółu ww. obwodów do centrali oraz wejść/wyjść modułu EKS pętli dozorowej systemu Polon-6000 (do sterowania z CSP oraz transmisji do niej sygnałów „Alarm”, „Awaria”, „Klapa otwarta”)</w:t>
      </w:r>
    </w:p>
    <w:p w:rsidR="00AA66C8" w:rsidRPr="004E64CC" w:rsidRDefault="00AA66C8" w:rsidP="00AA66C8">
      <w:pPr>
        <w:spacing w:after="0" w:line="240" w:lineRule="auto"/>
        <w:rPr>
          <w:rFonts w:eastAsia="Times New Roman" w:cstheme="minorHAnsi"/>
          <w:sz w:val="24"/>
          <w:szCs w:val="24"/>
          <w:lang w:eastAsia="pl-PL"/>
        </w:rPr>
      </w:pPr>
      <w:r w:rsidRPr="004E64CC">
        <w:rPr>
          <w:rFonts w:eastAsia="Times New Roman" w:cstheme="minorHAnsi"/>
          <w:sz w:val="24"/>
          <w:szCs w:val="24"/>
          <w:lang w:eastAsia="pl-PL"/>
        </w:rPr>
        <w:t>  * uruchomieniu instalacji</w:t>
      </w:r>
    </w:p>
    <w:p w:rsidR="00AA66C8" w:rsidRPr="004E64CC" w:rsidRDefault="00AA66C8" w:rsidP="00AA66C8">
      <w:pPr>
        <w:spacing w:after="0" w:line="240" w:lineRule="auto"/>
        <w:rPr>
          <w:rFonts w:eastAsia="Times New Roman" w:cstheme="minorHAnsi"/>
          <w:sz w:val="24"/>
          <w:szCs w:val="24"/>
          <w:lang w:eastAsia="pl-PL"/>
        </w:rPr>
      </w:pPr>
      <w:r w:rsidRPr="004E64CC">
        <w:rPr>
          <w:rFonts w:eastAsia="Times New Roman" w:cstheme="minorHAnsi"/>
          <w:sz w:val="24"/>
          <w:szCs w:val="24"/>
          <w:lang w:eastAsia="pl-PL"/>
        </w:rPr>
        <w:t>W rezultacie możliwe będzie automatyczne oraz ręczne sterowanie klapami oddymiającymi.</w:t>
      </w:r>
    </w:p>
    <w:p w:rsidR="00AA66C8" w:rsidRPr="004E64CC" w:rsidRDefault="00AA66C8" w:rsidP="00AA66C8">
      <w:pPr>
        <w:spacing w:after="0" w:line="240" w:lineRule="auto"/>
        <w:rPr>
          <w:rFonts w:eastAsia="Times New Roman" w:cstheme="minorHAnsi"/>
          <w:sz w:val="24"/>
          <w:szCs w:val="24"/>
          <w:lang w:eastAsia="pl-PL"/>
        </w:rPr>
      </w:pPr>
    </w:p>
    <w:p w:rsidR="00AA66C8" w:rsidRPr="004E64CC" w:rsidRDefault="00AA66C8" w:rsidP="00AA66C8">
      <w:pPr>
        <w:spacing w:after="0" w:line="240" w:lineRule="auto"/>
        <w:rPr>
          <w:rFonts w:eastAsia="Times New Roman" w:cstheme="minorHAnsi"/>
          <w:b/>
          <w:sz w:val="24"/>
          <w:szCs w:val="24"/>
          <w:lang w:eastAsia="pl-PL"/>
        </w:rPr>
      </w:pPr>
      <w:r w:rsidRPr="004E64CC">
        <w:rPr>
          <w:rFonts w:eastAsia="Times New Roman" w:cstheme="minorHAnsi"/>
          <w:b/>
          <w:sz w:val="24"/>
          <w:szCs w:val="24"/>
          <w:lang w:eastAsia="pl-PL"/>
        </w:rPr>
        <w:t>Instalacja oddymiania klatek schodowych</w:t>
      </w:r>
    </w:p>
    <w:p w:rsidR="00AA66C8" w:rsidRPr="00EC7707" w:rsidRDefault="00AA66C8" w:rsidP="00EC7707">
      <w:pPr>
        <w:spacing w:after="0" w:line="240" w:lineRule="auto"/>
        <w:rPr>
          <w:rFonts w:eastAsia="Times New Roman" w:cstheme="minorHAnsi"/>
          <w:sz w:val="24"/>
          <w:szCs w:val="24"/>
          <w:lang w:eastAsia="pl-PL"/>
        </w:rPr>
      </w:pPr>
      <w:r w:rsidRPr="004E64CC">
        <w:rPr>
          <w:rFonts w:eastAsia="Times New Roman" w:cstheme="minorHAnsi"/>
          <w:sz w:val="24"/>
          <w:szCs w:val="24"/>
          <w:lang w:eastAsia="pl-PL"/>
        </w:rPr>
        <w:t>Klatka schodowa ewakuacyjna (dobudowa) zostanie wyposażona w klapę oddymiającą o powierzchni czynnej oddymiania nie mniejszej niż 5% powierzchni klatki schodowej. Powierzchnia dopływu powietrza będzie wynosi 130% powierzchni czynnej oddymiania</w:t>
      </w:r>
    </w:p>
    <w:p w:rsidR="00AA66C8" w:rsidRPr="007C6F59" w:rsidRDefault="00AA66C8" w:rsidP="00AA66C8">
      <w:pPr>
        <w:suppressAutoHyphens/>
        <w:spacing w:after="0" w:line="240" w:lineRule="auto"/>
        <w:ind w:left="425"/>
        <w:jc w:val="both"/>
        <w:rPr>
          <w:rFonts w:eastAsia="Times New Roman" w:cstheme="minorHAnsi"/>
          <w:b/>
          <w:bCs/>
          <w:sz w:val="24"/>
          <w:szCs w:val="24"/>
          <w:lang w:eastAsia="ar-SA"/>
        </w:rPr>
      </w:pPr>
    </w:p>
    <w:p w:rsidR="00AA66C8" w:rsidRPr="007C6F59" w:rsidRDefault="00AA66C8" w:rsidP="00AA66C8">
      <w:pPr>
        <w:suppressAutoHyphens/>
        <w:spacing w:after="0" w:line="240" w:lineRule="auto"/>
        <w:contextualSpacing/>
        <w:rPr>
          <w:rFonts w:eastAsia="Times New Roman" w:cstheme="minorHAnsi"/>
          <w:b/>
          <w:bCs/>
          <w:sz w:val="24"/>
          <w:szCs w:val="24"/>
          <w:lang w:eastAsia="ar-SA"/>
        </w:rPr>
      </w:pPr>
      <w:r>
        <w:rPr>
          <w:rFonts w:eastAsia="Times New Roman" w:cstheme="minorHAnsi"/>
          <w:b/>
          <w:bCs/>
          <w:sz w:val="24"/>
          <w:szCs w:val="24"/>
          <w:lang w:eastAsia="ar-SA"/>
        </w:rPr>
        <w:t>9</w:t>
      </w:r>
      <w:r w:rsidR="00EC7707">
        <w:rPr>
          <w:rFonts w:eastAsia="Times New Roman" w:cstheme="minorHAnsi"/>
          <w:b/>
          <w:bCs/>
          <w:sz w:val="24"/>
          <w:szCs w:val="24"/>
          <w:lang w:eastAsia="ar-SA"/>
        </w:rPr>
        <w:t>.</w:t>
      </w:r>
      <w:r>
        <w:rPr>
          <w:rFonts w:eastAsia="Times New Roman" w:cstheme="minorHAnsi"/>
          <w:b/>
          <w:bCs/>
          <w:sz w:val="24"/>
          <w:szCs w:val="24"/>
          <w:lang w:eastAsia="ar-SA"/>
        </w:rPr>
        <w:tab/>
      </w:r>
      <w:r w:rsidRPr="007C6F59">
        <w:rPr>
          <w:rFonts w:eastAsia="Times New Roman" w:cstheme="minorHAnsi"/>
          <w:b/>
          <w:bCs/>
          <w:sz w:val="24"/>
          <w:szCs w:val="24"/>
          <w:lang w:eastAsia="ar-SA"/>
        </w:rPr>
        <w:t>Rozwiązania techniczne mające wpływ na środowisko, zdrowie ludzi oraz obiekty sąsiednie</w:t>
      </w:r>
    </w:p>
    <w:p w:rsidR="00AA66C8" w:rsidRPr="007C6F59" w:rsidRDefault="00AA66C8" w:rsidP="00AA66C8">
      <w:pPr>
        <w:spacing w:after="0" w:line="240" w:lineRule="auto"/>
        <w:ind w:left="425"/>
        <w:rPr>
          <w:rFonts w:eastAsia="Times New Roman" w:cstheme="minorHAnsi"/>
          <w:sz w:val="24"/>
          <w:szCs w:val="24"/>
          <w:lang w:eastAsia="pl-PL"/>
        </w:rPr>
      </w:pPr>
    </w:p>
    <w:p w:rsidR="00AA66C8" w:rsidRPr="00EC7707" w:rsidRDefault="00AA66C8" w:rsidP="004F62E3">
      <w:pPr>
        <w:pStyle w:val="Akapitzlist"/>
        <w:numPr>
          <w:ilvl w:val="1"/>
          <w:numId w:val="62"/>
        </w:numPr>
        <w:suppressAutoHyphens/>
        <w:spacing w:after="0" w:line="240" w:lineRule="auto"/>
        <w:rPr>
          <w:rFonts w:eastAsia="Times New Roman" w:cstheme="minorHAnsi"/>
          <w:b/>
          <w:bCs/>
          <w:sz w:val="24"/>
          <w:szCs w:val="24"/>
          <w:lang w:eastAsia="ar-SA"/>
        </w:rPr>
      </w:pPr>
      <w:r w:rsidRPr="00EC7707">
        <w:rPr>
          <w:rFonts w:eastAsia="Times New Roman" w:cstheme="minorHAnsi"/>
          <w:b/>
          <w:bCs/>
          <w:sz w:val="24"/>
          <w:szCs w:val="24"/>
          <w:lang w:eastAsia="ar-SA"/>
        </w:rPr>
        <w:t>Zapotrzebowanie i jakość wody; ilość, rodzaj i sposób odprowadzenia ścieków i wód opadowych</w:t>
      </w:r>
      <w:r w:rsidRPr="00EC7707">
        <w:rPr>
          <w:rFonts w:eastAsia="Times New Roman" w:cstheme="minorHAnsi"/>
          <w:b/>
          <w:bCs/>
          <w:sz w:val="24"/>
          <w:szCs w:val="24"/>
          <w:lang w:eastAsia="ar-SA"/>
        </w:rPr>
        <w:tab/>
      </w:r>
      <w:r w:rsidRPr="00EC7707">
        <w:rPr>
          <w:rFonts w:eastAsia="Times New Roman" w:cstheme="minorHAnsi"/>
          <w:b/>
          <w:bCs/>
          <w:sz w:val="24"/>
          <w:szCs w:val="24"/>
          <w:lang w:eastAsia="ar-SA"/>
        </w:rPr>
        <w:tab/>
      </w:r>
    </w:p>
    <w:p w:rsidR="00AA66C8" w:rsidRPr="007C6F59" w:rsidRDefault="00AA66C8" w:rsidP="00AA66C8">
      <w:pPr>
        <w:suppressAutoHyphens/>
        <w:spacing w:after="0" w:line="240" w:lineRule="auto"/>
        <w:ind w:left="425"/>
        <w:jc w:val="both"/>
        <w:rPr>
          <w:rFonts w:eastAsia="Times New Roman" w:cstheme="minorHAnsi"/>
          <w:b/>
          <w:bCs/>
          <w:sz w:val="24"/>
          <w:szCs w:val="24"/>
          <w:lang w:eastAsia="ar-SA"/>
        </w:rPr>
      </w:pPr>
      <w:r w:rsidRPr="007C6F59">
        <w:rPr>
          <w:rFonts w:eastAsia="ArialMT" w:cstheme="minorHAnsi"/>
          <w:sz w:val="24"/>
          <w:szCs w:val="24"/>
          <w:lang w:eastAsia="pl-PL"/>
        </w:rPr>
        <w:t>Budynek jest zaopatrzony w wodę użytkową z miejskiej sieci wodociągowej poprzez istniejące przyłącze.</w:t>
      </w:r>
    </w:p>
    <w:p w:rsidR="00AA66C8" w:rsidRPr="007C6F59" w:rsidRDefault="00AA66C8" w:rsidP="00AA66C8">
      <w:pPr>
        <w:autoSpaceDE w:val="0"/>
        <w:autoSpaceDN w:val="0"/>
        <w:adjustRightInd w:val="0"/>
        <w:spacing w:after="0" w:line="240" w:lineRule="auto"/>
        <w:ind w:left="425"/>
        <w:jc w:val="both"/>
        <w:rPr>
          <w:rFonts w:eastAsia="ArialMT" w:cstheme="minorHAnsi"/>
          <w:sz w:val="24"/>
          <w:szCs w:val="24"/>
          <w:lang w:eastAsia="pl-PL"/>
        </w:rPr>
      </w:pPr>
      <w:r w:rsidRPr="007C6F59">
        <w:rPr>
          <w:rFonts w:eastAsia="ArialMT" w:cstheme="minorHAnsi"/>
          <w:sz w:val="24"/>
          <w:szCs w:val="24"/>
          <w:lang w:eastAsia="pl-PL"/>
        </w:rPr>
        <w:t>Ścieki sanitarne odprowadzone są do miejskiej sieci kanalizacji sanitarnej poprzez istniejące przyłącze.</w:t>
      </w:r>
    </w:p>
    <w:p w:rsidR="00AA66C8" w:rsidRPr="007C6F59" w:rsidRDefault="00AA66C8" w:rsidP="00AA66C8">
      <w:pPr>
        <w:autoSpaceDE w:val="0"/>
        <w:autoSpaceDN w:val="0"/>
        <w:adjustRightInd w:val="0"/>
        <w:spacing w:after="0" w:line="240" w:lineRule="auto"/>
        <w:ind w:left="425"/>
        <w:jc w:val="both"/>
        <w:rPr>
          <w:rFonts w:eastAsia="ArialMT" w:cstheme="minorHAnsi"/>
          <w:sz w:val="24"/>
          <w:szCs w:val="24"/>
          <w:lang w:eastAsia="pl-PL"/>
        </w:rPr>
      </w:pPr>
      <w:r w:rsidRPr="007C6F59">
        <w:rPr>
          <w:rFonts w:eastAsia="ArialMT" w:cstheme="minorHAnsi"/>
          <w:sz w:val="24"/>
          <w:szCs w:val="24"/>
          <w:lang w:eastAsia="pl-PL"/>
        </w:rPr>
        <w:t>Wody opadowe odprowadzone są do miejskiej sieci kanalizacji deszczowe poprzez istniejące przyłącze.</w:t>
      </w:r>
    </w:p>
    <w:p w:rsidR="00AA66C8" w:rsidRPr="007C6F59" w:rsidRDefault="00AA66C8" w:rsidP="00AA66C8">
      <w:pPr>
        <w:autoSpaceDE w:val="0"/>
        <w:autoSpaceDN w:val="0"/>
        <w:adjustRightInd w:val="0"/>
        <w:spacing w:after="0" w:line="240" w:lineRule="auto"/>
        <w:ind w:left="425"/>
        <w:jc w:val="both"/>
        <w:rPr>
          <w:rFonts w:eastAsia="ArialMT" w:cstheme="minorHAnsi"/>
          <w:sz w:val="24"/>
          <w:szCs w:val="24"/>
          <w:lang w:eastAsia="pl-PL"/>
        </w:rPr>
      </w:pPr>
    </w:p>
    <w:p w:rsidR="00AA66C8" w:rsidRPr="00EC7707" w:rsidRDefault="00AA66C8" w:rsidP="004F62E3">
      <w:pPr>
        <w:pStyle w:val="Akapitzlist"/>
        <w:numPr>
          <w:ilvl w:val="1"/>
          <w:numId w:val="62"/>
        </w:numPr>
        <w:suppressAutoHyphens/>
        <w:spacing w:after="0" w:line="240" w:lineRule="auto"/>
        <w:rPr>
          <w:rFonts w:eastAsia="Times New Roman" w:cstheme="minorHAnsi"/>
          <w:b/>
          <w:bCs/>
          <w:sz w:val="24"/>
          <w:szCs w:val="24"/>
          <w:lang w:eastAsia="ar-SA"/>
        </w:rPr>
      </w:pPr>
      <w:r w:rsidRPr="00EC7707">
        <w:rPr>
          <w:rFonts w:eastAsia="Times New Roman" w:cstheme="minorHAnsi"/>
          <w:b/>
          <w:bCs/>
          <w:sz w:val="24"/>
          <w:szCs w:val="24"/>
          <w:lang w:eastAsia="ar-SA"/>
        </w:rPr>
        <w:t xml:space="preserve">Odpady </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425"/>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W obiekcie będą wytwarzane typowe odpady gospodarcze oraz odpady medyczne po wykonywanych zabiegach oraz pielęgnacji pacjentów.  Odpady gromadzone będą w pojemnikach do selektywnej zbiórki odpadów i odbierane okresowo przez specjalistyczne jednostki.</w:t>
      </w:r>
    </w:p>
    <w:p w:rsidR="00AA66C8" w:rsidRPr="007C6F59" w:rsidRDefault="00AA66C8" w:rsidP="00AA66C8">
      <w:pPr>
        <w:suppressAutoHyphens/>
        <w:spacing w:after="0" w:line="240" w:lineRule="auto"/>
        <w:ind w:left="425"/>
        <w:contextualSpacing/>
        <w:rPr>
          <w:rFonts w:eastAsia="Times New Roman" w:cstheme="minorHAnsi"/>
          <w:b/>
          <w:bCs/>
          <w:sz w:val="24"/>
          <w:szCs w:val="24"/>
          <w:lang w:eastAsia="ar-SA"/>
        </w:rPr>
      </w:pPr>
    </w:p>
    <w:p w:rsidR="00AA66C8" w:rsidRPr="007C6F59" w:rsidRDefault="00AA66C8" w:rsidP="004F62E3">
      <w:pPr>
        <w:numPr>
          <w:ilvl w:val="1"/>
          <w:numId w:val="62"/>
        </w:numPr>
        <w:suppressAutoHyphens/>
        <w:spacing w:after="0" w:line="240" w:lineRule="auto"/>
        <w:contextualSpacing/>
        <w:rPr>
          <w:rFonts w:eastAsia="Times New Roman" w:cstheme="minorHAnsi"/>
          <w:b/>
          <w:bCs/>
          <w:sz w:val="24"/>
          <w:szCs w:val="24"/>
          <w:lang w:eastAsia="ar-SA"/>
        </w:rPr>
      </w:pPr>
      <w:r w:rsidRPr="007C6F59">
        <w:rPr>
          <w:rFonts w:eastAsia="Times New Roman" w:cstheme="minorHAnsi"/>
          <w:b/>
          <w:bCs/>
          <w:sz w:val="24"/>
          <w:szCs w:val="24"/>
          <w:lang w:eastAsia="ar-SA"/>
        </w:rPr>
        <w:t>Emisja zanieczyszczeń gazowych</w:t>
      </w:r>
    </w:p>
    <w:p w:rsidR="00AA66C8" w:rsidRPr="007C6F59" w:rsidRDefault="00AA66C8" w:rsidP="00AA66C8">
      <w:pPr>
        <w:suppressAutoHyphens/>
        <w:spacing w:after="0" w:line="240" w:lineRule="auto"/>
        <w:ind w:left="425"/>
        <w:jc w:val="both"/>
        <w:rPr>
          <w:rFonts w:eastAsia="Times New Roman" w:cstheme="minorHAnsi"/>
          <w:sz w:val="24"/>
          <w:szCs w:val="24"/>
          <w:lang w:eastAsia="ar-SA"/>
        </w:rPr>
      </w:pPr>
      <w:r w:rsidRPr="007C6F59">
        <w:rPr>
          <w:rFonts w:eastAsia="Times New Roman" w:cstheme="minorHAnsi"/>
          <w:sz w:val="24"/>
          <w:szCs w:val="24"/>
          <w:lang w:eastAsia="ar-SA"/>
        </w:rPr>
        <w:t xml:space="preserve">Źródłem emisji zanieczyszczeń powietrza będzie przede wszystkim ruch pojazdów osobowych i ciężarowych po terenie. Jako źródło emisji należy również wskazać spaliny z kotlów gazowych i promienników gazowych. Zgodnie z wnioskami zawartymi w raporcie nie przewiduje się znaczącego negatywnego oddziaływania na jakość powietrza, na etapie eksploatacji </w:t>
      </w:r>
      <w:r w:rsidRPr="007C6F59">
        <w:rPr>
          <w:rFonts w:eastAsia="Times New Roman" w:cstheme="minorHAnsi"/>
          <w:sz w:val="24"/>
          <w:szCs w:val="24"/>
          <w:lang w:eastAsia="ar-SA"/>
        </w:rPr>
        <w:lastRenderedPageBreak/>
        <w:t>przedsięwzięcia. Zakres uciążliwości będzie ograniczony do granic terenu, do którego Inwestor posiada tytuł prawny. Na działkach sąsiadujących z przedmiotowym terenem nie będą występowały przekroczenia dopuszczalnych wartości w zakresie emitowanych substancji zanieczyszczających.</w:t>
      </w:r>
    </w:p>
    <w:p w:rsidR="00AA66C8" w:rsidRDefault="00AA66C8" w:rsidP="00AA66C8">
      <w:pPr>
        <w:suppressAutoHyphens/>
        <w:spacing w:after="0" w:line="240" w:lineRule="auto"/>
        <w:ind w:left="425"/>
        <w:contextualSpacing/>
        <w:rPr>
          <w:rFonts w:eastAsia="Times New Roman" w:cstheme="minorHAnsi"/>
          <w:b/>
          <w:bCs/>
          <w:sz w:val="24"/>
          <w:szCs w:val="24"/>
          <w:lang w:eastAsia="ar-SA"/>
        </w:rPr>
      </w:pPr>
    </w:p>
    <w:p w:rsidR="00EC7707" w:rsidRDefault="00EC7707" w:rsidP="00AA66C8">
      <w:pPr>
        <w:suppressAutoHyphens/>
        <w:spacing w:after="0" w:line="240" w:lineRule="auto"/>
        <w:ind w:left="425"/>
        <w:contextualSpacing/>
        <w:rPr>
          <w:rFonts w:eastAsia="Times New Roman" w:cstheme="minorHAnsi"/>
          <w:b/>
          <w:bCs/>
          <w:sz w:val="24"/>
          <w:szCs w:val="24"/>
          <w:lang w:eastAsia="ar-SA"/>
        </w:rPr>
      </w:pPr>
    </w:p>
    <w:p w:rsidR="00EC7707" w:rsidRDefault="00EC7707" w:rsidP="00AA66C8">
      <w:pPr>
        <w:suppressAutoHyphens/>
        <w:spacing w:after="0" w:line="240" w:lineRule="auto"/>
        <w:ind w:left="425"/>
        <w:contextualSpacing/>
        <w:rPr>
          <w:rFonts w:eastAsia="Times New Roman" w:cstheme="minorHAnsi"/>
          <w:b/>
          <w:bCs/>
          <w:sz w:val="24"/>
          <w:szCs w:val="24"/>
          <w:lang w:eastAsia="ar-SA"/>
        </w:rPr>
      </w:pPr>
    </w:p>
    <w:p w:rsidR="00EC7707" w:rsidRPr="007C6F59" w:rsidRDefault="00EC7707" w:rsidP="00AA66C8">
      <w:pPr>
        <w:suppressAutoHyphens/>
        <w:spacing w:after="0" w:line="240" w:lineRule="auto"/>
        <w:ind w:left="425"/>
        <w:contextualSpacing/>
        <w:rPr>
          <w:rFonts w:eastAsia="Times New Roman" w:cstheme="minorHAnsi"/>
          <w:b/>
          <w:bCs/>
          <w:sz w:val="24"/>
          <w:szCs w:val="24"/>
          <w:lang w:eastAsia="ar-SA"/>
        </w:rPr>
      </w:pPr>
    </w:p>
    <w:p w:rsidR="00AA66C8" w:rsidRPr="007C6F59" w:rsidRDefault="00AA66C8" w:rsidP="004F62E3">
      <w:pPr>
        <w:numPr>
          <w:ilvl w:val="1"/>
          <w:numId w:val="62"/>
        </w:numPr>
        <w:suppressAutoHyphens/>
        <w:spacing w:after="0" w:line="240" w:lineRule="auto"/>
        <w:contextualSpacing/>
        <w:rPr>
          <w:rFonts w:eastAsia="Times New Roman" w:cstheme="minorHAnsi"/>
          <w:b/>
          <w:bCs/>
          <w:sz w:val="24"/>
          <w:szCs w:val="24"/>
          <w:lang w:eastAsia="ar-SA"/>
        </w:rPr>
      </w:pPr>
      <w:r w:rsidRPr="007C6F59">
        <w:rPr>
          <w:rFonts w:eastAsia="Times New Roman" w:cstheme="minorHAnsi"/>
          <w:b/>
          <w:bCs/>
          <w:sz w:val="24"/>
          <w:szCs w:val="24"/>
          <w:lang w:eastAsia="ar-SA"/>
        </w:rPr>
        <w:t>Emisja drgań, promieniowania, hałasu</w:t>
      </w:r>
    </w:p>
    <w:p w:rsidR="00AA66C8" w:rsidRPr="007C6F59" w:rsidRDefault="00AA66C8" w:rsidP="00AA66C8">
      <w:pPr>
        <w:tabs>
          <w:tab w:val="left" w:pos="6840"/>
          <w:tab w:val="left" w:pos="7200"/>
          <w:tab w:val="left" w:pos="9000"/>
          <w:tab w:val="left" w:pos="9360"/>
          <w:tab w:val="left" w:pos="10440"/>
          <w:tab w:val="left" w:pos="10800"/>
          <w:tab w:val="left" w:pos="11520"/>
          <w:tab w:val="left" w:pos="13296"/>
        </w:tabs>
        <w:suppressAutoHyphens/>
        <w:autoSpaceDN w:val="0"/>
        <w:spacing w:after="0" w:line="240" w:lineRule="auto"/>
        <w:ind w:left="425"/>
        <w:jc w:val="both"/>
        <w:textAlignment w:val="baseline"/>
        <w:rPr>
          <w:rFonts w:eastAsia="Times New Roman" w:cstheme="minorHAnsi"/>
          <w:kern w:val="3"/>
          <w:sz w:val="24"/>
          <w:szCs w:val="24"/>
          <w:lang w:eastAsia="zh-CN" w:bidi="hi-IN"/>
        </w:rPr>
      </w:pPr>
      <w:r w:rsidRPr="007C6F59">
        <w:rPr>
          <w:rFonts w:eastAsia="ArialMT" w:cstheme="minorHAnsi"/>
          <w:kern w:val="3"/>
          <w:sz w:val="24"/>
          <w:szCs w:val="24"/>
          <w:lang w:eastAsia="zh-CN" w:bidi="hi-IN"/>
        </w:rPr>
        <w:t xml:space="preserve">Typ obiektu oraz sposób jego użytkowania nie powoduje </w:t>
      </w:r>
      <w:r w:rsidRPr="007C6F59">
        <w:rPr>
          <w:rFonts w:eastAsia="Times New Roman" w:cstheme="minorHAnsi"/>
          <w:kern w:val="3"/>
          <w:sz w:val="24"/>
          <w:szCs w:val="24"/>
          <w:lang w:eastAsia="zh-CN" w:bidi="hi-IN"/>
        </w:rPr>
        <w:t xml:space="preserve">emisji drgań, a także promieniowania, w szczególności jonizującego, pola elektromagnetycznego i innych. W obiekcie ani na terenie nie zostaną </w:t>
      </w:r>
      <w:r w:rsidRPr="007C6F59">
        <w:rPr>
          <w:rFonts w:eastAsia="ArialMT" w:cstheme="minorHAnsi"/>
          <w:kern w:val="3"/>
          <w:sz w:val="24"/>
          <w:szCs w:val="24"/>
          <w:lang w:eastAsia="zh-CN" w:bidi="hi-IN"/>
        </w:rPr>
        <w:t xml:space="preserve"> zainstalowane urządzenia generujące nadmierny hałas.</w:t>
      </w:r>
    </w:p>
    <w:p w:rsidR="00AA66C8" w:rsidRPr="007C6F59" w:rsidRDefault="00AA66C8" w:rsidP="00AA66C8">
      <w:pPr>
        <w:suppressAutoHyphens/>
        <w:spacing w:after="0" w:line="240" w:lineRule="auto"/>
        <w:ind w:left="709" w:firstLine="283"/>
        <w:contextualSpacing/>
        <w:rPr>
          <w:rFonts w:eastAsia="Times New Roman" w:cstheme="minorHAnsi"/>
          <w:b/>
          <w:bCs/>
          <w:sz w:val="24"/>
          <w:szCs w:val="24"/>
          <w:lang w:eastAsia="ar-SA"/>
        </w:rPr>
      </w:pPr>
    </w:p>
    <w:p w:rsidR="00AA66C8" w:rsidRPr="007C6F59" w:rsidRDefault="00AA66C8" w:rsidP="004F62E3">
      <w:pPr>
        <w:numPr>
          <w:ilvl w:val="1"/>
          <w:numId w:val="62"/>
        </w:numPr>
        <w:suppressAutoHyphens/>
        <w:spacing w:after="0" w:line="240" w:lineRule="auto"/>
        <w:contextualSpacing/>
        <w:rPr>
          <w:rFonts w:eastAsia="Times New Roman" w:cstheme="minorHAnsi"/>
          <w:b/>
          <w:bCs/>
          <w:sz w:val="24"/>
          <w:szCs w:val="24"/>
          <w:lang w:eastAsia="ar-SA"/>
        </w:rPr>
      </w:pPr>
      <w:r w:rsidRPr="007C6F59">
        <w:rPr>
          <w:rFonts w:eastAsia="Times New Roman" w:cstheme="minorHAnsi"/>
          <w:b/>
          <w:bCs/>
          <w:sz w:val="24"/>
          <w:szCs w:val="24"/>
          <w:lang w:eastAsia="ar-SA"/>
        </w:rPr>
        <w:t>Wpływ na drzewostan, glebę i wody powierzchniowe</w:t>
      </w:r>
    </w:p>
    <w:p w:rsidR="00AA66C8" w:rsidRPr="007C6F59" w:rsidRDefault="00AA66C8" w:rsidP="00AA66C8">
      <w:pPr>
        <w:tabs>
          <w:tab w:val="left" w:pos="710"/>
          <w:tab w:val="left" w:pos="1286"/>
        </w:tabs>
        <w:suppressAutoHyphens/>
        <w:autoSpaceDN w:val="0"/>
        <w:spacing w:after="0" w:line="240" w:lineRule="auto"/>
        <w:ind w:left="425"/>
        <w:jc w:val="both"/>
        <w:textAlignment w:val="baseline"/>
        <w:rPr>
          <w:rFonts w:eastAsia="ArialMT" w:cstheme="minorHAnsi"/>
          <w:kern w:val="3"/>
          <w:sz w:val="24"/>
          <w:szCs w:val="24"/>
          <w:lang w:eastAsia="zh-CN" w:bidi="hi-IN"/>
        </w:rPr>
      </w:pPr>
      <w:r w:rsidRPr="007C6F59">
        <w:rPr>
          <w:rFonts w:eastAsia="ArialMT" w:cstheme="minorHAnsi"/>
          <w:kern w:val="3"/>
          <w:sz w:val="24"/>
          <w:szCs w:val="24"/>
          <w:lang w:eastAsia="zh-CN" w:bidi="hi-IN"/>
        </w:rPr>
        <w:t>Budowa obiektu nie spowoduje wycinki drzew i krzewów, w tym drzew i krzewów podlegających ochronie.</w:t>
      </w:r>
    </w:p>
    <w:p w:rsidR="00AA66C8" w:rsidRPr="007C6F59" w:rsidRDefault="00AA66C8" w:rsidP="00AA66C8">
      <w:pPr>
        <w:suppressAutoHyphens/>
        <w:spacing w:after="0" w:line="240" w:lineRule="auto"/>
        <w:ind w:left="284" w:firstLine="708"/>
        <w:rPr>
          <w:rFonts w:eastAsia="Times New Roman" w:cstheme="minorHAnsi"/>
          <w:b/>
          <w:bCs/>
          <w:sz w:val="24"/>
          <w:szCs w:val="24"/>
          <w:lang w:eastAsia="ar-SA"/>
        </w:rPr>
      </w:pPr>
    </w:p>
    <w:p w:rsidR="00AA66C8" w:rsidRPr="00EC7707" w:rsidRDefault="00AA66C8" w:rsidP="004F62E3">
      <w:pPr>
        <w:pStyle w:val="Akapitzlist"/>
        <w:numPr>
          <w:ilvl w:val="0"/>
          <w:numId w:val="63"/>
        </w:numPr>
        <w:suppressAutoHyphens/>
        <w:spacing w:after="0" w:line="240" w:lineRule="auto"/>
        <w:rPr>
          <w:rFonts w:eastAsia="Times New Roman" w:cstheme="minorHAnsi"/>
          <w:b/>
          <w:bCs/>
          <w:sz w:val="24"/>
          <w:szCs w:val="24"/>
          <w:lang w:eastAsia="ar-SA"/>
        </w:rPr>
      </w:pPr>
      <w:r w:rsidRPr="00EC7707">
        <w:rPr>
          <w:rFonts w:eastAsia="Times New Roman" w:cstheme="minorHAnsi"/>
          <w:b/>
          <w:bCs/>
          <w:sz w:val="24"/>
          <w:szCs w:val="24"/>
          <w:lang w:eastAsia="ar-SA"/>
        </w:rPr>
        <w:t>Charakterystyka ekologiczna</w:t>
      </w:r>
    </w:p>
    <w:p w:rsidR="00AA66C8" w:rsidRPr="007C6F59" w:rsidRDefault="00AA66C8" w:rsidP="00AA66C8">
      <w:pPr>
        <w:suppressAutoHyphens/>
        <w:spacing w:after="0" w:line="240" w:lineRule="auto"/>
        <w:ind w:left="284" w:firstLine="708"/>
        <w:rPr>
          <w:rFonts w:eastAsia="Times New Roman" w:cstheme="minorHAnsi"/>
          <w:b/>
          <w:bCs/>
          <w:sz w:val="24"/>
          <w:szCs w:val="24"/>
          <w:lang w:eastAsia="ar-SA"/>
        </w:rPr>
      </w:pPr>
    </w:p>
    <w:p w:rsidR="00EC7707" w:rsidRDefault="00EC7707" w:rsidP="00EC7707">
      <w:pPr>
        <w:spacing w:after="0"/>
        <w:jc w:val="both"/>
        <w:rPr>
          <w:rFonts w:cstheme="minorHAnsi"/>
          <w:b/>
          <w:bCs/>
          <w:sz w:val="24"/>
          <w:szCs w:val="24"/>
        </w:rPr>
      </w:pPr>
      <w:r>
        <w:rPr>
          <w:rFonts w:cstheme="minorHAnsi"/>
          <w:b/>
          <w:bCs/>
          <w:sz w:val="24"/>
          <w:szCs w:val="24"/>
        </w:rPr>
        <w:t xml:space="preserve">                 </w:t>
      </w:r>
      <w:r w:rsidRPr="00EC7707">
        <w:rPr>
          <w:rFonts w:cstheme="minorHAnsi"/>
          <w:b/>
          <w:bCs/>
          <w:sz w:val="24"/>
          <w:szCs w:val="24"/>
        </w:rPr>
        <w:t xml:space="preserve">10.1 </w:t>
      </w:r>
      <w:r w:rsidR="00AA66C8" w:rsidRPr="00EC7707">
        <w:rPr>
          <w:rFonts w:cstheme="minorHAnsi"/>
          <w:b/>
          <w:bCs/>
          <w:sz w:val="24"/>
          <w:szCs w:val="24"/>
        </w:rPr>
        <w:t xml:space="preserve">Analiza technicznych, środowiskowych i ekonomicznych możliwości realizacji wysoce </w:t>
      </w:r>
      <w:r>
        <w:rPr>
          <w:rFonts w:cstheme="minorHAnsi"/>
          <w:b/>
          <w:bCs/>
          <w:sz w:val="24"/>
          <w:szCs w:val="24"/>
        </w:rPr>
        <w:t xml:space="preserve"> </w:t>
      </w:r>
    </w:p>
    <w:p w:rsidR="00AA66C8" w:rsidRPr="00EC7707" w:rsidRDefault="00EC7707" w:rsidP="00EC7707">
      <w:pPr>
        <w:spacing w:after="0"/>
        <w:jc w:val="both"/>
        <w:rPr>
          <w:rFonts w:cstheme="minorHAnsi"/>
          <w:b/>
          <w:bCs/>
          <w:sz w:val="24"/>
          <w:szCs w:val="24"/>
        </w:rPr>
      </w:pPr>
      <w:r>
        <w:rPr>
          <w:rFonts w:cstheme="minorHAnsi"/>
          <w:b/>
          <w:bCs/>
          <w:sz w:val="24"/>
          <w:szCs w:val="24"/>
        </w:rPr>
        <w:t xml:space="preserve">               </w:t>
      </w:r>
      <w:r w:rsidR="00AA66C8" w:rsidRPr="00EC7707">
        <w:rPr>
          <w:rFonts w:cstheme="minorHAnsi"/>
          <w:b/>
          <w:bCs/>
          <w:sz w:val="24"/>
          <w:szCs w:val="24"/>
        </w:rPr>
        <w:t>wydajnych systemów alternatywnych zaopatrzenia w energię i ciepło</w:t>
      </w:r>
    </w:p>
    <w:p w:rsidR="00AA66C8" w:rsidRPr="00C479A2" w:rsidRDefault="00EC7707" w:rsidP="00EC7707">
      <w:pPr>
        <w:spacing w:after="0" w:line="240" w:lineRule="auto"/>
        <w:ind w:left="708"/>
        <w:jc w:val="both"/>
        <w:rPr>
          <w:rFonts w:cstheme="minorHAnsi"/>
          <w:sz w:val="24"/>
          <w:szCs w:val="24"/>
        </w:rPr>
      </w:pPr>
      <w:r>
        <w:rPr>
          <w:rFonts w:cstheme="minorHAnsi"/>
          <w:sz w:val="24"/>
          <w:szCs w:val="24"/>
        </w:rPr>
        <w:t xml:space="preserve">   </w:t>
      </w:r>
      <w:r w:rsidR="00AA66C8" w:rsidRPr="00C479A2">
        <w:rPr>
          <w:rFonts w:cstheme="minorHAnsi"/>
          <w:sz w:val="24"/>
          <w:szCs w:val="24"/>
        </w:rPr>
        <w:t>Dostępne nośniki energii: sieć elektryczna, sieć ciepłownicza.</w:t>
      </w:r>
    </w:p>
    <w:p w:rsidR="00AA66C8" w:rsidRPr="00C479A2" w:rsidRDefault="00AA66C8" w:rsidP="00AA66C8">
      <w:pPr>
        <w:spacing w:after="0" w:line="240" w:lineRule="auto"/>
        <w:ind w:left="567"/>
        <w:jc w:val="both"/>
        <w:rPr>
          <w:rFonts w:cstheme="minorHAnsi"/>
          <w:sz w:val="24"/>
          <w:szCs w:val="24"/>
        </w:rPr>
      </w:pPr>
    </w:p>
    <w:p w:rsidR="00EC7707" w:rsidRDefault="00EC7707" w:rsidP="00AA66C8">
      <w:pPr>
        <w:spacing w:after="0" w:line="240" w:lineRule="auto"/>
        <w:ind w:left="567"/>
        <w:jc w:val="both"/>
        <w:rPr>
          <w:rFonts w:cstheme="minorHAnsi"/>
          <w:sz w:val="24"/>
          <w:szCs w:val="24"/>
        </w:rPr>
      </w:pPr>
      <w:r>
        <w:rPr>
          <w:rFonts w:cstheme="minorHAnsi"/>
          <w:sz w:val="24"/>
          <w:szCs w:val="24"/>
        </w:rPr>
        <w:t xml:space="preserve">    </w:t>
      </w:r>
      <w:r w:rsidR="00AA66C8" w:rsidRPr="00C479A2">
        <w:rPr>
          <w:rFonts w:cstheme="minorHAnsi"/>
          <w:sz w:val="24"/>
          <w:szCs w:val="24"/>
        </w:rPr>
        <w:t xml:space="preserve">Energia kinetyczna wiatru – brak możliwości lokalizacyjnych turbiny wiatrowej, wysokie </w:t>
      </w:r>
    </w:p>
    <w:p w:rsidR="00EC7707" w:rsidRDefault="00EC7707" w:rsidP="00AA66C8">
      <w:pPr>
        <w:spacing w:after="0" w:line="240" w:lineRule="auto"/>
        <w:ind w:left="567"/>
        <w:jc w:val="both"/>
        <w:rPr>
          <w:rFonts w:cstheme="minorHAnsi"/>
          <w:sz w:val="24"/>
          <w:szCs w:val="24"/>
        </w:rPr>
      </w:pPr>
      <w:r>
        <w:rPr>
          <w:rFonts w:cstheme="minorHAnsi"/>
          <w:sz w:val="24"/>
          <w:szCs w:val="24"/>
        </w:rPr>
        <w:t xml:space="preserve">    </w:t>
      </w:r>
      <w:r w:rsidR="00AA66C8" w:rsidRPr="00C479A2">
        <w:rPr>
          <w:rFonts w:cstheme="minorHAnsi"/>
          <w:sz w:val="24"/>
          <w:szCs w:val="24"/>
        </w:rPr>
        <w:t xml:space="preserve">koszty inwestycyjne oraz magazynowania energii elektrycznej. Rozwiązanie nieuzasadnione </w:t>
      </w:r>
    </w:p>
    <w:p w:rsidR="00AA66C8" w:rsidRPr="00C479A2" w:rsidRDefault="00EC7707" w:rsidP="00AA66C8">
      <w:pPr>
        <w:spacing w:after="0" w:line="240" w:lineRule="auto"/>
        <w:ind w:left="567"/>
        <w:jc w:val="both"/>
        <w:rPr>
          <w:rFonts w:cstheme="minorHAnsi"/>
          <w:sz w:val="24"/>
          <w:szCs w:val="24"/>
        </w:rPr>
      </w:pPr>
      <w:r>
        <w:rPr>
          <w:rFonts w:cstheme="minorHAnsi"/>
          <w:sz w:val="24"/>
          <w:szCs w:val="24"/>
        </w:rPr>
        <w:t xml:space="preserve">    </w:t>
      </w:r>
      <w:r w:rsidR="00AA66C8" w:rsidRPr="00C479A2">
        <w:rPr>
          <w:rFonts w:cstheme="minorHAnsi"/>
          <w:sz w:val="24"/>
          <w:szCs w:val="24"/>
        </w:rPr>
        <w:t>ekonomicznie.</w:t>
      </w:r>
    </w:p>
    <w:p w:rsidR="00AA66C8" w:rsidRPr="00C479A2" w:rsidRDefault="00AA66C8" w:rsidP="00AA66C8">
      <w:pPr>
        <w:spacing w:after="0" w:line="240" w:lineRule="auto"/>
        <w:ind w:left="567"/>
        <w:jc w:val="both"/>
        <w:rPr>
          <w:rFonts w:cstheme="minorHAnsi"/>
          <w:sz w:val="24"/>
          <w:szCs w:val="24"/>
        </w:rPr>
      </w:pPr>
    </w:p>
    <w:p w:rsidR="00EC7707" w:rsidRDefault="00EC7707" w:rsidP="00AA66C8">
      <w:pPr>
        <w:spacing w:after="0" w:line="240" w:lineRule="auto"/>
        <w:ind w:left="567"/>
        <w:jc w:val="both"/>
        <w:rPr>
          <w:rFonts w:cstheme="minorHAnsi"/>
          <w:sz w:val="24"/>
          <w:szCs w:val="24"/>
        </w:rPr>
      </w:pPr>
      <w:r>
        <w:rPr>
          <w:rFonts w:cstheme="minorHAnsi"/>
          <w:sz w:val="24"/>
          <w:szCs w:val="24"/>
        </w:rPr>
        <w:t xml:space="preserve">    </w:t>
      </w:r>
      <w:r w:rsidR="00AA66C8" w:rsidRPr="00C479A2">
        <w:rPr>
          <w:rFonts w:cstheme="minorHAnsi"/>
          <w:sz w:val="24"/>
          <w:szCs w:val="24"/>
        </w:rPr>
        <w:t xml:space="preserve">Energia kinetyczna wody – brak dostępu do rzeki w celu budowy elektrowni wodnej, brak </w:t>
      </w:r>
    </w:p>
    <w:p w:rsidR="00AA66C8" w:rsidRPr="00C479A2" w:rsidRDefault="00EC7707" w:rsidP="00AA66C8">
      <w:pPr>
        <w:spacing w:after="0" w:line="240" w:lineRule="auto"/>
        <w:ind w:left="567"/>
        <w:jc w:val="both"/>
        <w:rPr>
          <w:rFonts w:cstheme="minorHAnsi"/>
          <w:sz w:val="24"/>
          <w:szCs w:val="24"/>
        </w:rPr>
      </w:pPr>
      <w:r>
        <w:rPr>
          <w:rFonts w:cstheme="minorHAnsi"/>
          <w:sz w:val="24"/>
          <w:szCs w:val="24"/>
        </w:rPr>
        <w:t xml:space="preserve">    </w:t>
      </w:r>
      <w:r w:rsidR="00AA66C8" w:rsidRPr="00C479A2">
        <w:rPr>
          <w:rFonts w:cstheme="minorHAnsi"/>
          <w:sz w:val="24"/>
          <w:szCs w:val="24"/>
        </w:rPr>
        <w:t>możliwości środowiskowych i ekonomicznych.</w:t>
      </w:r>
    </w:p>
    <w:p w:rsidR="00AA66C8" w:rsidRPr="00C479A2" w:rsidRDefault="00AA66C8" w:rsidP="00AA66C8">
      <w:pPr>
        <w:spacing w:after="0" w:line="240" w:lineRule="auto"/>
        <w:ind w:left="567"/>
        <w:jc w:val="both"/>
        <w:rPr>
          <w:rFonts w:cstheme="minorHAnsi"/>
          <w:sz w:val="24"/>
          <w:szCs w:val="24"/>
        </w:rPr>
      </w:pPr>
    </w:p>
    <w:p w:rsidR="00EC7707" w:rsidRDefault="00EC7707" w:rsidP="00AA66C8">
      <w:pPr>
        <w:spacing w:after="0" w:line="240" w:lineRule="auto"/>
        <w:ind w:left="567"/>
        <w:jc w:val="both"/>
        <w:rPr>
          <w:rFonts w:cstheme="minorHAnsi"/>
          <w:sz w:val="24"/>
          <w:szCs w:val="24"/>
        </w:rPr>
      </w:pPr>
      <w:r>
        <w:rPr>
          <w:rFonts w:cstheme="minorHAnsi"/>
          <w:sz w:val="24"/>
          <w:szCs w:val="24"/>
        </w:rPr>
        <w:t xml:space="preserve">    </w:t>
      </w:r>
      <w:r w:rsidR="00AA66C8" w:rsidRPr="00C479A2">
        <w:rPr>
          <w:rFonts w:cstheme="minorHAnsi"/>
          <w:sz w:val="24"/>
          <w:szCs w:val="24"/>
        </w:rPr>
        <w:t xml:space="preserve">Energia słoneczna – wysokie koszty wykonania instalacji, serwisowania i użytkowania. </w:t>
      </w:r>
    </w:p>
    <w:p w:rsidR="00AA66C8" w:rsidRPr="00C479A2" w:rsidRDefault="00EC7707" w:rsidP="00AA66C8">
      <w:pPr>
        <w:spacing w:after="0" w:line="240" w:lineRule="auto"/>
        <w:ind w:left="567"/>
        <w:jc w:val="both"/>
        <w:rPr>
          <w:rFonts w:cstheme="minorHAnsi"/>
          <w:sz w:val="24"/>
          <w:szCs w:val="24"/>
        </w:rPr>
      </w:pPr>
      <w:r>
        <w:rPr>
          <w:rFonts w:cstheme="minorHAnsi"/>
          <w:sz w:val="24"/>
          <w:szCs w:val="24"/>
        </w:rPr>
        <w:t xml:space="preserve">    </w:t>
      </w:r>
      <w:r w:rsidR="00AA66C8" w:rsidRPr="00C479A2">
        <w:rPr>
          <w:rFonts w:cstheme="minorHAnsi"/>
          <w:sz w:val="24"/>
          <w:szCs w:val="24"/>
        </w:rPr>
        <w:t>Rozwiązanie nieuzasadnione ekonomicznie.</w:t>
      </w:r>
    </w:p>
    <w:p w:rsidR="00AA66C8" w:rsidRPr="00C479A2" w:rsidRDefault="00AA66C8" w:rsidP="00AA66C8">
      <w:pPr>
        <w:spacing w:after="0" w:line="240" w:lineRule="auto"/>
        <w:ind w:left="567"/>
        <w:jc w:val="both"/>
        <w:rPr>
          <w:rFonts w:cstheme="minorHAnsi"/>
          <w:sz w:val="24"/>
          <w:szCs w:val="24"/>
        </w:rPr>
      </w:pPr>
    </w:p>
    <w:p w:rsidR="00AA66C8" w:rsidRPr="00C479A2" w:rsidRDefault="00AA66C8" w:rsidP="00EC7707">
      <w:pPr>
        <w:spacing w:after="0" w:line="240" w:lineRule="auto"/>
        <w:ind w:left="807"/>
        <w:jc w:val="both"/>
        <w:rPr>
          <w:rFonts w:cstheme="minorHAnsi"/>
          <w:sz w:val="24"/>
          <w:szCs w:val="24"/>
        </w:rPr>
      </w:pPr>
      <w:r w:rsidRPr="00C479A2">
        <w:rPr>
          <w:rFonts w:cstheme="minorHAnsi"/>
          <w:sz w:val="24"/>
          <w:szCs w:val="24"/>
        </w:rPr>
        <w:t>Biogaz – brak dostępności do materiałów zasilających biogazownię, wysokie koszty instalacji. Brak możliwości środowiskowych i ekonomicznych.</w:t>
      </w:r>
    </w:p>
    <w:p w:rsidR="00AA66C8" w:rsidRPr="00C479A2" w:rsidRDefault="00AA66C8" w:rsidP="00AA66C8">
      <w:pPr>
        <w:spacing w:after="0" w:line="240" w:lineRule="auto"/>
        <w:ind w:left="567"/>
        <w:jc w:val="both"/>
        <w:rPr>
          <w:rFonts w:cstheme="minorHAnsi"/>
          <w:sz w:val="24"/>
          <w:szCs w:val="24"/>
        </w:rPr>
      </w:pPr>
    </w:p>
    <w:p w:rsidR="00EC7707" w:rsidRDefault="00EC7707" w:rsidP="00EC7707">
      <w:pPr>
        <w:spacing w:after="0" w:line="240" w:lineRule="auto"/>
        <w:ind w:left="567" w:firstLine="141"/>
        <w:jc w:val="both"/>
        <w:rPr>
          <w:rFonts w:cstheme="minorHAnsi"/>
          <w:sz w:val="24"/>
          <w:szCs w:val="24"/>
        </w:rPr>
      </w:pPr>
      <w:r>
        <w:rPr>
          <w:rFonts w:cstheme="minorHAnsi"/>
          <w:sz w:val="24"/>
          <w:szCs w:val="24"/>
        </w:rPr>
        <w:t xml:space="preserve">  </w:t>
      </w:r>
      <w:r w:rsidR="00AA66C8" w:rsidRPr="00C479A2">
        <w:rPr>
          <w:rFonts w:cstheme="minorHAnsi"/>
          <w:sz w:val="24"/>
          <w:szCs w:val="24"/>
        </w:rPr>
        <w:t xml:space="preserve">Biomasa – brak miejsca na magazynowanie opału, wysokie koszty  budowy kotłowni oraz </w:t>
      </w:r>
    </w:p>
    <w:p w:rsidR="00AA66C8" w:rsidRPr="00C479A2" w:rsidRDefault="00EC7707" w:rsidP="00EC7707">
      <w:pPr>
        <w:spacing w:after="0" w:line="240" w:lineRule="auto"/>
        <w:ind w:left="567" w:firstLine="141"/>
        <w:jc w:val="both"/>
        <w:rPr>
          <w:rFonts w:cstheme="minorHAnsi"/>
          <w:sz w:val="24"/>
          <w:szCs w:val="24"/>
        </w:rPr>
      </w:pPr>
      <w:r>
        <w:rPr>
          <w:rFonts w:cstheme="minorHAnsi"/>
          <w:sz w:val="24"/>
          <w:szCs w:val="24"/>
        </w:rPr>
        <w:t xml:space="preserve">  </w:t>
      </w:r>
      <w:r w:rsidR="00AA66C8" w:rsidRPr="00C479A2">
        <w:rPr>
          <w:rFonts w:cstheme="minorHAnsi"/>
          <w:sz w:val="24"/>
          <w:szCs w:val="24"/>
        </w:rPr>
        <w:t>składu opału. Rozwiązanie nieuzasadnione ekonomicznie.</w:t>
      </w:r>
    </w:p>
    <w:p w:rsidR="00AA66C8" w:rsidRPr="00C479A2" w:rsidRDefault="00AA66C8" w:rsidP="00AA66C8">
      <w:pPr>
        <w:spacing w:after="0" w:line="240" w:lineRule="auto"/>
        <w:ind w:left="567"/>
        <w:jc w:val="both"/>
        <w:rPr>
          <w:rFonts w:cstheme="minorHAnsi"/>
          <w:sz w:val="24"/>
          <w:szCs w:val="24"/>
        </w:rPr>
      </w:pPr>
    </w:p>
    <w:p w:rsidR="00EC7707" w:rsidRDefault="00EC7707" w:rsidP="00AA66C8">
      <w:pPr>
        <w:spacing w:after="0" w:line="240" w:lineRule="auto"/>
        <w:ind w:left="567"/>
        <w:jc w:val="both"/>
        <w:rPr>
          <w:rFonts w:cstheme="minorHAnsi"/>
          <w:sz w:val="24"/>
          <w:szCs w:val="24"/>
        </w:rPr>
      </w:pPr>
      <w:r>
        <w:rPr>
          <w:rFonts w:cstheme="minorHAnsi"/>
          <w:sz w:val="24"/>
          <w:szCs w:val="24"/>
        </w:rPr>
        <w:t xml:space="preserve">    </w:t>
      </w:r>
      <w:r w:rsidR="00AA66C8" w:rsidRPr="00C479A2">
        <w:rPr>
          <w:rFonts w:cstheme="minorHAnsi"/>
          <w:sz w:val="24"/>
          <w:szCs w:val="24"/>
        </w:rPr>
        <w:t xml:space="preserve">Energia geotermalna – brak informacji  o istnieniu podziemnych zbiorników wód </w:t>
      </w:r>
    </w:p>
    <w:p w:rsidR="00AA66C8" w:rsidRPr="00C479A2" w:rsidRDefault="00EC7707" w:rsidP="00AA66C8">
      <w:pPr>
        <w:spacing w:after="0" w:line="240" w:lineRule="auto"/>
        <w:ind w:left="567"/>
        <w:jc w:val="both"/>
        <w:rPr>
          <w:rFonts w:cstheme="minorHAnsi"/>
          <w:sz w:val="24"/>
          <w:szCs w:val="24"/>
        </w:rPr>
      </w:pPr>
      <w:r>
        <w:rPr>
          <w:rFonts w:cstheme="minorHAnsi"/>
          <w:sz w:val="24"/>
          <w:szCs w:val="24"/>
        </w:rPr>
        <w:t xml:space="preserve">    </w:t>
      </w:r>
      <w:r w:rsidR="00AA66C8" w:rsidRPr="00C479A2">
        <w:rPr>
          <w:rFonts w:cstheme="minorHAnsi"/>
          <w:sz w:val="24"/>
          <w:szCs w:val="24"/>
        </w:rPr>
        <w:t xml:space="preserve">geotermalnych. Brak możliwości środowiskowych i ekonomicznych. </w:t>
      </w:r>
    </w:p>
    <w:p w:rsidR="00AA66C8" w:rsidRPr="00C479A2" w:rsidRDefault="00AA66C8" w:rsidP="00AA66C8">
      <w:pPr>
        <w:spacing w:after="0" w:line="240" w:lineRule="auto"/>
        <w:ind w:left="567"/>
        <w:jc w:val="both"/>
        <w:rPr>
          <w:rFonts w:cstheme="minorHAnsi"/>
          <w:sz w:val="24"/>
          <w:szCs w:val="24"/>
        </w:rPr>
      </w:pPr>
    </w:p>
    <w:p w:rsidR="00EC7707" w:rsidRDefault="00EC7707" w:rsidP="00AA66C8">
      <w:pPr>
        <w:spacing w:after="0" w:line="240" w:lineRule="auto"/>
        <w:ind w:left="567"/>
        <w:jc w:val="both"/>
        <w:rPr>
          <w:rFonts w:cstheme="minorHAnsi"/>
          <w:sz w:val="24"/>
          <w:szCs w:val="24"/>
        </w:rPr>
      </w:pPr>
      <w:r>
        <w:rPr>
          <w:rFonts w:cstheme="minorHAnsi"/>
          <w:sz w:val="24"/>
          <w:szCs w:val="24"/>
        </w:rPr>
        <w:t xml:space="preserve">   </w:t>
      </w:r>
      <w:r w:rsidR="00AA66C8" w:rsidRPr="00C479A2">
        <w:rPr>
          <w:rFonts w:cstheme="minorHAnsi"/>
          <w:sz w:val="24"/>
          <w:szCs w:val="24"/>
        </w:rPr>
        <w:t xml:space="preserve">Kogeneracja – brak możliwości technicznych i lokalizacyjnych. Przedsięwzięcie nieuzasadnione </w:t>
      </w:r>
    </w:p>
    <w:p w:rsidR="00AA66C8" w:rsidRPr="00C479A2" w:rsidRDefault="00EC7707" w:rsidP="00AA66C8">
      <w:pPr>
        <w:spacing w:after="0" w:line="240" w:lineRule="auto"/>
        <w:ind w:left="567"/>
        <w:jc w:val="both"/>
        <w:rPr>
          <w:rFonts w:cstheme="minorHAnsi"/>
          <w:sz w:val="24"/>
          <w:szCs w:val="24"/>
        </w:rPr>
      </w:pPr>
      <w:r>
        <w:rPr>
          <w:rFonts w:cstheme="minorHAnsi"/>
          <w:sz w:val="24"/>
          <w:szCs w:val="24"/>
        </w:rPr>
        <w:t xml:space="preserve">   </w:t>
      </w:r>
      <w:r w:rsidR="00AA66C8" w:rsidRPr="00C479A2">
        <w:rPr>
          <w:rFonts w:cstheme="minorHAnsi"/>
          <w:sz w:val="24"/>
          <w:szCs w:val="24"/>
        </w:rPr>
        <w:t>ekonomicznie.</w:t>
      </w:r>
    </w:p>
    <w:p w:rsidR="00AA66C8" w:rsidRPr="00C479A2" w:rsidRDefault="00AA66C8" w:rsidP="00AA66C8">
      <w:pPr>
        <w:spacing w:after="0" w:line="240" w:lineRule="auto"/>
        <w:ind w:left="567"/>
        <w:jc w:val="both"/>
        <w:rPr>
          <w:rFonts w:cstheme="minorHAnsi"/>
          <w:sz w:val="24"/>
          <w:szCs w:val="24"/>
        </w:rPr>
      </w:pPr>
    </w:p>
    <w:p w:rsidR="00AA66C8" w:rsidRPr="00C479A2" w:rsidRDefault="00EC7707" w:rsidP="00AA66C8">
      <w:pPr>
        <w:spacing w:after="0" w:line="240" w:lineRule="auto"/>
        <w:ind w:left="567"/>
        <w:jc w:val="both"/>
        <w:rPr>
          <w:rFonts w:cstheme="minorHAnsi"/>
          <w:sz w:val="24"/>
          <w:szCs w:val="24"/>
        </w:rPr>
      </w:pPr>
      <w:r>
        <w:rPr>
          <w:rFonts w:cstheme="minorHAnsi"/>
          <w:sz w:val="24"/>
          <w:szCs w:val="24"/>
        </w:rPr>
        <w:t xml:space="preserve">   </w:t>
      </w:r>
      <w:r w:rsidR="00AA66C8" w:rsidRPr="00C479A2">
        <w:rPr>
          <w:rFonts w:cstheme="minorHAnsi"/>
          <w:sz w:val="24"/>
          <w:szCs w:val="24"/>
        </w:rPr>
        <w:t xml:space="preserve">Instalacja pomp ciepła – wysoki koszt inwestycji. Rozwiązanie nieuzasadnione ekonomicznie. </w:t>
      </w:r>
    </w:p>
    <w:p w:rsidR="00AA66C8" w:rsidRPr="00C479A2" w:rsidRDefault="00AA66C8" w:rsidP="00AA66C8">
      <w:pPr>
        <w:spacing w:after="0" w:line="240" w:lineRule="auto"/>
        <w:ind w:left="567"/>
        <w:jc w:val="both"/>
        <w:rPr>
          <w:rFonts w:cstheme="minorHAnsi"/>
          <w:sz w:val="24"/>
          <w:szCs w:val="24"/>
        </w:rPr>
      </w:pPr>
    </w:p>
    <w:p w:rsidR="00EC7707" w:rsidRDefault="00EC7707" w:rsidP="00AA66C8">
      <w:pPr>
        <w:spacing w:after="0" w:line="240" w:lineRule="auto"/>
        <w:ind w:left="567"/>
        <w:jc w:val="both"/>
        <w:rPr>
          <w:rFonts w:cstheme="minorHAnsi"/>
          <w:sz w:val="24"/>
          <w:szCs w:val="24"/>
        </w:rPr>
      </w:pPr>
      <w:r>
        <w:rPr>
          <w:rFonts w:cstheme="minorHAnsi"/>
          <w:sz w:val="24"/>
          <w:szCs w:val="24"/>
        </w:rPr>
        <w:t xml:space="preserve">   </w:t>
      </w:r>
      <w:r w:rsidR="00AA66C8" w:rsidRPr="00C479A2">
        <w:rPr>
          <w:rFonts w:cstheme="minorHAnsi"/>
          <w:sz w:val="24"/>
          <w:szCs w:val="24"/>
        </w:rPr>
        <w:t xml:space="preserve">Ze względów technicznych oraz ekonomicznych wybrano ogrzewanie budynku za pomocą </w:t>
      </w:r>
      <w:r>
        <w:rPr>
          <w:rFonts w:cstheme="minorHAnsi"/>
          <w:sz w:val="24"/>
          <w:szCs w:val="24"/>
        </w:rPr>
        <w:t xml:space="preserve">  </w:t>
      </w:r>
    </w:p>
    <w:p w:rsidR="00AA66C8" w:rsidRPr="00C479A2" w:rsidRDefault="00EC7707" w:rsidP="00AA66C8">
      <w:pPr>
        <w:spacing w:after="0" w:line="240" w:lineRule="auto"/>
        <w:ind w:left="567"/>
        <w:jc w:val="both"/>
        <w:rPr>
          <w:rFonts w:cstheme="minorHAnsi"/>
          <w:sz w:val="24"/>
          <w:szCs w:val="24"/>
        </w:rPr>
      </w:pPr>
      <w:r>
        <w:rPr>
          <w:rFonts w:cstheme="minorHAnsi"/>
          <w:sz w:val="24"/>
          <w:szCs w:val="24"/>
        </w:rPr>
        <w:t xml:space="preserve">   </w:t>
      </w:r>
      <w:r w:rsidR="00AA66C8" w:rsidRPr="00C479A2">
        <w:rPr>
          <w:rFonts w:cstheme="minorHAnsi"/>
          <w:sz w:val="24"/>
          <w:szCs w:val="24"/>
        </w:rPr>
        <w:t>istniejącej wymiennikowni zasilanej z sieci ciepłowniczej.</w:t>
      </w:r>
    </w:p>
    <w:p w:rsidR="00AA66C8" w:rsidRPr="00C479A2" w:rsidRDefault="00AA66C8" w:rsidP="00AA66C8">
      <w:pPr>
        <w:pStyle w:val="NormalnyWeb"/>
        <w:spacing w:before="0" w:beforeAutospacing="0" w:after="0"/>
        <w:ind w:left="567" w:hanging="284"/>
        <w:jc w:val="both"/>
        <w:rPr>
          <w:rFonts w:asciiTheme="minorHAnsi" w:hAnsiTheme="minorHAnsi" w:cstheme="minorHAnsi"/>
        </w:rPr>
      </w:pPr>
    </w:p>
    <w:p w:rsidR="00A14F79" w:rsidRDefault="00A14F79" w:rsidP="00A14F79">
      <w:pPr>
        <w:spacing w:after="0" w:line="240" w:lineRule="auto"/>
        <w:jc w:val="both"/>
        <w:rPr>
          <w:rFonts w:cstheme="minorHAnsi"/>
          <w:b/>
          <w:bCs/>
          <w:sz w:val="24"/>
          <w:szCs w:val="24"/>
        </w:rPr>
      </w:pPr>
      <w:r>
        <w:rPr>
          <w:rFonts w:cstheme="minorHAnsi"/>
          <w:b/>
          <w:bCs/>
          <w:sz w:val="24"/>
          <w:szCs w:val="24"/>
        </w:rPr>
        <w:t xml:space="preserve">             10.2</w:t>
      </w:r>
      <w:r>
        <w:rPr>
          <w:rFonts w:cstheme="minorHAnsi"/>
          <w:b/>
          <w:bCs/>
          <w:sz w:val="24"/>
          <w:szCs w:val="24"/>
        </w:rPr>
        <w:tab/>
      </w:r>
      <w:r w:rsidRPr="00A14F79">
        <w:rPr>
          <w:rFonts w:cstheme="minorHAnsi"/>
          <w:b/>
          <w:bCs/>
          <w:sz w:val="24"/>
          <w:szCs w:val="24"/>
        </w:rPr>
        <w:t xml:space="preserve"> </w:t>
      </w:r>
      <w:r w:rsidR="00AA66C8" w:rsidRPr="00A14F79">
        <w:rPr>
          <w:rFonts w:cstheme="minorHAnsi"/>
          <w:b/>
          <w:bCs/>
          <w:sz w:val="24"/>
          <w:szCs w:val="24"/>
        </w:rPr>
        <w:t xml:space="preserve">Analiza technicznych i ekonomicznych możliwości wykorzystania urządzeń do </w:t>
      </w:r>
    </w:p>
    <w:p w:rsidR="00A14F79" w:rsidRDefault="00A14F79" w:rsidP="00A14F79">
      <w:pPr>
        <w:spacing w:after="0" w:line="240" w:lineRule="auto"/>
        <w:jc w:val="both"/>
        <w:rPr>
          <w:rFonts w:cstheme="minorHAnsi"/>
          <w:b/>
          <w:bCs/>
          <w:sz w:val="24"/>
          <w:szCs w:val="24"/>
        </w:rPr>
      </w:pPr>
      <w:r>
        <w:rPr>
          <w:rFonts w:cstheme="minorHAnsi"/>
          <w:b/>
          <w:bCs/>
          <w:sz w:val="24"/>
          <w:szCs w:val="24"/>
        </w:rPr>
        <w:t xml:space="preserve">             </w:t>
      </w:r>
      <w:r w:rsidR="00AA66C8" w:rsidRPr="00A14F79">
        <w:rPr>
          <w:rFonts w:cstheme="minorHAnsi"/>
          <w:b/>
          <w:bCs/>
          <w:sz w:val="24"/>
          <w:szCs w:val="24"/>
        </w:rPr>
        <w:t xml:space="preserve">automatycznej regulacji temperatury oddzielnie w poszczególnych pomieszczeniach </w:t>
      </w:r>
    </w:p>
    <w:p w:rsidR="00AA66C8" w:rsidRPr="00A14F79" w:rsidRDefault="00A14F79" w:rsidP="00A14F79">
      <w:pPr>
        <w:spacing w:after="0" w:line="240" w:lineRule="auto"/>
        <w:jc w:val="both"/>
        <w:rPr>
          <w:rFonts w:cstheme="minorHAnsi"/>
          <w:b/>
          <w:bCs/>
          <w:sz w:val="24"/>
          <w:szCs w:val="24"/>
        </w:rPr>
      </w:pPr>
      <w:r>
        <w:rPr>
          <w:rFonts w:cstheme="minorHAnsi"/>
          <w:b/>
          <w:bCs/>
          <w:sz w:val="24"/>
          <w:szCs w:val="24"/>
        </w:rPr>
        <w:lastRenderedPageBreak/>
        <w:t xml:space="preserve">             </w:t>
      </w:r>
      <w:r w:rsidR="00AA66C8" w:rsidRPr="00A14F79">
        <w:rPr>
          <w:rFonts w:cstheme="minorHAnsi"/>
          <w:b/>
          <w:bCs/>
          <w:sz w:val="24"/>
          <w:szCs w:val="24"/>
        </w:rPr>
        <w:t>lub strefach grzewczych</w:t>
      </w:r>
    </w:p>
    <w:p w:rsidR="00AA66C8" w:rsidRPr="00C479A2" w:rsidRDefault="00AA66C8" w:rsidP="00AA66C8">
      <w:pPr>
        <w:spacing w:after="0" w:line="240" w:lineRule="auto"/>
        <w:ind w:left="567"/>
        <w:jc w:val="both"/>
        <w:rPr>
          <w:rFonts w:cstheme="minorHAnsi"/>
          <w:sz w:val="24"/>
          <w:szCs w:val="24"/>
        </w:rPr>
      </w:pPr>
    </w:p>
    <w:p w:rsidR="00AA66C8" w:rsidRPr="00C479A2" w:rsidRDefault="00AA66C8" w:rsidP="00A14F79">
      <w:pPr>
        <w:spacing w:after="0" w:line="240" w:lineRule="auto"/>
        <w:ind w:left="708"/>
        <w:jc w:val="both"/>
        <w:rPr>
          <w:rFonts w:cstheme="minorHAnsi"/>
          <w:sz w:val="24"/>
          <w:szCs w:val="24"/>
        </w:rPr>
      </w:pPr>
      <w:r w:rsidRPr="00C479A2">
        <w:rPr>
          <w:rFonts w:cstheme="minorHAnsi"/>
          <w:sz w:val="24"/>
          <w:szCs w:val="24"/>
        </w:rPr>
        <w:t>Instalacja centralnego ogrzewania zrealizowana będzie w systemie 2 rurowym z zaworami regulacyjnymi i równoważącymi odpowiadającymi za właściwą regulację rozpływu czynnika grzewczego do poszczególnych odbiorników. Grzejniki wyposażone będą w indywidualne zawory regulacyjne z głowicami termostatycznymi.</w:t>
      </w:r>
    </w:p>
    <w:p w:rsidR="00AA66C8" w:rsidRPr="00C479A2" w:rsidRDefault="00AA66C8" w:rsidP="00A14F79">
      <w:pPr>
        <w:spacing w:after="0" w:line="240" w:lineRule="auto"/>
        <w:ind w:left="708"/>
        <w:jc w:val="both"/>
        <w:rPr>
          <w:rFonts w:cstheme="minorHAnsi"/>
          <w:sz w:val="24"/>
          <w:szCs w:val="24"/>
        </w:rPr>
      </w:pPr>
      <w:r w:rsidRPr="00C479A2">
        <w:rPr>
          <w:rFonts w:cstheme="minorHAnsi"/>
          <w:sz w:val="24"/>
          <w:szCs w:val="24"/>
        </w:rPr>
        <w:t>Na instalacji wentylacji projektuje się nagrzewnice elektryczne sfrefowe sterowane z szafy AKPiA central wentylacyjnych.</w:t>
      </w:r>
    </w:p>
    <w:p w:rsidR="00AA66C8" w:rsidRPr="00C479A2" w:rsidRDefault="00AA66C8" w:rsidP="00AA66C8">
      <w:pPr>
        <w:spacing w:after="0" w:line="240" w:lineRule="auto"/>
        <w:ind w:left="567"/>
        <w:jc w:val="both"/>
        <w:rPr>
          <w:rFonts w:cstheme="minorHAnsi"/>
          <w:sz w:val="24"/>
          <w:szCs w:val="24"/>
        </w:rPr>
      </w:pPr>
    </w:p>
    <w:p w:rsidR="00AA66C8" w:rsidRPr="00C479A2" w:rsidRDefault="00AA66C8" w:rsidP="00A14F79">
      <w:pPr>
        <w:spacing w:after="0" w:line="240" w:lineRule="auto"/>
        <w:ind w:left="708"/>
        <w:jc w:val="both"/>
        <w:rPr>
          <w:rFonts w:cstheme="minorHAnsi"/>
          <w:sz w:val="24"/>
          <w:szCs w:val="24"/>
        </w:rPr>
      </w:pPr>
      <w:r w:rsidRPr="00C479A2">
        <w:rPr>
          <w:rFonts w:cstheme="minorHAnsi"/>
          <w:sz w:val="24"/>
          <w:szCs w:val="24"/>
        </w:rPr>
        <w:t>Dla ograniczenia strat energii instalacji ciepłej wody użytkowej zaprojektowano termostatyczne zawory cyrkulacyjne na instalacji ciepłej wody użytkowej.</w:t>
      </w:r>
    </w:p>
    <w:p w:rsidR="00AA66C8" w:rsidRPr="00C479A2" w:rsidRDefault="00AA66C8" w:rsidP="00AA66C8">
      <w:pPr>
        <w:pStyle w:val="Standard"/>
        <w:jc w:val="both"/>
        <w:rPr>
          <w:rFonts w:asciiTheme="minorHAnsi" w:hAnsiTheme="minorHAnsi" w:cstheme="minorHAnsi"/>
          <w:color w:val="auto"/>
          <w:sz w:val="24"/>
          <w:szCs w:val="24"/>
        </w:rPr>
      </w:pPr>
    </w:p>
    <w:p w:rsidR="00AA66C8" w:rsidRPr="007C6F59" w:rsidRDefault="00AA66C8" w:rsidP="00AA66C8">
      <w:pPr>
        <w:suppressAutoHyphens/>
        <w:spacing w:after="0" w:line="240" w:lineRule="auto"/>
        <w:ind w:left="425"/>
        <w:jc w:val="both"/>
        <w:rPr>
          <w:rFonts w:eastAsia="Calibri" w:cstheme="minorHAnsi"/>
          <w:sz w:val="24"/>
          <w:szCs w:val="24"/>
          <w:lang w:eastAsia="ar-SA"/>
        </w:rPr>
      </w:pPr>
    </w:p>
    <w:p w:rsidR="00AA66C8" w:rsidRPr="00A14F79" w:rsidRDefault="00AA66C8" w:rsidP="004F62E3">
      <w:pPr>
        <w:pStyle w:val="rozdzia"/>
        <w:numPr>
          <w:ilvl w:val="0"/>
          <w:numId w:val="63"/>
        </w:numPr>
        <w:spacing w:before="120" w:after="0"/>
        <w:contextualSpacing w:val="0"/>
        <w:outlineLvl w:val="9"/>
        <w:rPr>
          <w:rFonts w:asciiTheme="minorHAnsi" w:hAnsiTheme="minorHAnsi" w:cstheme="minorHAnsi"/>
          <w:sz w:val="24"/>
        </w:rPr>
      </w:pPr>
      <w:r w:rsidRPr="00A14F79">
        <w:rPr>
          <w:rFonts w:asciiTheme="minorHAnsi" w:hAnsiTheme="minorHAnsi" w:cstheme="minorHAnsi"/>
          <w:sz w:val="24"/>
        </w:rPr>
        <w:t>DANE DOTYCZĄCE WARUNKÓW OCHRONY PRZECIWPOŻAROWEJ.</w:t>
      </w:r>
    </w:p>
    <w:p w:rsidR="00AA66C8" w:rsidRPr="00A14F79" w:rsidRDefault="00AA66C8" w:rsidP="00AA66C8">
      <w:pPr>
        <w:pStyle w:val="1opis"/>
        <w:spacing w:before="120"/>
        <w:ind w:left="340" w:firstLine="0"/>
        <w:rPr>
          <w:rFonts w:asciiTheme="minorHAnsi" w:hAnsiTheme="minorHAnsi" w:cstheme="minorHAnsi"/>
          <w:sz w:val="24"/>
        </w:rPr>
      </w:pPr>
      <w:r w:rsidRPr="00A14F79">
        <w:rPr>
          <w:rFonts w:asciiTheme="minorHAnsi" w:hAnsiTheme="minorHAnsi" w:cstheme="minorHAnsi"/>
          <w:sz w:val="24"/>
        </w:rPr>
        <w:t>Stosownie do zakresu projektu i zgodnie z rozporządzeniem Ministra Spraw Wewnętrznych i Administracji z dnia 8sierpnia 2023 r. w sprawie uzgadniania projektu zagospodarowania działki lub terenu, projektu architektoniczno-budowlanego, projektu technicznego oraz projektu urządzenia przeciwpożarowego pod względem zgodności z wymaganiami ochrony przeciwpożarowej (Dz.U. 2023 poz. 1563).</w:t>
      </w:r>
    </w:p>
    <w:p w:rsidR="00AA66C8" w:rsidRPr="00A14F79" w:rsidRDefault="00AA66C8" w:rsidP="00AA66C8">
      <w:pPr>
        <w:pStyle w:val="rozdzia"/>
        <w:spacing w:before="120" w:after="0"/>
        <w:ind w:firstLine="340"/>
        <w:contextualSpacing w:val="0"/>
        <w:outlineLvl w:val="9"/>
        <w:rPr>
          <w:rFonts w:asciiTheme="minorHAnsi" w:hAnsiTheme="minorHAnsi" w:cstheme="minorHAnsi"/>
          <w:sz w:val="24"/>
        </w:rPr>
      </w:pPr>
      <w:r w:rsidRPr="00A14F79">
        <w:rPr>
          <w:rFonts w:asciiTheme="minorHAnsi" w:hAnsiTheme="minorHAnsi" w:cstheme="minorHAnsi"/>
          <w:sz w:val="24"/>
        </w:rPr>
        <w:t>WARUNKI OCHRONY PRZECIWPOŻAROWEJ - PAB:</w:t>
      </w:r>
    </w:p>
    <w:p w:rsidR="00AA66C8" w:rsidRPr="00A14F79" w:rsidRDefault="00AA66C8" w:rsidP="00AA66C8">
      <w:pPr>
        <w:pStyle w:val="1opis"/>
        <w:spacing w:before="120"/>
        <w:ind w:left="340" w:firstLine="0"/>
        <w:rPr>
          <w:rFonts w:asciiTheme="minorHAnsi" w:hAnsiTheme="minorHAnsi" w:cstheme="minorHAnsi"/>
          <w:sz w:val="24"/>
        </w:rPr>
      </w:pPr>
      <w:r w:rsidRPr="00A14F79">
        <w:rPr>
          <w:rFonts w:asciiTheme="minorHAnsi" w:hAnsiTheme="minorHAnsi" w:cstheme="minorHAnsi"/>
          <w:sz w:val="24"/>
        </w:rPr>
        <w:t xml:space="preserve">Niniejsze </w:t>
      </w:r>
      <w:bookmarkStart w:id="45" w:name="_Hlk178777286"/>
      <w:r w:rsidRPr="00A14F79">
        <w:rPr>
          <w:rFonts w:asciiTheme="minorHAnsi" w:hAnsiTheme="minorHAnsi" w:cstheme="minorHAnsi"/>
          <w:sz w:val="24"/>
        </w:rPr>
        <w:t>opracowanie określa podstawowe wymagania w zakresie bezpieczeństwa pożarowego dla przebudowy i rozbudowy istniejącego budynku poradni na poradnię chemioterapii dziennej. Obiekt jest zlokalizowany pod adresem: ul. 24 Kwietnia 21, 47-200 Kędzierzyn Koźle.</w:t>
      </w:r>
      <w:bookmarkEnd w:id="45"/>
      <w:r w:rsidRPr="00A14F79">
        <w:rPr>
          <w:rFonts w:asciiTheme="minorHAnsi" w:hAnsiTheme="minorHAnsi" w:cstheme="minorHAnsi"/>
          <w:sz w:val="24"/>
        </w:rPr>
        <w:t>Poza zakresem opracowania jest piwnica budynku o charakterze gospodarczym i technicznym posiadająca odrębne wejście z zewnątrz budynku oraz fragment parteru z pokojami gabinetów i personelu, który nie podlega przebudowie.</w:t>
      </w:r>
    </w:p>
    <w:p w:rsidR="00A14F79" w:rsidRDefault="00AA66C8" w:rsidP="004F62E3">
      <w:pPr>
        <w:pStyle w:val="punkty"/>
        <w:numPr>
          <w:ilvl w:val="1"/>
          <w:numId w:val="64"/>
        </w:numPr>
        <w:spacing w:before="0" w:after="0"/>
        <w:rPr>
          <w:rFonts w:asciiTheme="minorHAnsi" w:hAnsiTheme="minorHAnsi" w:cstheme="minorHAnsi"/>
          <w:sz w:val="24"/>
        </w:rPr>
      </w:pPr>
      <w:r w:rsidRPr="00A14F79">
        <w:rPr>
          <w:rFonts w:asciiTheme="minorHAnsi" w:hAnsiTheme="minorHAnsi" w:cstheme="minorHAnsi"/>
          <w:sz w:val="24"/>
        </w:rPr>
        <w:t>Informacje o powierzchni wewnętrznej, kubaturze brutto, wysokości i liczbie</w:t>
      </w:r>
    </w:p>
    <w:p w:rsidR="00AA66C8" w:rsidRPr="00A14F79" w:rsidRDefault="00A14F79" w:rsidP="00A14F79">
      <w:pPr>
        <w:pStyle w:val="punkty"/>
        <w:numPr>
          <w:ilvl w:val="0"/>
          <w:numId w:val="0"/>
        </w:numPr>
        <w:spacing w:before="0" w:after="0"/>
        <w:ind w:left="777"/>
        <w:rPr>
          <w:rFonts w:asciiTheme="minorHAnsi" w:hAnsiTheme="minorHAnsi" w:cstheme="minorHAnsi"/>
          <w:sz w:val="24"/>
        </w:rPr>
      </w:pPr>
      <w:r>
        <w:rPr>
          <w:rFonts w:asciiTheme="minorHAnsi" w:hAnsiTheme="minorHAnsi" w:cstheme="minorHAnsi"/>
          <w:sz w:val="24"/>
        </w:rPr>
        <w:t xml:space="preserve">          </w:t>
      </w:r>
      <w:r w:rsidR="00AA66C8" w:rsidRPr="00A14F79">
        <w:rPr>
          <w:rFonts w:asciiTheme="minorHAnsi" w:hAnsiTheme="minorHAnsi" w:cstheme="minorHAnsi"/>
          <w:sz w:val="24"/>
        </w:rPr>
        <w:t xml:space="preserve"> kondygnacji.</w:t>
      </w:r>
    </w:p>
    <w:p w:rsidR="00AA66C8" w:rsidRPr="00A14F79" w:rsidRDefault="00AA66C8" w:rsidP="00AA66C8">
      <w:pPr>
        <w:pStyle w:val="3punktory"/>
        <w:spacing w:before="0" w:after="0"/>
        <w:ind w:left="454" w:hanging="227"/>
        <w:contextualSpacing w:val="0"/>
        <w:outlineLvl w:val="9"/>
        <w:rPr>
          <w:rFonts w:asciiTheme="minorHAnsi" w:hAnsiTheme="minorHAnsi" w:cstheme="minorHAnsi"/>
          <w:sz w:val="24"/>
        </w:rPr>
      </w:pPr>
      <w:r w:rsidRPr="00A14F79">
        <w:rPr>
          <w:rFonts w:asciiTheme="minorHAnsi" w:hAnsiTheme="minorHAnsi" w:cstheme="minorHAnsi"/>
          <w:sz w:val="24"/>
        </w:rPr>
        <w:t>Powierzchnia wewnętrzna:</w:t>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t>– 979,77m²;</w:t>
      </w:r>
    </w:p>
    <w:p w:rsidR="00AA66C8" w:rsidRPr="00A14F79" w:rsidRDefault="00AA66C8" w:rsidP="00AA66C8">
      <w:pPr>
        <w:pStyle w:val="3punktory"/>
        <w:spacing w:before="0" w:after="0"/>
        <w:ind w:left="454" w:hanging="227"/>
        <w:contextualSpacing w:val="0"/>
        <w:outlineLvl w:val="9"/>
        <w:rPr>
          <w:rFonts w:asciiTheme="minorHAnsi" w:hAnsiTheme="minorHAnsi" w:cstheme="minorHAnsi"/>
          <w:sz w:val="24"/>
        </w:rPr>
      </w:pPr>
      <w:r w:rsidRPr="00A14F79">
        <w:rPr>
          <w:rFonts w:asciiTheme="minorHAnsi" w:hAnsiTheme="minorHAnsi" w:cstheme="minorHAnsi"/>
          <w:sz w:val="24"/>
        </w:rPr>
        <w:t xml:space="preserve">Powierzchnia użytkowa: </w:t>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t>– 842,55 m²;</w:t>
      </w:r>
    </w:p>
    <w:p w:rsidR="00AA66C8" w:rsidRPr="00A14F79" w:rsidRDefault="00AA66C8" w:rsidP="00AA66C8">
      <w:pPr>
        <w:pStyle w:val="3punktory"/>
        <w:spacing w:before="0" w:after="0"/>
        <w:ind w:left="454" w:hanging="227"/>
        <w:contextualSpacing w:val="0"/>
        <w:outlineLvl w:val="9"/>
        <w:rPr>
          <w:rFonts w:asciiTheme="minorHAnsi" w:hAnsiTheme="minorHAnsi" w:cstheme="minorHAnsi"/>
          <w:sz w:val="24"/>
        </w:rPr>
      </w:pPr>
      <w:r w:rsidRPr="00A14F79">
        <w:rPr>
          <w:rFonts w:asciiTheme="minorHAnsi" w:hAnsiTheme="minorHAnsi" w:cstheme="minorHAnsi"/>
          <w:sz w:val="24"/>
        </w:rPr>
        <w:t>Kubatura brutto budynku:</w:t>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t>– 3 412,00 m³;</w:t>
      </w:r>
    </w:p>
    <w:p w:rsidR="00AA66C8" w:rsidRPr="00A14F79" w:rsidRDefault="00AA66C8" w:rsidP="00AA66C8">
      <w:pPr>
        <w:pStyle w:val="3punktory"/>
        <w:spacing w:before="0" w:after="0"/>
        <w:ind w:left="454" w:hanging="227"/>
        <w:contextualSpacing w:val="0"/>
        <w:outlineLvl w:val="9"/>
        <w:rPr>
          <w:rFonts w:asciiTheme="minorHAnsi" w:hAnsiTheme="minorHAnsi" w:cstheme="minorHAnsi"/>
          <w:sz w:val="24"/>
        </w:rPr>
      </w:pPr>
      <w:r w:rsidRPr="00A14F79">
        <w:rPr>
          <w:rFonts w:asciiTheme="minorHAnsi" w:hAnsiTheme="minorHAnsi" w:cstheme="minorHAnsi"/>
          <w:sz w:val="24"/>
        </w:rPr>
        <w:t>Wysokość budynku:</w:t>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t>– 9,54m;</w:t>
      </w:r>
    </w:p>
    <w:p w:rsidR="00AA66C8" w:rsidRPr="00A14F79" w:rsidRDefault="00AA66C8" w:rsidP="00AA66C8">
      <w:pPr>
        <w:pStyle w:val="3punktory"/>
        <w:spacing w:before="0" w:after="0"/>
        <w:ind w:left="454" w:hanging="227"/>
        <w:contextualSpacing w:val="0"/>
        <w:outlineLvl w:val="9"/>
        <w:rPr>
          <w:rFonts w:asciiTheme="minorHAnsi" w:hAnsiTheme="minorHAnsi" w:cstheme="minorHAnsi"/>
          <w:sz w:val="24"/>
        </w:rPr>
      </w:pPr>
      <w:r w:rsidRPr="00A14F79">
        <w:rPr>
          <w:rFonts w:asciiTheme="minorHAnsi" w:hAnsiTheme="minorHAnsi" w:cstheme="minorHAnsi"/>
          <w:sz w:val="24"/>
        </w:rPr>
        <w:t>Liczba kondygnacji nadziemnych:</w:t>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t>– 2;</w:t>
      </w:r>
    </w:p>
    <w:p w:rsidR="00AA66C8" w:rsidRPr="00A14F79" w:rsidRDefault="00AA66C8" w:rsidP="00AA66C8">
      <w:pPr>
        <w:pStyle w:val="3punktory"/>
        <w:spacing w:before="0" w:after="0"/>
        <w:ind w:left="454" w:hanging="227"/>
        <w:contextualSpacing w:val="0"/>
        <w:outlineLvl w:val="9"/>
        <w:rPr>
          <w:rFonts w:asciiTheme="minorHAnsi" w:hAnsiTheme="minorHAnsi" w:cstheme="minorHAnsi"/>
          <w:sz w:val="24"/>
        </w:rPr>
      </w:pPr>
      <w:r w:rsidRPr="00A14F79">
        <w:rPr>
          <w:rFonts w:asciiTheme="minorHAnsi" w:hAnsiTheme="minorHAnsi" w:cstheme="minorHAnsi"/>
          <w:sz w:val="24"/>
        </w:rPr>
        <w:t>Liczba kondygnacji podziemnych:</w:t>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t xml:space="preserve">– 1; </w:t>
      </w:r>
    </w:p>
    <w:p w:rsidR="00AA66C8" w:rsidRPr="00A14F79" w:rsidRDefault="00AA66C8" w:rsidP="00AA66C8">
      <w:pPr>
        <w:pStyle w:val="3punktory"/>
        <w:spacing w:before="0" w:after="0"/>
        <w:ind w:left="454" w:hanging="227"/>
        <w:contextualSpacing w:val="0"/>
        <w:outlineLvl w:val="9"/>
        <w:rPr>
          <w:rFonts w:asciiTheme="minorHAnsi" w:hAnsiTheme="minorHAnsi" w:cstheme="minorHAnsi"/>
          <w:sz w:val="24"/>
        </w:rPr>
      </w:pPr>
      <w:r w:rsidRPr="00A14F79">
        <w:rPr>
          <w:rFonts w:asciiTheme="minorHAnsi" w:hAnsiTheme="minorHAnsi" w:cstheme="minorHAnsi"/>
          <w:sz w:val="24"/>
        </w:rPr>
        <w:t>Grupa wysokości budynku:</w:t>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r>
      <w:r w:rsidRPr="00A14F79">
        <w:rPr>
          <w:rFonts w:asciiTheme="minorHAnsi" w:hAnsiTheme="minorHAnsi" w:cstheme="minorHAnsi"/>
          <w:sz w:val="24"/>
        </w:rPr>
        <w:tab/>
        <w:t>– budynek niski (N).</w:t>
      </w:r>
    </w:p>
    <w:p w:rsidR="00A14F79" w:rsidRDefault="00AA66C8" w:rsidP="004F62E3">
      <w:pPr>
        <w:pStyle w:val="punkty"/>
        <w:numPr>
          <w:ilvl w:val="1"/>
          <w:numId w:val="64"/>
        </w:numPr>
        <w:spacing w:before="0" w:after="0"/>
        <w:rPr>
          <w:rFonts w:asciiTheme="minorHAnsi" w:hAnsiTheme="minorHAnsi" w:cstheme="minorHAnsi"/>
          <w:sz w:val="24"/>
        </w:rPr>
      </w:pPr>
      <w:r w:rsidRPr="00A14F79">
        <w:rPr>
          <w:rFonts w:asciiTheme="minorHAnsi" w:hAnsiTheme="minorHAnsi" w:cstheme="minorHAnsi"/>
          <w:sz w:val="24"/>
        </w:rPr>
        <w:t xml:space="preserve">Charakterystyka zagrożenia pożarowego, w tym informacje o parametrach </w:t>
      </w:r>
      <w:r w:rsidR="00A14F79">
        <w:rPr>
          <w:rFonts w:asciiTheme="minorHAnsi" w:hAnsiTheme="minorHAnsi" w:cstheme="minorHAnsi"/>
          <w:sz w:val="24"/>
        </w:rPr>
        <w:t xml:space="preserve">  </w:t>
      </w:r>
    </w:p>
    <w:p w:rsidR="00A14F79" w:rsidRDefault="00A14F79" w:rsidP="00A14F79">
      <w:pPr>
        <w:pStyle w:val="punkty"/>
        <w:numPr>
          <w:ilvl w:val="0"/>
          <w:numId w:val="0"/>
        </w:numPr>
        <w:spacing w:before="0" w:after="0"/>
        <w:ind w:left="777"/>
        <w:rPr>
          <w:rFonts w:asciiTheme="minorHAnsi" w:hAnsiTheme="minorHAnsi" w:cstheme="minorHAnsi"/>
          <w:sz w:val="24"/>
        </w:rPr>
      </w:pPr>
      <w:r>
        <w:rPr>
          <w:rFonts w:asciiTheme="minorHAnsi" w:hAnsiTheme="minorHAnsi" w:cstheme="minorHAnsi"/>
          <w:sz w:val="24"/>
        </w:rPr>
        <w:t xml:space="preserve">           </w:t>
      </w:r>
      <w:r w:rsidR="00AA66C8" w:rsidRPr="00A14F79">
        <w:rPr>
          <w:rFonts w:asciiTheme="minorHAnsi" w:hAnsiTheme="minorHAnsi" w:cstheme="minorHAnsi"/>
          <w:sz w:val="24"/>
        </w:rPr>
        <w:t>pożarowych materiałów niebezpiecznych</w:t>
      </w:r>
      <w:r>
        <w:rPr>
          <w:rFonts w:asciiTheme="minorHAnsi" w:hAnsiTheme="minorHAnsi" w:cstheme="minorHAnsi"/>
          <w:sz w:val="24"/>
        </w:rPr>
        <w:t xml:space="preserve"> </w:t>
      </w:r>
      <w:r w:rsidR="00AA66C8" w:rsidRPr="00A14F79">
        <w:rPr>
          <w:rFonts w:asciiTheme="minorHAnsi" w:hAnsiTheme="minorHAnsi" w:cstheme="minorHAnsi"/>
          <w:sz w:val="24"/>
        </w:rPr>
        <w:t>pożarowo oraz zagrożeniach wynikających</w:t>
      </w:r>
    </w:p>
    <w:p w:rsidR="00A14F79" w:rsidRDefault="00A14F79" w:rsidP="00A14F79">
      <w:pPr>
        <w:pStyle w:val="punkty"/>
        <w:numPr>
          <w:ilvl w:val="0"/>
          <w:numId w:val="0"/>
        </w:numPr>
        <w:spacing w:before="0" w:after="0"/>
        <w:ind w:left="777"/>
        <w:rPr>
          <w:rFonts w:asciiTheme="minorHAnsi" w:hAnsiTheme="minorHAnsi" w:cstheme="minorHAnsi"/>
          <w:sz w:val="24"/>
        </w:rPr>
      </w:pPr>
      <w:r>
        <w:rPr>
          <w:rFonts w:asciiTheme="minorHAnsi" w:hAnsiTheme="minorHAnsi" w:cstheme="minorHAnsi"/>
          <w:sz w:val="24"/>
        </w:rPr>
        <w:t xml:space="preserve">         </w:t>
      </w:r>
      <w:r w:rsidR="00AA66C8" w:rsidRPr="00A14F79">
        <w:rPr>
          <w:rFonts w:asciiTheme="minorHAnsi" w:hAnsiTheme="minorHAnsi" w:cstheme="minorHAnsi"/>
          <w:sz w:val="24"/>
        </w:rPr>
        <w:t xml:space="preserve"> z procesów technologicznych, a także w zależności od potrzeb - charakterystykę </w:t>
      </w:r>
    </w:p>
    <w:p w:rsidR="00AA66C8" w:rsidRPr="00A14F79" w:rsidRDefault="00A14F79" w:rsidP="00A14F79">
      <w:pPr>
        <w:pStyle w:val="punkty"/>
        <w:numPr>
          <w:ilvl w:val="0"/>
          <w:numId w:val="0"/>
        </w:numPr>
        <w:spacing w:before="0" w:after="0"/>
        <w:ind w:left="777"/>
        <w:rPr>
          <w:rFonts w:asciiTheme="minorHAnsi" w:hAnsiTheme="minorHAnsi" w:cstheme="minorHAnsi"/>
          <w:sz w:val="24"/>
        </w:rPr>
      </w:pPr>
      <w:r>
        <w:rPr>
          <w:rFonts w:asciiTheme="minorHAnsi" w:hAnsiTheme="minorHAnsi" w:cstheme="minorHAnsi"/>
          <w:sz w:val="24"/>
        </w:rPr>
        <w:t xml:space="preserve">          </w:t>
      </w:r>
      <w:r w:rsidR="00AA66C8" w:rsidRPr="00A14F79">
        <w:rPr>
          <w:rFonts w:asciiTheme="minorHAnsi" w:hAnsiTheme="minorHAnsi" w:cstheme="minorHAnsi"/>
          <w:sz w:val="24"/>
        </w:rPr>
        <w:t>pożarów przyjętych do celów projektowych.</w:t>
      </w:r>
    </w:p>
    <w:p w:rsidR="00A14F79" w:rsidRDefault="00AA66C8" w:rsidP="00AA66C8">
      <w:pPr>
        <w:pStyle w:val="1opis"/>
        <w:rPr>
          <w:rFonts w:asciiTheme="minorHAnsi" w:hAnsiTheme="minorHAnsi" w:cstheme="minorHAnsi"/>
          <w:sz w:val="24"/>
        </w:rPr>
      </w:pPr>
      <w:bookmarkStart w:id="46" w:name="_Hlk169599397"/>
      <w:r w:rsidRPr="00A14F79">
        <w:rPr>
          <w:rFonts w:asciiTheme="minorHAnsi" w:hAnsiTheme="minorHAnsi" w:cstheme="minorHAnsi"/>
          <w:sz w:val="24"/>
        </w:rPr>
        <w:t xml:space="preserve">W rozpatrywanym budynku zakłada się typowe zagrożenie przewidywane dla budynku </w:t>
      </w:r>
      <w:r w:rsidR="00A14F79">
        <w:rPr>
          <w:rFonts w:asciiTheme="minorHAnsi" w:hAnsiTheme="minorHAnsi" w:cstheme="minorHAnsi"/>
          <w:sz w:val="24"/>
        </w:rPr>
        <w:t xml:space="preserve">  </w:t>
      </w:r>
    </w:p>
    <w:p w:rsidR="00A14F79" w:rsidRDefault="00AA66C8" w:rsidP="00AA66C8">
      <w:pPr>
        <w:pStyle w:val="1opis"/>
        <w:rPr>
          <w:rFonts w:asciiTheme="minorHAnsi" w:hAnsiTheme="minorHAnsi" w:cstheme="minorHAnsi"/>
          <w:sz w:val="24"/>
        </w:rPr>
      </w:pPr>
      <w:r w:rsidRPr="00A14F79">
        <w:rPr>
          <w:rFonts w:asciiTheme="minorHAnsi" w:hAnsiTheme="minorHAnsi" w:cstheme="minorHAnsi"/>
          <w:sz w:val="24"/>
        </w:rPr>
        <w:t>użyteczności publicznej</w:t>
      </w:r>
      <w:r w:rsidRPr="00A14F79">
        <w:rPr>
          <w:rStyle w:val="Odwoanieprzypisudolnego"/>
          <w:rFonts w:asciiTheme="minorHAnsi" w:hAnsiTheme="minorHAnsi" w:cstheme="minorHAnsi"/>
          <w:sz w:val="24"/>
        </w:rPr>
        <w:footnoteReference w:id="2"/>
      </w:r>
      <w:r w:rsidRPr="00A14F79">
        <w:rPr>
          <w:rFonts w:asciiTheme="minorHAnsi" w:hAnsiTheme="minorHAnsi" w:cstheme="minorHAnsi"/>
          <w:sz w:val="24"/>
        </w:rPr>
        <w:t xml:space="preserve">–średnia wartość mocy pożaru na jednostkę powierzchni wynosi </w:t>
      </w:r>
    </w:p>
    <w:p w:rsidR="00AA66C8" w:rsidRPr="00A14F79" w:rsidRDefault="00AA66C8" w:rsidP="00AA66C8">
      <w:pPr>
        <w:pStyle w:val="1opis"/>
        <w:rPr>
          <w:rFonts w:asciiTheme="minorHAnsi" w:hAnsiTheme="minorHAnsi" w:cstheme="minorHAnsi"/>
          <w:sz w:val="24"/>
        </w:rPr>
      </w:pPr>
      <w:r w:rsidRPr="00A14F79">
        <w:rPr>
          <w:rFonts w:asciiTheme="minorHAnsi" w:hAnsiTheme="minorHAnsi" w:cstheme="minorHAnsi"/>
          <w:sz w:val="24"/>
        </w:rPr>
        <w:t>290kW/m</w:t>
      </w:r>
      <w:r w:rsidRPr="00A14F79">
        <w:rPr>
          <w:rFonts w:asciiTheme="minorHAnsi" w:hAnsiTheme="minorHAnsi" w:cstheme="minorHAnsi"/>
          <w:sz w:val="24"/>
          <w:vertAlign w:val="superscript"/>
        </w:rPr>
        <w:t>2</w:t>
      </w:r>
      <w:r w:rsidRPr="00A14F79">
        <w:rPr>
          <w:rFonts w:asciiTheme="minorHAnsi" w:hAnsiTheme="minorHAnsi" w:cstheme="minorHAnsi"/>
          <w:sz w:val="24"/>
        </w:rPr>
        <w:t>.</w:t>
      </w:r>
    </w:p>
    <w:bookmarkEnd w:id="46"/>
    <w:p w:rsidR="00AA66C8" w:rsidRDefault="00AA66C8" w:rsidP="00A14F79">
      <w:pPr>
        <w:pStyle w:val="1opis"/>
        <w:spacing w:before="120"/>
        <w:ind w:left="340" w:firstLine="0"/>
        <w:rPr>
          <w:rFonts w:asciiTheme="minorHAnsi" w:hAnsiTheme="minorHAnsi" w:cstheme="minorHAnsi"/>
          <w:sz w:val="24"/>
        </w:rPr>
      </w:pPr>
      <w:r w:rsidRPr="00A14F79">
        <w:rPr>
          <w:rFonts w:asciiTheme="minorHAnsi" w:hAnsiTheme="minorHAnsi" w:cstheme="minorHAnsi"/>
          <w:sz w:val="24"/>
        </w:rPr>
        <w:t xml:space="preserve">Nie przewiduje się możliwości magazynowania materiałów niebezpiecznych pożarowo takich jak np. gazy palne, ciecze palne czy też materiały pirotechniczne. Wyjątek stanowią ciecze palne o temperaturze zapłonu poniżej 55°C, stosowane w niewielkich ilościach, jako środki dezynfekcyjne </w:t>
      </w:r>
      <w:r w:rsidRPr="00A14F79">
        <w:rPr>
          <w:rFonts w:asciiTheme="minorHAnsi" w:hAnsiTheme="minorHAnsi" w:cstheme="minorHAnsi"/>
          <w:sz w:val="24"/>
        </w:rPr>
        <w:lastRenderedPageBreak/>
        <w:t xml:space="preserve">bądź w postaci leków lub odczynników chemicznych. Przechowywane w hermetycznie zamkniętych opakowaniach jednostkowych producentów. </w:t>
      </w:r>
    </w:p>
    <w:p w:rsidR="00AA66C8" w:rsidRPr="00EB491B" w:rsidRDefault="00AA66C8" w:rsidP="004F62E3">
      <w:pPr>
        <w:pStyle w:val="1opis"/>
        <w:numPr>
          <w:ilvl w:val="1"/>
          <w:numId w:val="64"/>
        </w:numPr>
        <w:spacing w:before="120"/>
        <w:rPr>
          <w:rFonts w:asciiTheme="minorHAnsi" w:hAnsiTheme="minorHAnsi" w:cstheme="minorHAnsi"/>
          <w:b/>
          <w:sz w:val="24"/>
        </w:rPr>
      </w:pPr>
      <w:r w:rsidRPr="00EB491B">
        <w:rPr>
          <w:rFonts w:asciiTheme="minorHAnsi" w:hAnsiTheme="minorHAnsi" w:cstheme="minorHAnsi"/>
          <w:b/>
          <w:sz w:val="24"/>
        </w:rPr>
        <w:t>Informacje o klasyfikacji pożarowej z uwagi na przeznaczenie i sposób użytkowania.</w:t>
      </w:r>
    </w:p>
    <w:p w:rsidR="00AA66C8" w:rsidRPr="00A14F79" w:rsidRDefault="00AA66C8" w:rsidP="00A14F79">
      <w:pPr>
        <w:pStyle w:val="1opis"/>
        <w:spacing w:before="120"/>
        <w:ind w:left="340" w:firstLine="0"/>
        <w:rPr>
          <w:rFonts w:asciiTheme="minorHAnsi" w:hAnsiTheme="minorHAnsi" w:cstheme="minorHAnsi"/>
          <w:sz w:val="24"/>
        </w:rPr>
      </w:pPr>
      <w:bookmarkStart w:id="47" w:name="_Hlk174720691"/>
      <w:r w:rsidRPr="00A14F79">
        <w:rPr>
          <w:rFonts w:asciiTheme="minorHAnsi" w:hAnsiTheme="minorHAnsi" w:cstheme="minorHAnsi"/>
          <w:sz w:val="24"/>
        </w:rPr>
        <w:t xml:space="preserve">Budynek pełni funkcję przychodni </w:t>
      </w:r>
      <w:r w:rsidRPr="00A14F79">
        <w:rPr>
          <w:rFonts w:asciiTheme="minorHAnsi" w:hAnsiTheme="minorHAnsi" w:cstheme="minorHAnsi"/>
          <w:sz w:val="24"/>
          <w:lang w:eastAsia="ar-SA"/>
        </w:rPr>
        <w:t>na terenie zespołu szpitalnego Samodzielnego Publicznego Zespołu Opieki Zdrowotnej.</w:t>
      </w:r>
      <w:r w:rsidRPr="00A14F79">
        <w:rPr>
          <w:rFonts w:asciiTheme="minorHAnsi" w:hAnsiTheme="minorHAnsi" w:cstheme="minorHAnsi"/>
          <w:sz w:val="24"/>
        </w:rPr>
        <w:t xml:space="preserve"> Przebudowa i rozbudowa ma na celu stworzenie poradni chemioterapii dziennej. Budynek z uwagi na przeznaczenie i sposób użytkowania zaliczony został do kategorii ZL III zagrożenia ludzi.</w:t>
      </w:r>
    </w:p>
    <w:bookmarkEnd w:id="47"/>
    <w:p w:rsidR="00EB491B" w:rsidRDefault="00AA66C8" w:rsidP="004F62E3">
      <w:pPr>
        <w:pStyle w:val="punkty"/>
        <w:numPr>
          <w:ilvl w:val="1"/>
          <w:numId w:val="64"/>
        </w:numPr>
        <w:spacing w:before="0" w:after="0"/>
        <w:rPr>
          <w:rFonts w:asciiTheme="minorHAnsi" w:hAnsiTheme="minorHAnsi" w:cstheme="minorHAnsi"/>
          <w:sz w:val="24"/>
        </w:rPr>
      </w:pPr>
      <w:r w:rsidRPr="00A14F79">
        <w:rPr>
          <w:rFonts w:asciiTheme="minorHAnsi" w:hAnsiTheme="minorHAnsi" w:cstheme="minorHAnsi"/>
          <w:sz w:val="24"/>
        </w:rPr>
        <w:t xml:space="preserve">Informacje o kategorii zagrożenia ludzi oraz przewidywanej liczbie osób na każdej </w:t>
      </w:r>
    </w:p>
    <w:p w:rsidR="00EB491B" w:rsidRDefault="00EB491B" w:rsidP="00EB491B">
      <w:pPr>
        <w:pStyle w:val="punkty"/>
        <w:numPr>
          <w:ilvl w:val="0"/>
          <w:numId w:val="0"/>
        </w:numPr>
        <w:spacing w:before="0" w:after="0"/>
        <w:ind w:left="777"/>
        <w:rPr>
          <w:rFonts w:asciiTheme="minorHAnsi" w:hAnsiTheme="minorHAnsi" w:cstheme="minorHAnsi"/>
          <w:sz w:val="24"/>
        </w:rPr>
      </w:pPr>
      <w:r>
        <w:rPr>
          <w:rFonts w:asciiTheme="minorHAnsi" w:hAnsiTheme="minorHAnsi" w:cstheme="minorHAnsi"/>
          <w:sz w:val="24"/>
        </w:rPr>
        <w:t xml:space="preserve">           </w:t>
      </w:r>
      <w:r w:rsidR="00AA66C8" w:rsidRPr="00A14F79">
        <w:rPr>
          <w:rFonts w:asciiTheme="minorHAnsi" w:hAnsiTheme="minorHAnsi" w:cstheme="minorHAnsi"/>
          <w:sz w:val="24"/>
        </w:rPr>
        <w:t xml:space="preserve">kondygnacji, a także w pomieszczeniach, których drzwi ewakuacyjne powinny </w:t>
      </w:r>
    </w:p>
    <w:p w:rsidR="00AA66C8" w:rsidRPr="00A14F79" w:rsidRDefault="00EB491B" w:rsidP="00EB491B">
      <w:pPr>
        <w:pStyle w:val="punkty"/>
        <w:numPr>
          <w:ilvl w:val="0"/>
          <w:numId w:val="0"/>
        </w:numPr>
        <w:spacing w:before="0" w:after="0"/>
        <w:ind w:left="777"/>
        <w:rPr>
          <w:rFonts w:asciiTheme="minorHAnsi" w:hAnsiTheme="minorHAnsi" w:cstheme="minorHAnsi"/>
          <w:sz w:val="24"/>
        </w:rPr>
      </w:pPr>
      <w:r>
        <w:rPr>
          <w:rFonts w:asciiTheme="minorHAnsi" w:hAnsiTheme="minorHAnsi" w:cstheme="minorHAnsi"/>
          <w:sz w:val="24"/>
        </w:rPr>
        <w:t xml:space="preserve">           </w:t>
      </w:r>
      <w:r w:rsidR="00AA66C8" w:rsidRPr="00A14F79">
        <w:rPr>
          <w:rFonts w:asciiTheme="minorHAnsi" w:hAnsiTheme="minorHAnsi" w:cstheme="minorHAnsi"/>
          <w:sz w:val="24"/>
        </w:rPr>
        <w:t>otwierać się na zewnątrz pomieszczeń.</w:t>
      </w:r>
    </w:p>
    <w:p w:rsidR="00AA66C8" w:rsidRPr="00A14F79" w:rsidRDefault="00AA66C8" w:rsidP="00623D56">
      <w:pPr>
        <w:pStyle w:val="1opis"/>
        <w:spacing w:before="120"/>
        <w:ind w:left="340" w:firstLine="0"/>
        <w:rPr>
          <w:rFonts w:asciiTheme="minorHAnsi" w:hAnsiTheme="minorHAnsi" w:cstheme="minorHAnsi"/>
          <w:sz w:val="24"/>
        </w:rPr>
      </w:pPr>
      <w:r w:rsidRPr="00A14F79">
        <w:rPr>
          <w:rFonts w:asciiTheme="minorHAnsi" w:hAnsiTheme="minorHAnsi" w:cstheme="minorHAnsi"/>
          <w:sz w:val="24"/>
        </w:rPr>
        <w:t>Budynek</w:t>
      </w:r>
      <w:r w:rsidR="00623D56">
        <w:rPr>
          <w:rFonts w:asciiTheme="minorHAnsi" w:hAnsiTheme="minorHAnsi" w:cstheme="minorHAnsi"/>
          <w:sz w:val="24"/>
        </w:rPr>
        <w:t xml:space="preserve"> </w:t>
      </w:r>
      <w:r w:rsidRPr="00A14F79">
        <w:rPr>
          <w:rFonts w:asciiTheme="minorHAnsi" w:hAnsiTheme="minorHAnsi" w:cstheme="minorHAnsi"/>
          <w:sz w:val="24"/>
        </w:rPr>
        <w:t>z uwagi na przeznaczenie i sposób użytkowania zaliczony został do kategorii ZL III zagrożenia ludzi.</w:t>
      </w:r>
      <w:r w:rsidR="00623D56">
        <w:rPr>
          <w:rFonts w:asciiTheme="minorHAnsi" w:hAnsiTheme="minorHAnsi" w:cstheme="minorHAnsi"/>
          <w:sz w:val="24"/>
        </w:rPr>
        <w:t xml:space="preserve"> </w:t>
      </w:r>
      <w:r w:rsidRPr="00A14F79">
        <w:rPr>
          <w:rFonts w:asciiTheme="minorHAnsi" w:hAnsiTheme="minorHAnsi" w:cstheme="minorHAnsi"/>
          <w:sz w:val="24"/>
        </w:rPr>
        <w:t>W analizowanym budynku nie występują pomieszczenia przeznaczone na jednoczesny pobyt dla ponad 50 osób. Nie przewiduje się pomieszczeń, których drzwi powinny otwierać się na zewnątrz tych pomieszczeń. W budynku przewidziano pomieszczenia przychodni onkologicznej i pracowni medycznej, pomieszczenia magazynowe powiązane funkcjonalnie z przychodnią, pomieszczenia biurowe oraz</w:t>
      </w:r>
      <w:r w:rsidR="00623D56">
        <w:rPr>
          <w:rFonts w:asciiTheme="minorHAnsi" w:hAnsiTheme="minorHAnsi" w:cstheme="minorHAnsi"/>
          <w:sz w:val="24"/>
        </w:rPr>
        <w:t xml:space="preserve"> </w:t>
      </w:r>
      <w:r w:rsidRPr="00A14F79">
        <w:rPr>
          <w:rFonts w:asciiTheme="minorHAnsi" w:hAnsiTheme="minorHAnsi" w:cstheme="minorHAnsi"/>
          <w:sz w:val="24"/>
        </w:rPr>
        <w:t xml:space="preserve">pomieszczenia zaplecza sanitarno-socjalnego. </w:t>
      </w:r>
    </w:p>
    <w:p w:rsidR="00AA66C8" w:rsidRPr="00623D56" w:rsidRDefault="00AA66C8" w:rsidP="00623D56">
      <w:pPr>
        <w:pStyle w:val="1opis"/>
        <w:spacing w:before="120" w:after="120"/>
        <w:ind w:left="340" w:firstLine="0"/>
        <w:rPr>
          <w:rFonts w:asciiTheme="minorHAnsi" w:hAnsiTheme="minorHAnsi" w:cstheme="minorHAnsi"/>
          <w:sz w:val="24"/>
        </w:rPr>
      </w:pPr>
      <w:r w:rsidRPr="00623D56">
        <w:rPr>
          <w:rFonts w:asciiTheme="minorHAnsi" w:hAnsiTheme="minorHAnsi" w:cstheme="minorHAnsi"/>
          <w:sz w:val="24"/>
        </w:rPr>
        <w:t>Łącznie w budynku będzie przebywać ok. 52 osób (piwnica 0, na parterze i piętrze I po 40 pacjentów i 12 osób personelu), w tym:</w:t>
      </w:r>
    </w:p>
    <w:p w:rsidR="00AA66C8" w:rsidRPr="00623D56" w:rsidRDefault="00AA66C8" w:rsidP="00AA66C8">
      <w:pPr>
        <w:pStyle w:val="3punktory"/>
        <w:spacing w:before="0" w:after="0"/>
        <w:ind w:left="454" w:hanging="227"/>
        <w:contextualSpacing w:val="0"/>
        <w:outlineLvl w:val="9"/>
        <w:rPr>
          <w:rFonts w:asciiTheme="minorHAnsi" w:hAnsiTheme="minorHAnsi" w:cstheme="minorHAnsi"/>
          <w:sz w:val="24"/>
        </w:rPr>
      </w:pPr>
      <w:r w:rsidRPr="00623D56">
        <w:rPr>
          <w:rFonts w:asciiTheme="minorHAnsi" w:hAnsiTheme="minorHAnsi" w:cstheme="minorHAnsi"/>
          <w:sz w:val="24"/>
        </w:rPr>
        <w:t>parter:</w:t>
      </w:r>
      <w:r w:rsidRPr="00623D56">
        <w:rPr>
          <w:rFonts w:asciiTheme="minorHAnsi" w:hAnsiTheme="minorHAnsi" w:cstheme="minorHAnsi"/>
          <w:sz w:val="24"/>
        </w:rPr>
        <w:tab/>
      </w:r>
      <w:r w:rsidRPr="00623D56">
        <w:rPr>
          <w:rFonts w:asciiTheme="minorHAnsi" w:hAnsiTheme="minorHAnsi" w:cstheme="minorHAnsi"/>
          <w:sz w:val="24"/>
        </w:rPr>
        <w:tab/>
      </w:r>
      <w:r w:rsidRPr="00623D56">
        <w:rPr>
          <w:rFonts w:asciiTheme="minorHAnsi" w:hAnsiTheme="minorHAnsi" w:cstheme="minorHAnsi"/>
          <w:sz w:val="24"/>
        </w:rPr>
        <w:tab/>
      </w:r>
      <w:r w:rsidRPr="00623D56">
        <w:rPr>
          <w:rFonts w:asciiTheme="minorHAnsi" w:hAnsiTheme="minorHAnsi" w:cstheme="minorHAnsi"/>
          <w:sz w:val="24"/>
        </w:rPr>
        <w:tab/>
      </w:r>
      <w:r w:rsidRPr="00623D56">
        <w:rPr>
          <w:rFonts w:asciiTheme="minorHAnsi" w:hAnsiTheme="minorHAnsi" w:cstheme="minorHAnsi"/>
          <w:sz w:val="24"/>
        </w:rPr>
        <w:tab/>
        <w:t>– 10 pacjentów + 8 osób personelu;</w:t>
      </w:r>
    </w:p>
    <w:p w:rsidR="00AA66C8" w:rsidRDefault="00AA66C8" w:rsidP="00AA66C8">
      <w:pPr>
        <w:pStyle w:val="3punktory"/>
        <w:spacing w:before="0" w:after="0"/>
        <w:ind w:left="454" w:hanging="227"/>
        <w:contextualSpacing w:val="0"/>
        <w:outlineLvl w:val="9"/>
        <w:rPr>
          <w:rFonts w:asciiTheme="minorHAnsi" w:hAnsiTheme="minorHAnsi" w:cstheme="minorHAnsi"/>
          <w:sz w:val="24"/>
        </w:rPr>
      </w:pPr>
      <w:r w:rsidRPr="00623D56">
        <w:rPr>
          <w:rFonts w:asciiTheme="minorHAnsi" w:hAnsiTheme="minorHAnsi" w:cstheme="minorHAnsi"/>
          <w:sz w:val="24"/>
        </w:rPr>
        <w:t>piętro 1:</w:t>
      </w:r>
      <w:r w:rsidRPr="00623D56">
        <w:rPr>
          <w:rFonts w:asciiTheme="minorHAnsi" w:hAnsiTheme="minorHAnsi" w:cstheme="minorHAnsi"/>
          <w:sz w:val="24"/>
        </w:rPr>
        <w:tab/>
      </w:r>
      <w:r w:rsidRPr="00623D56">
        <w:rPr>
          <w:rFonts w:asciiTheme="minorHAnsi" w:hAnsiTheme="minorHAnsi" w:cstheme="minorHAnsi"/>
          <w:sz w:val="24"/>
        </w:rPr>
        <w:tab/>
      </w:r>
      <w:r w:rsidRPr="00623D56">
        <w:rPr>
          <w:rFonts w:asciiTheme="minorHAnsi" w:hAnsiTheme="minorHAnsi" w:cstheme="minorHAnsi"/>
          <w:sz w:val="24"/>
        </w:rPr>
        <w:tab/>
      </w:r>
      <w:r w:rsidRPr="00623D56">
        <w:rPr>
          <w:rFonts w:asciiTheme="minorHAnsi" w:hAnsiTheme="minorHAnsi" w:cstheme="minorHAnsi"/>
          <w:sz w:val="24"/>
        </w:rPr>
        <w:tab/>
      </w:r>
      <w:r w:rsidRPr="00623D56">
        <w:rPr>
          <w:rFonts w:asciiTheme="minorHAnsi" w:hAnsiTheme="minorHAnsi" w:cstheme="minorHAnsi"/>
          <w:sz w:val="24"/>
        </w:rPr>
        <w:tab/>
        <w:t>– 30 pacjentów + 4 osób personelu (projektowana nadbudowa).</w:t>
      </w:r>
    </w:p>
    <w:p w:rsidR="00EB491B" w:rsidRPr="00EB491B" w:rsidRDefault="00EB491B" w:rsidP="00EB491B">
      <w:pPr>
        <w:pStyle w:val="1opis"/>
        <w:ind w:firstLine="0"/>
      </w:pPr>
    </w:p>
    <w:p w:rsidR="00AA66C8" w:rsidRPr="00623D56" w:rsidRDefault="00EB491B" w:rsidP="00EB491B">
      <w:pPr>
        <w:pStyle w:val="punkty"/>
        <w:numPr>
          <w:ilvl w:val="0"/>
          <w:numId w:val="0"/>
        </w:numPr>
        <w:spacing w:before="120" w:after="0"/>
        <w:ind w:left="360"/>
        <w:rPr>
          <w:rFonts w:asciiTheme="minorHAnsi" w:hAnsiTheme="minorHAnsi" w:cstheme="minorHAnsi"/>
          <w:sz w:val="24"/>
        </w:rPr>
      </w:pPr>
      <w:r>
        <w:rPr>
          <w:rFonts w:asciiTheme="minorHAnsi" w:hAnsiTheme="minorHAnsi" w:cstheme="minorHAnsi"/>
          <w:sz w:val="24"/>
        </w:rPr>
        <w:t xml:space="preserve">11.5          </w:t>
      </w:r>
      <w:r w:rsidR="00AA66C8" w:rsidRPr="00623D56">
        <w:rPr>
          <w:rFonts w:asciiTheme="minorHAnsi" w:hAnsiTheme="minorHAnsi" w:cstheme="minorHAnsi"/>
          <w:sz w:val="24"/>
        </w:rPr>
        <w:t>Informacje o podziale na strefy pożarowe.</w:t>
      </w:r>
    </w:p>
    <w:p w:rsidR="00AA66C8" w:rsidRPr="00623D56" w:rsidRDefault="00AA66C8" w:rsidP="00623D56">
      <w:pPr>
        <w:pStyle w:val="1opis"/>
        <w:spacing w:before="120" w:after="120"/>
        <w:ind w:left="340" w:firstLine="0"/>
        <w:rPr>
          <w:rFonts w:asciiTheme="minorHAnsi" w:hAnsiTheme="minorHAnsi" w:cstheme="minorHAnsi"/>
          <w:sz w:val="24"/>
        </w:rPr>
      </w:pPr>
      <w:r w:rsidRPr="00A14F79">
        <w:rPr>
          <w:rFonts w:asciiTheme="minorHAnsi" w:hAnsiTheme="minorHAnsi" w:cstheme="minorHAnsi"/>
          <w:sz w:val="24"/>
        </w:rPr>
        <w:t>Budynek zawierający kondygnację podziemną, który jest przedmiotem przebudowy i rozbudowy,</w:t>
      </w:r>
      <w:r w:rsidR="00623D56">
        <w:rPr>
          <w:rFonts w:asciiTheme="minorHAnsi" w:hAnsiTheme="minorHAnsi" w:cstheme="minorHAnsi"/>
          <w:sz w:val="24"/>
        </w:rPr>
        <w:t xml:space="preserve"> </w:t>
      </w:r>
      <w:r w:rsidRPr="00623D56">
        <w:rPr>
          <w:rFonts w:asciiTheme="minorHAnsi" w:hAnsiTheme="minorHAnsi" w:cstheme="minorHAnsi"/>
          <w:sz w:val="24"/>
        </w:rPr>
        <w:t xml:space="preserve">stanowi jedną strefę pożarową o powierzchni wewnętrznej 979,77 m², nie przekracza maksymalnej dopuszczalnej powierzchni strefy pożarowej wynoszącej 4000 m². </w:t>
      </w:r>
    </w:p>
    <w:p w:rsidR="00EB491B" w:rsidRDefault="00AA66C8" w:rsidP="004F62E3">
      <w:pPr>
        <w:pStyle w:val="punkty"/>
        <w:numPr>
          <w:ilvl w:val="1"/>
          <w:numId w:val="65"/>
        </w:numPr>
        <w:spacing w:before="0" w:after="0"/>
        <w:ind w:left="782"/>
        <w:rPr>
          <w:rFonts w:asciiTheme="minorHAnsi" w:hAnsiTheme="minorHAnsi" w:cstheme="minorHAnsi"/>
          <w:sz w:val="24"/>
        </w:rPr>
      </w:pPr>
      <w:r w:rsidRPr="00A14F79">
        <w:rPr>
          <w:rFonts w:asciiTheme="minorHAnsi" w:hAnsiTheme="minorHAnsi" w:cstheme="minorHAnsi"/>
          <w:sz w:val="24"/>
        </w:rPr>
        <w:t xml:space="preserve">Maksymalną gęstość obciążenia ogniowego poszczególnych stref pożarowych PM </w:t>
      </w:r>
      <w:r w:rsidR="00EB491B">
        <w:rPr>
          <w:rFonts w:asciiTheme="minorHAnsi" w:hAnsiTheme="minorHAnsi" w:cstheme="minorHAnsi"/>
          <w:sz w:val="24"/>
        </w:rPr>
        <w:t xml:space="preserve">  </w:t>
      </w:r>
    </w:p>
    <w:p w:rsidR="00AA66C8" w:rsidRPr="00A14F79" w:rsidRDefault="00EB491B" w:rsidP="00EB491B">
      <w:pPr>
        <w:pStyle w:val="punkty"/>
        <w:numPr>
          <w:ilvl w:val="0"/>
          <w:numId w:val="0"/>
        </w:numPr>
        <w:spacing w:before="0" w:after="0"/>
        <w:ind w:left="782"/>
        <w:rPr>
          <w:rFonts w:asciiTheme="minorHAnsi" w:hAnsiTheme="minorHAnsi" w:cstheme="minorHAnsi"/>
          <w:sz w:val="24"/>
        </w:rPr>
      </w:pPr>
      <w:r>
        <w:rPr>
          <w:rFonts w:asciiTheme="minorHAnsi" w:hAnsiTheme="minorHAnsi" w:cstheme="minorHAnsi"/>
          <w:sz w:val="24"/>
        </w:rPr>
        <w:t xml:space="preserve">           </w:t>
      </w:r>
      <w:r w:rsidR="00AA66C8" w:rsidRPr="00A14F79">
        <w:rPr>
          <w:rFonts w:asciiTheme="minorHAnsi" w:hAnsiTheme="minorHAnsi" w:cstheme="minorHAnsi"/>
          <w:sz w:val="24"/>
        </w:rPr>
        <w:t>wraz z warunkami przyjętymi</w:t>
      </w:r>
      <w:r>
        <w:rPr>
          <w:rFonts w:asciiTheme="minorHAnsi" w:hAnsiTheme="minorHAnsi" w:cstheme="minorHAnsi"/>
          <w:sz w:val="24"/>
        </w:rPr>
        <w:t xml:space="preserve"> </w:t>
      </w:r>
      <w:r w:rsidR="00AA66C8" w:rsidRPr="00A14F79">
        <w:rPr>
          <w:rFonts w:asciiTheme="minorHAnsi" w:hAnsiTheme="minorHAnsi" w:cstheme="minorHAnsi"/>
          <w:sz w:val="24"/>
        </w:rPr>
        <w:t>do jej określenia.</w:t>
      </w:r>
    </w:p>
    <w:p w:rsidR="00AA66C8" w:rsidRPr="00A14F79" w:rsidRDefault="00AA66C8" w:rsidP="00AA66C8">
      <w:pPr>
        <w:pStyle w:val="1opis"/>
        <w:spacing w:after="120"/>
        <w:rPr>
          <w:rFonts w:asciiTheme="minorHAnsi" w:hAnsiTheme="minorHAnsi" w:cstheme="minorHAnsi"/>
          <w:sz w:val="24"/>
        </w:rPr>
      </w:pPr>
      <w:r w:rsidRPr="00A14F79">
        <w:rPr>
          <w:rFonts w:asciiTheme="minorHAnsi" w:hAnsiTheme="minorHAnsi" w:cstheme="minorHAnsi"/>
          <w:sz w:val="24"/>
        </w:rPr>
        <w:t>Nie określa się gęstości obciążenia ogniowego dla stref pożarowych ZL.</w:t>
      </w:r>
    </w:p>
    <w:p w:rsidR="00EB491B" w:rsidRDefault="00AA66C8" w:rsidP="004F62E3">
      <w:pPr>
        <w:pStyle w:val="punkty"/>
        <w:numPr>
          <w:ilvl w:val="1"/>
          <w:numId w:val="65"/>
        </w:numPr>
        <w:spacing w:before="0" w:after="0"/>
        <w:rPr>
          <w:rFonts w:asciiTheme="minorHAnsi" w:hAnsiTheme="minorHAnsi" w:cstheme="minorHAnsi"/>
          <w:sz w:val="24"/>
        </w:rPr>
      </w:pPr>
      <w:r w:rsidRPr="00A14F79">
        <w:rPr>
          <w:rFonts w:asciiTheme="minorHAnsi" w:hAnsiTheme="minorHAnsi" w:cstheme="minorHAnsi"/>
          <w:sz w:val="24"/>
        </w:rPr>
        <w:t xml:space="preserve">Informacje o klasie odporności pożarowej oraz odporności ogniowej i stopniu </w:t>
      </w:r>
    </w:p>
    <w:p w:rsidR="00AA66C8" w:rsidRPr="00A14F79" w:rsidRDefault="00EB491B" w:rsidP="00EB491B">
      <w:pPr>
        <w:pStyle w:val="punkty"/>
        <w:numPr>
          <w:ilvl w:val="0"/>
          <w:numId w:val="0"/>
        </w:numPr>
        <w:spacing w:before="0" w:after="0"/>
        <w:ind w:left="360"/>
        <w:rPr>
          <w:rFonts w:asciiTheme="minorHAnsi" w:hAnsiTheme="minorHAnsi" w:cstheme="minorHAnsi"/>
          <w:sz w:val="24"/>
        </w:rPr>
      </w:pPr>
      <w:r>
        <w:rPr>
          <w:rFonts w:asciiTheme="minorHAnsi" w:hAnsiTheme="minorHAnsi" w:cstheme="minorHAnsi"/>
          <w:sz w:val="24"/>
        </w:rPr>
        <w:t xml:space="preserve">                 </w:t>
      </w:r>
      <w:r w:rsidR="00AA66C8" w:rsidRPr="00A14F79">
        <w:rPr>
          <w:rFonts w:asciiTheme="minorHAnsi" w:hAnsiTheme="minorHAnsi" w:cstheme="minorHAnsi"/>
          <w:sz w:val="24"/>
        </w:rPr>
        <w:t>rozprzestrzeniania ognia przez</w:t>
      </w:r>
      <w:r>
        <w:rPr>
          <w:rFonts w:asciiTheme="minorHAnsi" w:hAnsiTheme="minorHAnsi" w:cstheme="minorHAnsi"/>
          <w:sz w:val="24"/>
        </w:rPr>
        <w:t xml:space="preserve"> </w:t>
      </w:r>
      <w:r w:rsidR="00AA66C8" w:rsidRPr="00A14F79">
        <w:rPr>
          <w:rFonts w:asciiTheme="minorHAnsi" w:hAnsiTheme="minorHAnsi" w:cstheme="minorHAnsi"/>
          <w:sz w:val="24"/>
        </w:rPr>
        <w:t>elementy budowlane.</w:t>
      </w:r>
    </w:p>
    <w:p w:rsidR="00AA66C8" w:rsidRPr="00A14F79" w:rsidRDefault="00AA66C8" w:rsidP="00623D56">
      <w:pPr>
        <w:pStyle w:val="1opis"/>
        <w:spacing w:after="120"/>
        <w:ind w:left="340" w:firstLine="0"/>
        <w:rPr>
          <w:rFonts w:asciiTheme="minorHAnsi" w:hAnsiTheme="minorHAnsi" w:cstheme="minorHAnsi"/>
          <w:sz w:val="24"/>
        </w:rPr>
      </w:pPr>
      <w:bookmarkStart w:id="48" w:name="_Hlk174720707"/>
      <w:r w:rsidRPr="00A14F79">
        <w:rPr>
          <w:rFonts w:asciiTheme="minorHAnsi" w:hAnsiTheme="minorHAnsi" w:cstheme="minorHAnsi"/>
          <w:sz w:val="24"/>
        </w:rPr>
        <w:t xml:space="preserve">Budynek w części nadziemnej </w:t>
      </w:r>
      <w:bookmarkStart w:id="49" w:name="_Hlk183518706"/>
      <w:r w:rsidRPr="00A14F79">
        <w:rPr>
          <w:rFonts w:asciiTheme="minorHAnsi" w:hAnsiTheme="minorHAnsi" w:cstheme="minorHAnsi"/>
          <w:sz w:val="24"/>
        </w:rPr>
        <w:t>zaprojektowany</w:t>
      </w:r>
      <w:bookmarkEnd w:id="49"/>
      <w:r w:rsidRPr="00A14F79">
        <w:rPr>
          <w:rFonts w:asciiTheme="minorHAnsi" w:hAnsiTheme="minorHAnsi" w:cstheme="minorHAnsi"/>
          <w:sz w:val="24"/>
        </w:rPr>
        <w:t xml:space="preserve"> został w klasie „D” odporności pożarowej. Budynek w części podziemnej, będący poza zakresem opracowania wykonany został w klasie „C” odporności pożarowej. Wszystkie elementy budynku są nierozprzestrzeniające ognia (NRO). Przekrycie dachu posiadać będzie klasę reakcji na ogień B</w:t>
      </w:r>
      <w:r w:rsidRPr="00A14F79">
        <w:rPr>
          <w:rFonts w:asciiTheme="minorHAnsi" w:hAnsiTheme="minorHAnsi" w:cstheme="minorHAnsi"/>
          <w:sz w:val="24"/>
          <w:vertAlign w:val="subscript"/>
        </w:rPr>
        <w:t>ROOF</w:t>
      </w:r>
      <w:r w:rsidRPr="00A14F79">
        <w:rPr>
          <w:rFonts w:asciiTheme="minorHAnsi" w:hAnsiTheme="minorHAnsi" w:cstheme="minorHAnsi"/>
          <w:sz w:val="24"/>
        </w:rPr>
        <w:t>(t1).</w:t>
      </w:r>
    </w:p>
    <w:p w:rsidR="00AA66C8" w:rsidRPr="00A14F79" w:rsidRDefault="00AA66C8" w:rsidP="00AA66C8">
      <w:pPr>
        <w:pStyle w:val="1opis"/>
        <w:spacing w:before="120" w:after="120"/>
        <w:rPr>
          <w:rFonts w:asciiTheme="minorHAnsi" w:hAnsiTheme="minorHAnsi" w:cstheme="minorHAnsi"/>
          <w:sz w:val="24"/>
        </w:rPr>
      </w:pPr>
      <w:r w:rsidRPr="00A14F79">
        <w:rPr>
          <w:rFonts w:asciiTheme="minorHAnsi" w:hAnsiTheme="minorHAnsi" w:cstheme="minorHAnsi"/>
          <w:sz w:val="24"/>
        </w:rPr>
        <w:t xml:space="preserve">Klasa odporności ogniowej elementów </w:t>
      </w:r>
      <w:bookmarkStart w:id="50" w:name="_Hlk183518734"/>
      <w:r w:rsidRPr="00A14F79">
        <w:rPr>
          <w:rFonts w:asciiTheme="minorHAnsi" w:hAnsiTheme="minorHAnsi" w:cstheme="minorHAnsi"/>
          <w:sz w:val="24"/>
        </w:rPr>
        <w:t xml:space="preserve">w części nadziemnej budynku </w:t>
      </w:r>
      <w:bookmarkEnd w:id="50"/>
      <w:r w:rsidRPr="00A14F79">
        <w:rPr>
          <w:rFonts w:asciiTheme="minorHAnsi" w:hAnsiTheme="minorHAnsi" w:cstheme="minorHAnsi"/>
          <w:sz w:val="24"/>
        </w:rPr>
        <w:t>jest następująca:</w:t>
      </w:r>
    </w:p>
    <w:tbl>
      <w:tblPr>
        <w:tblpPr w:leftFromText="141" w:rightFromText="141"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6"/>
        <w:gridCol w:w="1330"/>
        <w:gridCol w:w="3915"/>
        <w:gridCol w:w="2406"/>
      </w:tblGrid>
      <w:tr w:rsidR="00AA66C8" w:rsidRPr="00A14F79" w:rsidTr="00AA66C8">
        <w:trPr>
          <w:tblHeader/>
          <w:jc w:val="center"/>
        </w:trPr>
        <w:tc>
          <w:tcPr>
            <w:tcW w:w="1439" w:type="dxa"/>
            <w:shd w:val="clear" w:color="auto" w:fill="D9E2F3"/>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kondygnacje</w:t>
            </w:r>
          </w:p>
        </w:tc>
        <w:tc>
          <w:tcPr>
            <w:tcW w:w="1305" w:type="dxa"/>
            <w:shd w:val="clear" w:color="auto" w:fill="D9E2F3"/>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klasa odporności pożarowej</w:t>
            </w:r>
          </w:p>
        </w:tc>
        <w:tc>
          <w:tcPr>
            <w:tcW w:w="3915" w:type="dxa"/>
            <w:shd w:val="clear" w:color="auto" w:fill="D9E2F3"/>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element budynku</w:t>
            </w:r>
          </w:p>
        </w:tc>
        <w:tc>
          <w:tcPr>
            <w:tcW w:w="2406" w:type="dxa"/>
            <w:shd w:val="clear" w:color="auto" w:fill="D9E2F3"/>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klasa odporności ogniowej</w:t>
            </w:r>
          </w:p>
        </w:tc>
      </w:tr>
      <w:tr w:rsidR="00AA66C8" w:rsidRPr="00A14F79" w:rsidTr="00AA66C8">
        <w:trPr>
          <w:trHeight w:val="495"/>
          <w:jc w:val="center"/>
        </w:trPr>
        <w:tc>
          <w:tcPr>
            <w:tcW w:w="1439" w:type="dxa"/>
            <w:vMerge w:val="restart"/>
            <w:shd w:val="clear" w:color="auto" w:fill="auto"/>
            <w:vAlign w:val="center"/>
          </w:tcPr>
          <w:p w:rsidR="00AA66C8" w:rsidRPr="00A14F79" w:rsidRDefault="00AA66C8" w:rsidP="00AA66C8">
            <w:pPr>
              <w:spacing w:after="0"/>
              <w:contextualSpacing/>
              <w:rPr>
                <w:rFonts w:cstheme="minorHAnsi"/>
                <w:sz w:val="24"/>
                <w:szCs w:val="24"/>
              </w:rPr>
            </w:pPr>
            <w:r w:rsidRPr="00A14F79">
              <w:rPr>
                <w:rFonts w:cstheme="minorHAnsi"/>
                <w:sz w:val="24"/>
                <w:szCs w:val="24"/>
              </w:rPr>
              <w:t>Nadziemne</w:t>
            </w:r>
          </w:p>
        </w:tc>
        <w:tc>
          <w:tcPr>
            <w:tcW w:w="1305" w:type="dxa"/>
            <w:vMerge w:val="restart"/>
            <w:shd w:val="clear" w:color="auto" w:fill="auto"/>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„D”</w:t>
            </w:r>
          </w:p>
        </w:tc>
        <w:tc>
          <w:tcPr>
            <w:tcW w:w="3915" w:type="dxa"/>
            <w:shd w:val="clear" w:color="auto" w:fill="auto"/>
            <w:vAlign w:val="center"/>
          </w:tcPr>
          <w:p w:rsidR="00AA66C8" w:rsidRPr="00A14F79" w:rsidRDefault="00AA66C8" w:rsidP="00AA66C8">
            <w:pPr>
              <w:spacing w:after="0"/>
              <w:contextualSpacing/>
              <w:rPr>
                <w:rFonts w:cstheme="minorHAnsi"/>
                <w:sz w:val="24"/>
                <w:szCs w:val="24"/>
              </w:rPr>
            </w:pPr>
            <w:r w:rsidRPr="00A14F79">
              <w:rPr>
                <w:rFonts w:cstheme="minorHAnsi"/>
                <w:sz w:val="24"/>
                <w:szCs w:val="24"/>
              </w:rPr>
              <w:t>Główna konstrukcja nośna</w:t>
            </w:r>
          </w:p>
        </w:tc>
        <w:tc>
          <w:tcPr>
            <w:tcW w:w="2406" w:type="dxa"/>
            <w:shd w:val="clear" w:color="auto" w:fill="auto"/>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R 30</w:t>
            </w:r>
          </w:p>
        </w:tc>
      </w:tr>
      <w:tr w:rsidR="00AA66C8" w:rsidRPr="00A14F79" w:rsidTr="00AA66C8">
        <w:trPr>
          <w:trHeight w:val="414"/>
          <w:jc w:val="center"/>
        </w:trPr>
        <w:tc>
          <w:tcPr>
            <w:tcW w:w="1439" w:type="dxa"/>
            <w:vMerge/>
            <w:shd w:val="clear" w:color="auto" w:fill="auto"/>
            <w:vAlign w:val="center"/>
          </w:tcPr>
          <w:p w:rsidR="00AA66C8" w:rsidRPr="00A14F79" w:rsidRDefault="00AA66C8" w:rsidP="00AA66C8">
            <w:pPr>
              <w:spacing w:line="276" w:lineRule="auto"/>
              <w:contextualSpacing/>
              <w:rPr>
                <w:rFonts w:cstheme="minorHAnsi"/>
                <w:sz w:val="24"/>
                <w:szCs w:val="24"/>
              </w:rPr>
            </w:pPr>
          </w:p>
        </w:tc>
        <w:tc>
          <w:tcPr>
            <w:tcW w:w="1305" w:type="dxa"/>
            <w:vMerge/>
            <w:shd w:val="clear" w:color="auto" w:fill="auto"/>
            <w:vAlign w:val="center"/>
          </w:tcPr>
          <w:p w:rsidR="00AA66C8" w:rsidRPr="00A14F79" w:rsidRDefault="00AA66C8" w:rsidP="00AA66C8">
            <w:pPr>
              <w:spacing w:line="276" w:lineRule="auto"/>
              <w:contextualSpacing/>
              <w:jc w:val="center"/>
              <w:rPr>
                <w:rFonts w:cstheme="minorHAnsi"/>
                <w:b/>
                <w:bCs/>
                <w:sz w:val="24"/>
                <w:szCs w:val="24"/>
              </w:rPr>
            </w:pPr>
          </w:p>
        </w:tc>
        <w:tc>
          <w:tcPr>
            <w:tcW w:w="3915" w:type="dxa"/>
            <w:shd w:val="clear" w:color="auto" w:fill="auto"/>
            <w:vAlign w:val="center"/>
          </w:tcPr>
          <w:p w:rsidR="00AA66C8" w:rsidRPr="00A14F79" w:rsidRDefault="00AA66C8" w:rsidP="00AA66C8">
            <w:pPr>
              <w:spacing w:after="0"/>
              <w:contextualSpacing/>
              <w:rPr>
                <w:rFonts w:cstheme="minorHAnsi"/>
                <w:sz w:val="24"/>
                <w:szCs w:val="24"/>
              </w:rPr>
            </w:pPr>
            <w:r w:rsidRPr="00A14F79">
              <w:rPr>
                <w:rFonts w:cstheme="minorHAnsi"/>
                <w:sz w:val="24"/>
                <w:szCs w:val="24"/>
              </w:rPr>
              <w:t xml:space="preserve">Konstrukcja dachu </w:t>
            </w:r>
          </w:p>
        </w:tc>
        <w:tc>
          <w:tcPr>
            <w:tcW w:w="2406" w:type="dxa"/>
            <w:shd w:val="clear" w:color="auto" w:fill="auto"/>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Nie stawia się wymagań</w:t>
            </w:r>
          </w:p>
        </w:tc>
      </w:tr>
      <w:tr w:rsidR="00AA66C8" w:rsidRPr="00A14F79" w:rsidTr="00AA66C8">
        <w:trPr>
          <w:trHeight w:val="348"/>
          <w:jc w:val="center"/>
        </w:trPr>
        <w:tc>
          <w:tcPr>
            <w:tcW w:w="1439" w:type="dxa"/>
            <w:vMerge/>
            <w:shd w:val="clear" w:color="auto" w:fill="auto"/>
            <w:vAlign w:val="center"/>
          </w:tcPr>
          <w:p w:rsidR="00AA66C8" w:rsidRPr="00A14F79" w:rsidRDefault="00AA66C8" w:rsidP="00AA66C8">
            <w:pPr>
              <w:spacing w:line="276" w:lineRule="auto"/>
              <w:contextualSpacing/>
              <w:rPr>
                <w:rFonts w:cstheme="minorHAnsi"/>
                <w:sz w:val="24"/>
                <w:szCs w:val="24"/>
              </w:rPr>
            </w:pPr>
          </w:p>
        </w:tc>
        <w:tc>
          <w:tcPr>
            <w:tcW w:w="1305" w:type="dxa"/>
            <w:vMerge/>
            <w:shd w:val="clear" w:color="auto" w:fill="auto"/>
            <w:vAlign w:val="center"/>
          </w:tcPr>
          <w:p w:rsidR="00AA66C8" w:rsidRPr="00A14F79" w:rsidRDefault="00AA66C8" w:rsidP="00AA66C8">
            <w:pPr>
              <w:spacing w:line="276" w:lineRule="auto"/>
              <w:contextualSpacing/>
              <w:rPr>
                <w:rFonts w:cstheme="minorHAnsi"/>
                <w:b/>
                <w:bCs/>
                <w:sz w:val="24"/>
                <w:szCs w:val="24"/>
              </w:rPr>
            </w:pPr>
          </w:p>
        </w:tc>
        <w:tc>
          <w:tcPr>
            <w:tcW w:w="3915" w:type="dxa"/>
            <w:shd w:val="clear" w:color="auto" w:fill="auto"/>
            <w:vAlign w:val="center"/>
          </w:tcPr>
          <w:p w:rsidR="00AA66C8" w:rsidRPr="00A14F79" w:rsidRDefault="00AA66C8" w:rsidP="00AA66C8">
            <w:pPr>
              <w:spacing w:after="0"/>
              <w:contextualSpacing/>
              <w:rPr>
                <w:rFonts w:cstheme="minorHAnsi"/>
                <w:sz w:val="24"/>
                <w:szCs w:val="24"/>
              </w:rPr>
            </w:pPr>
            <w:r w:rsidRPr="00A14F79">
              <w:rPr>
                <w:rFonts w:cstheme="minorHAnsi"/>
                <w:sz w:val="24"/>
                <w:szCs w:val="24"/>
              </w:rPr>
              <w:t>Stropy</w:t>
            </w:r>
          </w:p>
        </w:tc>
        <w:tc>
          <w:tcPr>
            <w:tcW w:w="2406" w:type="dxa"/>
            <w:shd w:val="clear" w:color="auto" w:fill="auto"/>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REI 30</w:t>
            </w:r>
          </w:p>
        </w:tc>
      </w:tr>
      <w:tr w:rsidR="00AA66C8" w:rsidRPr="00A14F79" w:rsidTr="00AA66C8">
        <w:trPr>
          <w:trHeight w:val="399"/>
          <w:jc w:val="center"/>
        </w:trPr>
        <w:tc>
          <w:tcPr>
            <w:tcW w:w="1439" w:type="dxa"/>
            <w:vMerge/>
            <w:shd w:val="clear" w:color="auto" w:fill="auto"/>
            <w:vAlign w:val="center"/>
          </w:tcPr>
          <w:p w:rsidR="00AA66C8" w:rsidRPr="00A14F79" w:rsidRDefault="00AA66C8" w:rsidP="00AA66C8">
            <w:pPr>
              <w:spacing w:line="276" w:lineRule="auto"/>
              <w:contextualSpacing/>
              <w:rPr>
                <w:rFonts w:cstheme="minorHAnsi"/>
                <w:sz w:val="24"/>
                <w:szCs w:val="24"/>
              </w:rPr>
            </w:pPr>
          </w:p>
        </w:tc>
        <w:tc>
          <w:tcPr>
            <w:tcW w:w="1305" w:type="dxa"/>
            <w:vMerge/>
            <w:shd w:val="clear" w:color="auto" w:fill="auto"/>
            <w:vAlign w:val="center"/>
          </w:tcPr>
          <w:p w:rsidR="00AA66C8" w:rsidRPr="00A14F79" w:rsidRDefault="00AA66C8" w:rsidP="00AA66C8">
            <w:pPr>
              <w:spacing w:line="276" w:lineRule="auto"/>
              <w:contextualSpacing/>
              <w:rPr>
                <w:rFonts w:cstheme="minorHAnsi"/>
                <w:b/>
                <w:bCs/>
                <w:sz w:val="24"/>
                <w:szCs w:val="24"/>
              </w:rPr>
            </w:pPr>
          </w:p>
        </w:tc>
        <w:tc>
          <w:tcPr>
            <w:tcW w:w="3915" w:type="dxa"/>
            <w:shd w:val="clear" w:color="auto" w:fill="auto"/>
            <w:vAlign w:val="center"/>
          </w:tcPr>
          <w:p w:rsidR="00AA66C8" w:rsidRPr="00A14F79" w:rsidRDefault="00AA66C8" w:rsidP="00AA66C8">
            <w:pPr>
              <w:spacing w:after="0"/>
              <w:contextualSpacing/>
              <w:rPr>
                <w:rFonts w:cstheme="minorHAnsi"/>
                <w:sz w:val="24"/>
                <w:szCs w:val="24"/>
              </w:rPr>
            </w:pPr>
            <w:r w:rsidRPr="00A14F79">
              <w:rPr>
                <w:rFonts w:cstheme="minorHAnsi"/>
                <w:sz w:val="24"/>
                <w:szCs w:val="24"/>
              </w:rPr>
              <w:t>Ściana zewnętrzna (pas międzykondygnacyjny o wysokości 80 cm)</w:t>
            </w:r>
          </w:p>
        </w:tc>
        <w:tc>
          <w:tcPr>
            <w:tcW w:w="2406" w:type="dxa"/>
            <w:shd w:val="clear" w:color="auto" w:fill="auto"/>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EI 30</w:t>
            </w:r>
          </w:p>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 xml:space="preserve">(o </w:t>
            </w:r>
            <w:r w:rsidRPr="00A14F79">
              <w:rPr>
                <w:rFonts w:cstheme="minorHAnsi"/>
                <w:b/>
                <w:bCs/>
                <w:sz w:val="24"/>
                <w:szCs w:val="24"/>
              </w:rPr>
              <w:sym w:font="Symbol" w:char="F0AB"/>
            </w:r>
            <w:r w:rsidRPr="00A14F79">
              <w:rPr>
                <w:rFonts w:cstheme="minorHAnsi"/>
                <w:b/>
                <w:bCs/>
                <w:sz w:val="24"/>
                <w:szCs w:val="24"/>
              </w:rPr>
              <w:t xml:space="preserve"> i)</w:t>
            </w:r>
          </w:p>
        </w:tc>
      </w:tr>
      <w:tr w:rsidR="00AA66C8" w:rsidRPr="00A14F79" w:rsidTr="00AA66C8">
        <w:trPr>
          <w:trHeight w:val="399"/>
          <w:jc w:val="center"/>
        </w:trPr>
        <w:tc>
          <w:tcPr>
            <w:tcW w:w="1439" w:type="dxa"/>
            <w:vMerge/>
            <w:shd w:val="clear" w:color="auto" w:fill="auto"/>
            <w:vAlign w:val="center"/>
          </w:tcPr>
          <w:p w:rsidR="00AA66C8" w:rsidRPr="00A14F79" w:rsidRDefault="00AA66C8" w:rsidP="00AA66C8">
            <w:pPr>
              <w:spacing w:line="276" w:lineRule="auto"/>
              <w:contextualSpacing/>
              <w:rPr>
                <w:rFonts w:cstheme="minorHAnsi"/>
                <w:sz w:val="24"/>
                <w:szCs w:val="24"/>
              </w:rPr>
            </w:pPr>
          </w:p>
        </w:tc>
        <w:tc>
          <w:tcPr>
            <w:tcW w:w="1305" w:type="dxa"/>
            <w:vMerge/>
            <w:shd w:val="clear" w:color="auto" w:fill="auto"/>
            <w:vAlign w:val="center"/>
          </w:tcPr>
          <w:p w:rsidR="00AA66C8" w:rsidRPr="00A14F79" w:rsidRDefault="00AA66C8" w:rsidP="00AA66C8">
            <w:pPr>
              <w:spacing w:line="276" w:lineRule="auto"/>
              <w:contextualSpacing/>
              <w:rPr>
                <w:rFonts w:cstheme="minorHAnsi"/>
                <w:b/>
                <w:bCs/>
                <w:sz w:val="24"/>
                <w:szCs w:val="24"/>
              </w:rPr>
            </w:pPr>
          </w:p>
        </w:tc>
        <w:tc>
          <w:tcPr>
            <w:tcW w:w="3915" w:type="dxa"/>
            <w:shd w:val="clear" w:color="auto" w:fill="auto"/>
            <w:vAlign w:val="center"/>
          </w:tcPr>
          <w:p w:rsidR="00AA66C8" w:rsidRPr="00A14F79" w:rsidRDefault="00AA66C8" w:rsidP="00AA66C8">
            <w:pPr>
              <w:spacing w:after="0"/>
              <w:contextualSpacing/>
              <w:rPr>
                <w:rFonts w:cstheme="minorHAnsi"/>
                <w:sz w:val="24"/>
                <w:szCs w:val="24"/>
              </w:rPr>
            </w:pPr>
            <w:r w:rsidRPr="00A14F79">
              <w:rPr>
                <w:rFonts w:cstheme="minorHAnsi"/>
                <w:sz w:val="24"/>
                <w:szCs w:val="24"/>
              </w:rPr>
              <w:t xml:space="preserve">Strop i ściany wewnętrze stanowiące obudowę klatki schodowej </w:t>
            </w:r>
          </w:p>
        </w:tc>
        <w:tc>
          <w:tcPr>
            <w:tcW w:w="2406" w:type="dxa"/>
            <w:shd w:val="clear" w:color="auto" w:fill="auto"/>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REI 30</w:t>
            </w:r>
          </w:p>
        </w:tc>
      </w:tr>
      <w:tr w:rsidR="00AA66C8" w:rsidRPr="00A14F79" w:rsidTr="00AA66C8">
        <w:trPr>
          <w:trHeight w:val="399"/>
          <w:jc w:val="center"/>
        </w:trPr>
        <w:tc>
          <w:tcPr>
            <w:tcW w:w="1439" w:type="dxa"/>
            <w:vMerge/>
            <w:shd w:val="clear" w:color="auto" w:fill="auto"/>
            <w:vAlign w:val="center"/>
          </w:tcPr>
          <w:p w:rsidR="00AA66C8" w:rsidRPr="00A14F79" w:rsidRDefault="00AA66C8" w:rsidP="00AA66C8">
            <w:pPr>
              <w:spacing w:line="276" w:lineRule="auto"/>
              <w:contextualSpacing/>
              <w:rPr>
                <w:rFonts w:cstheme="minorHAnsi"/>
                <w:sz w:val="24"/>
                <w:szCs w:val="24"/>
              </w:rPr>
            </w:pPr>
          </w:p>
        </w:tc>
        <w:tc>
          <w:tcPr>
            <w:tcW w:w="1305" w:type="dxa"/>
            <w:vMerge/>
            <w:shd w:val="clear" w:color="auto" w:fill="auto"/>
            <w:vAlign w:val="center"/>
          </w:tcPr>
          <w:p w:rsidR="00AA66C8" w:rsidRPr="00A14F79" w:rsidRDefault="00AA66C8" w:rsidP="00AA66C8">
            <w:pPr>
              <w:spacing w:line="276" w:lineRule="auto"/>
              <w:contextualSpacing/>
              <w:rPr>
                <w:rFonts w:cstheme="minorHAnsi"/>
                <w:b/>
                <w:bCs/>
                <w:sz w:val="24"/>
                <w:szCs w:val="24"/>
              </w:rPr>
            </w:pPr>
          </w:p>
        </w:tc>
        <w:tc>
          <w:tcPr>
            <w:tcW w:w="3915" w:type="dxa"/>
            <w:shd w:val="clear" w:color="auto" w:fill="auto"/>
            <w:vAlign w:val="center"/>
          </w:tcPr>
          <w:p w:rsidR="00AA66C8" w:rsidRPr="00A14F79" w:rsidRDefault="00AA66C8" w:rsidP="00AA66C8">
            <w:pPr>
              <w:spacing w:after="0"/>
              <w:contextualSpacing/>
              <w:rPr>
                <w:rFonts w:cstheme="minorHAnsi"/>
                <w:sz w:val="24"/>
                <w:szCs w:val="24"/>
              </w:rPr>
            </w:pPr>
            <w:r w:rsidRPr="00A14F79">
              <w:rPr>
                <w:rFonts w:cstheme="minorHAnsi"/>
                <w:sz w:val="24"/>
                <w:szCs w:val="24"/>
              </w:rPr>
              <w:t xml:space="preserve">Strop i ściany wewnętrze stanowiące obudowę windy osobowej </w:t>
            </w:r>
          </w:p>
        </w:tc>
        <w:tc>
          <w:tcPr>
            <w:tcW w:w="2406" w:type="dxa"/>
            <w:shd w:val="clear" w:color="auto" w:fill="auto"/>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REI 30</w:t>
            </w:r>
          </w:p>
        </w:tc>
      </w:tr>
      <w:tr w:rsidR="00AA66C8" w:rsidRPr="00A14F79" w:rsidTr="00AA66C8">
        <w:trPr>
          <w:trHeight w:val="399"/>
          <w:jc w:val="center"/>
        </w:trPr>
        <w:tc>
          <w:tcPr>
            <w:tcW w:w="1439" w:type="dxa"/>
            <w:vMerge/>
            <w:shd w:val="clear" w:color="auto" w:fill="auto"/>
            <w:vAlign w:val="center"/>
          </w:tcPr>
          <w:p w:rsidR="00AA66C8" w:rsidRPr="00A14F79" w:rsidRDefault="00AA66C8" w:rsidP="00AA66C8">
            <w:pPr>
              <w:spacing w:line="276" w:lineRule="auto"/>
              <w:contextualSpacing/>
              <w:rPr>
                <w:rFonts w:cstheme="minorHAnsi"/>
                <w:sz w:val="24"/>
                <w:szCs w:val="24"/>
              </w:rPr>
            </w:pPr>
          </w:p>
        </w:tc>
        <w:tc>
          <w:tcPr>
            <w:tcW w:w="1305" w:type="dxa"/>
            <w:vMerge/>
            <w:shd w:val="clear" w:color="auto" w:fill="auto"/>
            <w:vAlign w:val="center"/>
          </w:tcPr>
          <w:p w:rsidR="00AA66C8" w:rsidRPr="00A14F79" w:rsidRDefault="00AA66C8" w:rsidP="00AA66C8">
            <w:pPr>
              <w:spacing w:line="276" w:lineRule="auto"/>
              <w:contextualSpacing/>
              <w:rPr>
                <w:rFonts w:cstheme="minorHAnsi"/>
                <w:b/>
                <w:bCs/>
                <w:sz w:val="24"/>
                <w:szCs w:val="24"/>
              </w:rPr>
            </w:pPr>
          </w:p>
        </w:tc>
        <w:tc>
          <w:tcPr>
            <w:tcW w:w="3915" w:type="dxa"/>
            <w:shd w:val="clear" w:color="auto" w:fill="auto"/>
            <w:vAlign w:val="center"/>
          </w:tcPr>
          <w:p w:rsidR="00AA66C8" w:rsidRPr="00A14F79" w:rsidRDefault="00AA66C8" w:rsidP="00AA66C8">
            <w:pPr>
              <w:spacing w:after="0"/>
              <w:contextualSpacing/>
              <w:rPr>
                <w:rFonts w:cstheme="minorHAnsi"/>
                <w:sz w:val="24"/>
                <w:szCs w:val="24"/>
              </w:rPr>
            </w:pPr>
            <w:r w:rsidRPr="00A14F79">
              <w:rPr>
                <w:rFonts w:cstheme="minorHAnsi"/>
                <w:sz w:val="24"/>
                <w:szCs w:val="24"/>
              </w:rPr>
              <w:t>Drzwi przeciwpożarowe klatki schodowej</w:t>
            </w:r>
          </w:p>
        </w:tc>
        <w:tc>
          <w:tcPr>
            <w:tcW w:w="2406" w:type="dxa"/>
            <w:shd w:val="clear" w:color="auto" w:fill="auto"/>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EI 30</w:t>
            </w:r>
          </w:p>
        </w:tc>
      </w:tr>
      <w:tr w:rsidR="00AA66C8" w:rsidRPr="00A14F79" w:rsidTr="00AA66C8">
        <w:trPr>
          <w:trHeight w:val="399"/>
          <w:jc w:val="center"/>
        </w:trPr>
        <w:tc>
          <w:tcPr>
            <w:tcW w:w="1439" w:type="dxa"/>
            <w:vMerge/>
            <w:shd w:val="clear" w:color="auto" w:fill="auto"/>
            <w:vAlign w:val="center"/>
          </w:tcPr>
          <w:p w:rsidR="00AA66C8" w:rsidRPr="00A14F79" w:rsidRDefault="00AA66C8" w:rsidP="00AA66C8">
            <w:pPr>
              <w:spacing w:line="276" w:lineRule="auto"/>
              <w:contextualSpacing/>
              <w:rPr>
                <w:rFonts w:cstheme="minorHAnsi"/>
                <w:sz w:val="24"/>
                <w:szCs w:val="24"/>
              </w:rPr>
            </w:pPr>
          </w:p>
        </w:tc>
        <w:tc>
          <w:tcPr>
            <w:tcW w:w="1305" w:type="dxa"/>
            <w:vMerge/>
            <w:shd w:val="clear" w:color="auto" w:fill="auto"/>
            <w:vAlign w:val="center"/>
          </w:tcPr>
          <w:p w:rsidR="00AA66C8" w:rsidRPr="00A14F79" w:rsidRDefault="00AA66C8" w:rsidP="00AA66C8">
            <w:pPr>
              <w:spacing w:line="276" w:lineRule="auto"/>
              <w:contextualSpacing/>
              <w:rPr>
                <w:rFonts w:cstheme="minorHAnsi"/>
                <w:b/>
                <w:bCs/>
                <w:sz w:val="24"/>
                <w:szCs w:val="24"/>
              </w:rPr>
            </w:pPr>
          </w:p>
        </w:tc>
        <w:tc>
          <w:tcPr>
            <w:tcW w:w="3915" w:type="dxa"/>
            <w:shd w:val="clear" w:color="auto" w:fill="auto"/>
            <w:vAlign w:val="center"/>
          </w:tcPr>
          <w:p w:rsidR="00EB491B" w:rsidRDefault="00AA66C8" w:rsidP="00AA66C8">
            <w:pPr>
              <w:spacing w:after="0"/>
              <w:contextualSpacing/>
              <w:rPr>
                <w:rFonts w:cstheme="minorHAnsi"/>
                <w:sz w:val="24"/>
                <w:szCs w:val="24"/>
              </w:rPr>
            </w:pPr>
            <w:r w:rsidRPr="00A14F79">
              <w:rPr>
                <w:rFonts w:cstheme="minorHAnsi"/>
                <w:sz w:val="24"/>
                <w:szCs w:val="24"/>
              </w:rPr>
              <w:t>Ściany wewnętrzne w</w:t>
            </w:r>
          </w:p>
          <w:p w:rsidR="00AA66C8" w:rsidRPr="00A14F79" w:rsidRDefault="00AA66C8" w:rsidP="00AA66C8">
            <w:pPr>
              <w:spacing w:after="0"/>
              <w:contextualSpacing/>
              <w:rPr>
                <w:rFonts w:cstheme="minorHAnsi"/>
                <w:sz w:val="24"/>
                <w:szCs w:val="24"/>
              </w:rPr>
            </w:pPr>
            <w:r w:rsidRPr="00A14F79">
              <w:rPr>
                <w:rFonts w:cstheme="minorHAnsi"/>
                <w:sz w:val="24"/>
                <w:szCs w:val="24"/>
              </w:rPr>
              <w:t>pomieszczeniach, z wyjątkiem ścian wewnętrznych pomieszczeń, dla których określa się łączną długość przejścia ewakuacyjnego, a także ściany obudowy korytarzy</w:t>
            </w:r>
          </w:p>
        </w:tc>
        <w:tc>
          <w:tcPr>
            <w:tcW w:w="2406" w:type="dxa"/>
            <w:shd w:val="clear" w:color="auto" w:fill="auto"/>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EI 15</w:t>
            </w:r>
          </w:p>
        </w:tc>
      </w:tr>
      <w:tr w:rsidR="00AA66C8" w:rsidRPr="00A14F79" w:rsidTr="00AA66C8">
        <w:trPr>
          <w:trHeight w:val="399"/>
          <w:jc w:val="center"/>
        </w:trPr>
        <w:tc>
          <w:tcPr>
            <w:tcW w:w="1439" w:type="dxa"/>
            <w:vMerge/>
            <w:shd w:val="clear" w:color="auto" w:fill="auto"/>
            <w:vAlign w:val="center"/>
          </w:tcPr>
          <w:p w:rsidR="00AA66C8" w:rsidRPr="00A14F79" w:rsidRDefault="00AA66C8" w:rsidP="00AA66C8">
            <w:pPr>
              <w:spacing w:line="276" w:lineRule="auto"/>
              <w:contextualSpacing/>
              <w:rPr>
                <w:rFonts w:cstheme="minorHAnsi"/>
                <w:sz w:val="24"/>
                <w:szCs w:val="24"/>
              </w:rPr>
            </w:pPr>
          </w:p>
        </w:tc>
        <w:tc>
          <w:tcPr>
            <w:tcW w:w="1305" w:type="dxa"/>
            <w:vMerge/>
            <w:shd w:val="clear" w:color="auto" w:fill="auto"/>
            <w:vAlign w:val="center"/>
          </w:tcPr>
          <w:p w:rsidR="00AA66C8" w:rsidRPr="00A14F79" w:rsidRDefault="00AA66C8" w:rsidP="00AA66C8">
            <w:pPr>
              <w:spacing w:line="276" w:lineRule="auto"/>
              <w:contextualSpacing/>
              <w:rPr>
                <w:rFonts w:cstheme="minorHAnsi"/>
                <w:b/>
                <w:bCs/>
                <w:sz w:val="24"/>
                <w:szCs w:val="24"/>
              </w:rPr>
            </w:pPr>
          </w:p>
        </w:tc>
        <w:tc>
          <w:tcPr>
            <w:tcW w:w="3915" w:type="dxa"/>
            <w:shd w:val="clear" w:color="auto" w:fill="auto"/>
            <w:vAlign w:val="center"/>
          </w:tcPr>
          <w:p w:rsidR="00AA66C8" w:rsidRPr="00A14F79" w:rsidRDefault="00AA66C8" w:rsidP="00AA66C8">
            <w:pPr>
              <w:spacing w:after="0"/>
              <w:contextualSpacing/>
              <w:rPr>
                <w:rFonts w:cstheme="minorHAnsi"/>
                <w:sz w:val="24"/>
                <w:szCs w:val="24"/>
              </w:rPr>
            </w:pPr>
            <w:r w:rsidRPr="00A14F79">
              <w:rPr>
                <w:rFonts w:cstheme="minorHAnsi"/>
                <w:sz w:val="24"/>
                <w:szCs w:val="24"/>
              </w:rPr>
              <w:t>Biegi i spoczniki schodów klatki schodowej</w:t>
            </w:r>
          </w:p>
        </w:tc>
        <w:tc>
          <w:tcPr>
            <w:tcW w:w="2406" w:type="dxa"/>
            <w:shd w:val="clear" w:color="auto" w:fill="auto"/>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R30</w:t>
            </w:r>
          </w:p>
        </w:tc>
      </w:tr>
      <w:tr w:rsidR="00AA66C8" w:rsidRPr="00A14F79" w:rsidTr="00AA66C8">
        <w:trPr>
          <w:trHeight w:val="399"/>
          <w:jc w:val="center"/>
        </w:trPr>
        <w:tc>
          <w:tcPr>
            <w:tcW w:w="1439" w:type="dxa"/>
            <w:vMerge/>
            <w:shd w:val="clear" w:color="auto" w:fill="auto"/>
            <w:vAlign w:val="center"/>
          </w:tcPr>
          <w:p w:rsidR="00AA66C8" w:rsidRPr="00A14F79" w:rsidRDefault="00AA66C8" w:rsidP="00AA66C8">
            <w:pPr>
              <w:spacing w:line="276" w:lineRule="auto"/>
              <w:contextualSpacing/>
              <w:rPr>
                <w:rFonts w:cstheme="minorHAnsi"/>
                <w:sz w:val="24"/>
                <w:szCs w:val="24"/>
              </w:rPr>
            </w:pPr>
          </w:p>
        </w:tc>
        <w:tc>
          <w:tcPr>
            <w:tcW w:w="1305" w:type="dxa"/>
            <w:vMerge/>
            <w:shd w:val="clear" w:color="auto" w:fill="auto"/>
            <w:vAlign w:val="center"/>
          </w:tcPr>
          <w:p w:rsidR="00AA66C8" w:rsidRPr="00A14F79" w:rsidRDefault="00AA66C8" w:rsidP="00AA66C8">
            <w:pPr>
              <w:spacing w:line="276" w:lineRule="auto"/>
              <w:contextualSpacing/>
              <w:rPr>
                <w:rFonts w:cstheme="minorHAnsi"/>
                <w:b/>
                <w:bCs/>
                <w:sz w:val="24"/>
                <w:szCs w:val="24"/>
              </w:rPr>
            </w:pPr>
          </w:p>
        </w:tc>
        <w:tc>
          <w:tcPr>
            <w:tcW w:w="3915" w:type="dxa"/>
            <w:shd w:val="clear" w:color="auto" w:fill="auto"/>
            <w:vAlign w:val="center"/>
          </w:tcPr>
          <w:p w:rsidR="00AA66C8" w:rsidRPr="00A14F79" w:rsidRDefault="00AA66C8" w:rsidP="00AA66C8">
            <w:pPr>
              <w:spacing w:after="0"/>
              <w:contextualSpacing/>
              <w:rPr>
                <w:rFonts w:cstheme="minorHAnsi"/>
                <w:sz w:val="24"/>
                <w:szCs w:val="24"/>
              </w:rPr>
            </w:pPr>
            <w:r w:rsidRPr="00A14F79">
              <w:rPr>
                <w:rFonts w:cstheme="minorHAnsi"/>
                <w:sz w:val="24"/>
                <w:szCs w:val="24"/>
              </w:rPr>
              <w:t>Przekrycie dachu</w:t>
            </w:r>
          </w:p>
        </w:tc>
        <w:tc>
          <w:tcPr>
            <w:tcW w:w="2406" w:type="dxa"/>
            <w:shd w:val="clear" w:color="auto" w:fill="auto"/>
            <w:vAlign w:val="center"/>
          </w:tcPr>
          <w:p w:rsidR="00AA66C8" w:rsidRPr="00A14F79" w:rsidRDefault="00AA66C8" w:rsidP="00AA66C8">
            <w:pPr>
              <w:spacing w:after="0"/>
              <w:contextualSpacing/>
              <w:jc w:val="center"/>
              <w:rPr>
                <w:rFonts w:cstheme="minorHAnsi"/>
                <w:b/>
                <w:bCs/>
                <w:sz w:val="24"/>
                <w:szCs w:val="24"/>
              </w:rPr>
            </w:pPr>
            <w:r w:rsidRPr="00A14F79">
              <w:rPr>
                <w:rFonts w:cstheme="minorHAnsi"/>
                <w:b/>
                <w:bCs/>
                <w:sz w:val="24"/>
                <w:szCs w:val="24"/>
              </w:rPr>
              <w:t>Nie stawia się wymagań</w:t>
            </w:r>
          </w:p>
        </w:tc>
      </w:tr>
    </w:tbl>
    <w:bookmarkEnd w:id="48"/>
    <w:p w:rsidR="00AA66C8" w:rsidRPr="00A14F79" w:rsidRDefault="00AA66C8" w:rsidP="00EB491B">
      <w:pPr>
        <w:pStyle w:val="punkty"/>
        <w:numPr>
          <w:ilvl w:val="0"/>
          <w:numId w:val="0"/>
        </w:numPr>
        <w:spacing w:before="120" w:after="0"/>
        <w:ind w:left="360"/>
        <w:rPr>
          <w:rFonts w:asciiTheme="minorHAnsi" w:hAnsiTheme="minorHAnsi" w:cstheme="minorHAnsi"/>
          <w:b w:val="0"/>
          <w:bCs/>
          <w:sz w:val="24"/>
        </w:rPr>
      </w:pPr>
      <w:r w:rsidRPr="00A14F79">
        <w:rPr>
          <w:rFonts w:asciiTheme="minorHAnsi" w:hAnsiTheme="minorHAnsi" w:cstheme="minorHAnsi"/>
          <w:b w:val="0"/>
          <w:bCs/>
          <w:sz w:val="24"/>
        </w:rPr>
        <w:t>Klatka schodowa zapewniająca komunikację pomiędzy parterem i I piętrem zostanie obudowana ścianami w klasie REI 30 odporności ogniowej i będzie zamykana drzwiami przeciwpożarowymi w klasie EI 30 odporności ogniowej. Klatka schodowabędzie wyposażona w samoczynne urządzenie oddymiające uruchamiane za pomocą systemu wykrywania dymu. Napływ powietrza uzupełniającego realizowany będzie poprzez automatyczne otwarcie drzwi na parterze budynku. Powietrze kompensacyjne zostanie dostarczone w dolnej części klatki schodowej.</w:t>
      </w:r>
    </w:p>
    <w:p w:rsidR="00EB491B" w:rsidRDefault="00AA66C8" w:rsidP="004F62E3">
      <w:pPr>
        <w:pStyle w:val="punkty"/>
        <w:numPr>
          <w:ilvl w:val="1"/>
          <w:numId w:val="65"/>
        </w:numPr>
        <w:spacing w:before="0" w:after="0"/>
        <w:rPr>
          <w:rFonts w:asciiTheme="minorHAnsi" w:hAnsiTheme="minorHAnsi" w:cstheme="minorHAnsi"/>
          <w:sz w:val="24"/>
        </w:rPr>
      </w:pPr>
      <w:r w:rsidRPr="00A14F79">
        <w:rPr>
          <w:rFonts w:asciiTheme="minorHAnsi" w:hAnsiTheme="minorHAnsi" w:cstheme="minorHAnsi"/>
          <w:sz w:val="24"/>
        </w:rPr>
        <w:t xml:space="preserve">Informacje o występowaniu materiałów wybuchowych oraz zagrożenia wybuchem, </w:t>
      </w:r>
    </w:p>
    <w:p w:rsidR="00AA66C8" w:rsidRPr="00EB491B" w:rsidRDefault="00EB491B" w:rsidP="00EB491B">
      <w:pPr>
        <w:pStyle w:val="punkty"/>
        <w:numPr>
          <w:ilvl w:val="0"/>
          <w:numId w:val="0"/>
        </w:numPr>
        <w:spacing w:before="0" w:after="0"/>
        <w:ind w:left="780"/>
        <w:rPr>
          <w:rFonts w:asciiTheme="minorHAnsi" w:hAnsiTheme="minorHAnsi" w:cstheme="minorHAnsi"/>
          <w:sz w:val="24"/>
        </w:rPr>
      </w:pPr>
      <w:r>
        <w:rPr>
          <w:rFonts w:asciiTheme="minorHAnsi" w:hAnsiTheme="minorHAnsi" w:cstheme="minorHAnsi"/>
          <w:sz w:val="24"/>
        </w:rPr>
        <w:t xml:space="preserve">           </w:t>
      </w:r>
      <w:r w:rsidR="00AA66C8" w:rsidRPr="00EB491B">
        <w:rPr>
          <w:rFonts w:asciiTheme="minorHAnsi" w:hAnsiTheme="minorHAnsi" w:cstheme="minorHAnsi"/>
          <w:sz w:val="24"/>
        </w:rPr>
        <w:t>w tym pomieszczeń zagrożonych wybuchem.</w:t>
      </w:r>
    </w:p>
    <w:p w:rsidR="00AA66C8" w:rsidRPr="00A14F79" w:rsidRDefault="00AA66C8" w:rsidP="00AA66C8">
      <w:pPr>
        <w:pStyle w:val="1opis"/>
        <w:rPr>
          <w:rFonts w:asciiTheme="minorHAnsi" w:hAnsiTheme="minorHAnsi" w:cstheme="minorHAnsi"/>
          <w:sz w:val="24"/>
        </w:rPr>
      </w:pPr>
      <w:r w:rsidRPr="00A14F79">
        <w:rPr>
          <w:rFonts w:asciiTheme="minorHAnsi" w:hAnsiTheme="minorHAnsi" w:cstheme="minorHAnsi"/>
          <w:sz w:val="24"/>
        </w:rPr>
        <w:t>Nie występują pomieszczenia ani strefy zagrożenia wybuchem.</w:t>
      </w:r>
    </w:p>
    <w:p w:rsidR="00EB491B" w:rsidRDefault="00AA66C8" w:rsidP="004F62E3">
      <w:pPr>
        <w:pStyle w:val="punkty"/>
        <w:numPr>
          <w:ilvl w:val="1"/>
          <w:numId w:val="65"/>
        </w:numPr>
        <w:spacing w:before="0" w:after="0"/>
        <w:rPr>
          <w:rFonts w:asciiTheme="minorHAnsi" w:hAnsiTheme="minorHAnsi" w:cstheme="minorHAnsi"/>
          <w:sz w:val="24"/>
        </w:rPr>
      </w:pPr>
      <w:r w:rsidRPr="00A14F79">
        <w:rPr>
          <w:rFonts w:asciiTheme="minorHAnsi" w:hAnsiTheme="minorHAnsi" w:cstheme="minorHAnsi"/>
          <w:sz w:val="24"/>
        </w:rPr>
        <w:t xml:space="preserve">Informacje o warunkach i strategii ewakuacji ludzi lub ich uratowania w inny sposób, </w:t>
      </w:r>
    </w:p>
    <w:p w:rsidR="00AA66C8" w:rsidRPr="00A14F79" w:rsidRDefault="00EB491B" w:rsidP="00EB491B">
      <w:pPr>
        <w:pStyle w:val="punkty"/>
        <w:numPr>
          <w:ilvl w:val="0"/>
          <w:numId w:val="0"/>
        </w:numPr>
        <w:spacing w:before="0" w:after="0"/>
        <w:ind w:left="780"/>
        <w:rPr>
          <w:rFonts w:asciiTheme="minorHAnsi" w:hAnsiTheme="minorHAnsi" w:cstheme="minorHAnsi"/>
          <w:sz w:val="24"/>
        </w:rPr>
      </w:pPr>
      <w:r>
        <w:rPr>
          <w:rFonts w:asciiTheme="minorHAnsi" w:hAnsiTheme="minorHAnsi" w:cstheme="minorHAnsi"/>
          <w:sz w:val="24"/>
        </w:rPr>
        <w:t xml:space="preserve">           </w:t>
      </w:r>
      <w:r w:rsidR="00AA66C8" w:rsidRPr="00A14F79">
        <w:rPr>
          <w:rFonts w:asciiTheme="minorHAnsi" w:hAnsiTheme="minorHAnsi" w:cstheme="minorHAnsi"/>
          <w:sz w:val="24"/>
        </w:rPr>
        <w:t>uwzględniające liczbę</w:t>
      </w:r>
      <w:r>
        <w:rPr>
          <w:rFonts w:asciiTheme="minorHAnsi" w:hAnsiTheme="minorHAnsi" w:cstheme="minorHAnsi"/>
          <w:sz w:val="24"/>
        </w:rPr>
        <w:t xml:space="preserve"> </w:t>
      </w:r>
      <w:r w:rsidR="00AA66C8" w:rsidRPr="00A14F79">
        <w:rPr>
          <w:rFonts w:asciiTheme="minorHAnsi" w:hAnsiTheme="minorHAnsi" w:cstheme="minorHAnsi"/>
          <w:sz w:val="24"/>
        </w:rPr>
        <w:t>i stan sprawności osób przebywających w obiekcie.</w:t>
      </w:r>
    </w:p>
    <w:p w:rsidR="00AA66C8" w:rsidRPr="00A14F79" w:rsidRDefault="00AA66C8" w:rsidP="00AA66C8">
      <w:pPr>
        <w:pStyle w:val="1opis"/>
        <w:spacing w:after="120"/>
        <w:rPr>
          <w:rFonts w:asciiTheme="minorHAnsi" w:hAnsiTheme="minorHAnsi" w:cstheme="minorHAnsi"/>
          <w:sz w:val="24"/>
        </w:rPr>
      </w:pPr>
      <w:bookmarkStart w:id="51" w:name="_Hlk106351136"/>
      <w:r w:rsidRPr="00A14F79">
        <w:rPr>
          <w:rFonts w:asciiTheme="minorHAnsi" w:hAnsiTheme="minorHAnsi" w:cstheme="minorHAnsi"/>
          <w:sz w:val="24"/>
        </w:rPr>
        <w:t>W budynku zapewniono następujące warunki ewakuacji:</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Przejście ewakuacyjne nie przekracza dopuszczalnych 40 m i nie prowadzi przez więcej niż trzy pomieszczenia.</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 xml:space="preserve">Szerokość przejścia ewakuacyjnego wynosi co najmniej 0,6 m na 100 osób, lecz nie mniej niż 0,9 m. </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Szerokość drzwi stanowiących wyjścia ewakuacyjne z pomieszczeniaw świetle ościeżnicy wynosi co najmniej 0,9 m.Drzwi w budynku posiadają wysokość minimum 2,0 m.</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W budynku długość dojścia ewakuacyjnego nie przekracza dopuszczalnych 20 m na poziomej drodze ewakuacyjnej do obudowanej klatki schodowej zamykanej drzwiami przeciwpożarowymi oraz wyposażonej w samoczynne urządzenie oddymiające, uruchamiane za pomocą systemu wykrywania dymu.</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Wysokość drogi ewakuacyjnej wynosi minimum 2,2 m.</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Szerokość korytarzy wynosi minimum 1,4 m oraz co najmniej 0,6 m na 100 osób, a ich obudowa klasę odporności ogniowej co najmniej EI15.</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Biegi i spoczniki schodów klatki schodowej zostaną wykonane z materiałów niepalnych i będą mieć klasę odporności ogniowej co najmniej R30.</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Na drogach ewakuacyjnych występują punkty pielęgniarskie oraz rejestracyjne, które nie będą posiadały obudowy od strony korytarzy – działanie tych punktów traktowane jest jako funkcja uzupełniająca i zgodnie ze stanowiskiem Komendy Głównej Państwowej Straży Pożarnej w Warszawie (pismo z dnia 11 stycznia 2010r., znak BZ-III-0262/118-2/09) nie ma w tym przypadku konieczności spełnienia wymagania zawartego w §236 ust.3 „warunków technicznych”. Punkty te nie będą zawężały drogi ewakuacyjnej.</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lastRenderedPageBreak/>
        <w:t xml:space="preserve">Dla budynków użyteczności publicznej minimalna szerokość użytkowa biegu schodów wynosi 1,2 m oraz spocznika schodów 1,5 m a maksymalna wysokość stopni wynosi 0,175 m. </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Wyjście z klatki schodowej przeprowadzono do wyjścia na zewnątrz budynkuwiatrołapem którego obudowa odpowiada klasie REI30 odporności ogniowej, a wszystkie otwory w obudowie posiadają zamknięcia w klasie EI30 odporności ogniowej.</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Klatka schodowa obudowana ścianami o klasie REI30 odporności ogniowej oraz zamknięta drzwiami przeciwpożarowymi o klasie EI30 odporności ogniowej.</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Szerokość drzwi prowadzących z klatki schodowej oraz z dróg komunikacji ogólnej na zewnątrz budynku wynosi minimum 1,2 m</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Przy zastosowaniu drzwi dwuskrzydłowych nieblokowane skrzydło posiadać będzie wymiar co najmniej 0,9m.</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Drzwi nie będą posiadać progów.</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Drzwi do pomieszczeń, które po otwarciu zawężają szerokość korytarza poniżej wartości dopuszczalnej, wyposażone zostaną w samozamykacze lub zapewnia się otwarcie drzwi o kąt ok. 180° lub wykonać jako bez przylgowe, całkowicie kładące się na ścianę.</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Podane w projekcie szerokości drzwi oznaczają minimalne wymiary w świetle przejścia (ościeżnicy) i nie mogą być pomniejszone o grubość skrzydła drzwi, klamki, szyldu, itp. po ich otwarciu!</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Oznakowanie na potrzeby ewakuacji dróg i wyjść ewakuacyjnych będzie wykonane zgodnie z wymaganiami Polskich Norm w sposób dostarczający niezbędnych informacji o ewakuacji.</w:t>
      </w:r>
    </w:p>
    <w:p w:rsidR="00AA66C8" w:rsidRPr="00A14F79" w:rsidRDefault="00AA66C8" w:rsidP="004F62E3">
      <w:pPr>
        <w:numPr>
          <w:ilvl w:val="0"/>
          <w:numId w:val="61"/>
        </w:numPr>
        <w:suppressAutoHyphens/>
        <w:spacing w:after="0" w:line="240" w:lineRule="auto"/>
        <w:jc w:val="both"/>
        <w:rPr>
          <w:rFonts w:cstheme="minorHAnsi"/>
          <w:sz w:val="24"/>
          <w:szCs w:val="24"/>
        </w:rPr>
      </w:pPr>
      <w:r w:rsidRPr="00A14F79">
        <w:rPr>
          <w:rFonts w:cstheme="minorHAnsi"/>
          <w:sz w:val="24"/>
          <w:szCs w:val="24"/>
        </w:rPr>
        <w:t>W zakresie wystroju wnętrz użyto wyłącznie materiałów i wyrobów, których produkty rozkładu termicznego nie są bardzo toksyczne i silnie dymiące, wykładzin podłogowych i okładzin ściennych oraz stałych elementów co najmniej trudno zapalnych, sufitów podwieszonych i okładzin sufitowych, co najmniej niezapalnych, nie kapiących i nie odpadających pod wpływem ognia.</w:t>
      </w:r>
    </w:p>
    <w:bookmarkEnd w:id="51"/>
    <w:p w:rsidR="00EB491B" w:rsidRDefault="00EB491B" w:rsidP="004F62E3">
      <w:pPr>
        <w:pStyle w:val="punkty"/>
        <w:numPr>
          <w:ilvl w:val="1"/>
          <w:numId w:val="65"/>
        </w:numPr>
        <w:spacing w:before="0" w:after="0"/>
        <w:rPr>
          <w:rFonts w:asciiTheme="minorHAnsi" w:hAnsiTheme="minorHAnsi" w:cstheme="minorHAnsi"/>
          <w:sz w:val="24"/>
        </w:rPr>
      </w:pPr>
      <w:r>
        <w:rPr>
          <w:rFonts w:asciiTheme="minorHAnsi" w:hAnsiTheme="minorHAnsi" w:cstheme="minorHAnsi"/>
          <w:sz w:val="24"/>
        </w:rPr>
        <w:t>i</w:t>
      </w:r>
      <w:r w:rsidR="00AA66C8" w:rsidRPr="00A14F79">
        <w:rPr>
          <w:rFonts w:asciiTheme="minorHAnsi" w:hAnsiTheme="minorHAnsi" w:cstheme="minorHAnsi"/>
          <w:sz w:val="24"/>
        </w:rPr>
        <w:t xml:space="preserve">nformacje o doborze urządzeń przeciwpożarowych oraz innych instalacji i urządzeń </w:t>
      </w:r>
    </w:p>
    <w:p w:rsidR="00EB491B" w:rsidRDefault="00EB491B" w:rsidP="00EB491B">
      <w:pPr>
        <w:pStyle w:val="punkty"/>
        <w:numPr>
          <w:ilvl w:val="0"/>
          <w:numId w:val="0"/>
        </w:numPr>
        <w:spacing w:before="0" w:after="0"/>
        <w:ind w:left="780"/>
        <w:rPr>
          <w:rFonts w:asciiTheme="minorHAnsi" w:hAnsiTheme="minorHAnsi" w:cstheme="minorHAnsi"/>
          <w:sz w:val="24"/>
        </w:rPr>
      </w:pPr>
      <w:r>
        <w:rPr>
          <w:rFonts w:asciiTheme="minorHAnsi" w:hAnsiTheme="minorHAnsi" w:cstheme="minorHAnsi"/>
          <w:sz w:val="24"/>
        </w:rPr>
        <w:t xml:space="preserve">          </w:t>
      </w:r>
      <w:r w:rsidR="00AA66C8" w:rsidRPr="00A14F79">
        <w:rPr>
          <w:rFonts w:asciiTheme="minorHAnsi" w:hAnsiTheme="minorHAnsi" w:cstheme="minorHAnsi"/>
          <w:sz w:val="24"/>
        </w:rPr>
        <w:t>służących bezpieczeństwu</w:t>
      </w:r>
      <w:r>
        <w:rPr>
          <w:rFonts w:asciiTheme="minorHAnsi" w:hAnsiTheme="minorHAnsi" w:cstheme="minorHAnsi"/>
          <w:sz w:val="24"/>
        </w:rPr>
        <w:t xml:space="preserve"> </w:t>
      </w:r>
      <w:r w:rsidR="00AA66C8" w:rsidRPr="00A14F79">
        <w:rPr>
          <w:rFonts w:asciiTheme="minorHAnsi" w:hAnsiTheme="minorHAnsi" w:cstheme="minorHAnsi"/>
          <w:sz w:val="24"/>
        </w:rPr>
        <w:t xml:space="preserve">pożarowemu wraz z określeniem zakresu i celu ich </w:t>
      </w:r>
    </w:p>
    <w:p w:rsidR="00AA66C8" w:rsidRPr="00A14F79" w:rsidRDefault="00EB491B" w:rsidP="00EB491B">
      <w:pPr>
        <w:pStyle w:val="punkty"/>
        <w:numPr>
          <w:ilvl w:val="0"/>
          <w:numId w:val="0"/>
        </w:numPr>
        <w:spacing w:before="0" w:after="0"/>
        <w:ind w:left="780"/>
        <w:rPr>
          <w:rFonts w:asciiTheme="minorHAnsi" w:hAnsiTheme="minorHAnsi" w:cstheme="minorHAnsi"/>
          <w:sz w:val="24"/>
        </w:rPr>
      </w:pPr>
      <w:r>
        <w:rPr>
          <w:rFonts w:asciiTheme="minorHAnsi" w:hAnsiTheme="minorHAnsi" w:cstheme="minorHAnsi"/>
          <w:sz w:val="24"/>
        </w:rPr>
        <w:t xml:space="preserve">          </w:t>
      </w:r>
      <w:r w:rsidR="00AA66C8" w:rsidRPr="00A14F79">
        <w:rPr>
          <w:rFonts w:asciiTheme="minorHAnsi" w:hAnsiTheme="minorHAnsi" w:cstheme="minorHAnsi"/>
          <w:sz w:val="24"/>
        </w:rPr>
        <w:t>stosowania.</w:t>
      </w:r>
    </w:p>
    <w:p w:rsidR="00AA66C8" w:rsidRPr="00A14F79" w:rsidRDefault="00AA66C8" w:rsidP="00AA66C8">
      <w:pPr>
        <w:pStyle w:val="1opis"/>
        <w:rPr>
          <w:rFonts w:asciiTheme="minorHAnsi" w:hAnsiTheme="minorHAnsi" w:cstheme="minorHAnsi"/>
          <w:sz w:val="24"/>
        </w:rPr>
      </w:pPr>
      <w:bookmarkStart w:id="52" w:name="_Hlk92100170"/>
      <w:r w:rsidRPr="00A14F79">
        <w:rPr>
          <w:rFonts w:asciiTheme="minorHAnsi" w:hAnsiTheme="minorHAnsi" w:cstheme="minorHAnsi"/>
          <w:sz w:val="24"/>
        </w:rPr>
        <w:t xml:space="preserve">Budynek wyposażony zostanie w następujące urządzenia przeciwpożarowe: </w:t>
      </w:r>
    </w:p>
    <w:p w:rsidR="00AA66C8" w:rsidRPr="00A14F79" w:rsidRDefault="00AA66C8" w:rsidP="004F62E3">
      <w:pPr>
        <w:pStyle w:val="1opis"/>
        <w:numPr>
          <w:ilvl w:val="0"/>
          <w:numId w:val="60"/>
        </w:numPr>
        <w:suppressAutoHyphens/>
        <w:spacing w:before="120" w:after="120"/>
        <w:ind w:left="357" w:hanging="357"/>
        <w:rPr>
          <w:rFonts w:asciiTheme="minorHAnsi" w:hAnsiTheme="minorHAnsi" w:cstheme="minorHAnsi"/>
          <w:b/>
          <w:bCs/>
          <w:sz w:val="24"/>
        </w:rPr>
      </w:pPr>
      <w:r w:rsidRPr="00A14F79">
        <w:rPr>
          <w:rFonts w:asciiTheme="minorHAnsi" w:hAnsiTheme="minorHAnsi" w:cstheme="minorHAnsi"/>
          <w:b/>
          <w:bCs/>
          <w:sz w:val="24"/>
        </w:rPr>
        <w:t xml:space="preserve">Instalacja elektryczna </w:t>
      </w:r>
    </w:p>
    <w:p w:rsidR="00AA66C8" w:rsidRPr="00A14F79" w:rsidRDefault="00AA66C8" w:rsidP="00AA66C8">
      <w:pPr>
        <w:pStyle w:val="1opis"/>
        <w:spacing w:before="120"/>
        <w:rPr>
          <w:rFonts w:asciiTheme="minorHAnsi" w:hAnsiTheme="minorHAnsi" w:cstheme="minorHAnsi"/>
          <w:sz w:val="24"/>
        </w:rPr>
      </w:pPr>
      <w:r w:rsidRPr="00A14F79">
        <w:rPr>
          <w:rFonts w:asciiTheme="minorHAnsi" w:hAnsiTheme="minorHAnsi" w:cstheme="minorHAnsi"/>
          <w:sz w:val="24"/>
        </w:rPr>
        <w:t>W instalacji elektrycznej zastosowany będzie przeciwpożarowy wyłącznik prądu (PWP), odcinający dopływ prądu do wszystkich obwodów, z wyjątkiem obwodów zasilających instalacje i urządzenia, których funkcjonowanie jest niezbędne podczas pożaru. Przycisk zdalnego ręcznego sterowania przeciwpożarowym wyłącznikiem prądu usytuowany będzie przy wejściu do budynkui odpowiednio oznakowany. Zasilanie przycisku będzie zapewnione kablem PH90. Zastosowane będzie urządzenie z elementami składowymi przeciwpożarowego wyłącznika prądu posiadające aktualne krajowe oceny techniczne lub jako zestaw posiadający krajową ocenę techniczną. Odcięcie dopływu prądu przeciwpożarowym wyłącznikiem nie może powodować samoczynnego załączenia drugiego źródła energii elektrycznej, w tym zespołu prądotwórczego z wyjątkiem źródła zasilającego oświetlenie awaryjne, jeżeli występuje ono w budynku.</w:t>
      </w:r>
    </w:p>
    <w:p w:rsidR="00AA66C8" w:rsidRPr="00A14F79" w:rsidRDefault="00AA66C8" w:rsidP="004F62E3">
      <w:pPr>
        <w:pStyle w:val="1opis"/>
        <w:numPr>
          <w:ilvl w:val="0"/>
          <w:numId w:val="60"/>
        </w:numPr>
        <w:suppressAutoHyphens/>
        <w:spacing w:before="120" w:after="120"/>
        <w:ind w:left="357" w:hanging="357"/>
        <w:rPr>
          <w:rFonts w:asciiTheme="minorHAnsi" w:hAnsiTheme="minorHAnsi" w:cstheme="minorHAnsi"/>
          <w:b/>
          <w:bCs/>
          <w:sz w:val="24"/>
        </w:rPr>
      </w:pPr>
      <w:r w:rsidRPr="00A14F79">
        <w:rPr>
          <w:rFonts w:asciiTheme="minorHAnsi" w:hAnsiTheme="minorHAnsi" w:cstheme="minorHAnsi"/>
          <w:b/>
          <w:bCs/>
          <w:sz w:val="24"/>
        </w:rPr>
        <w:t>Samoczynne urządzenia oddymiające z klatki schodowej KL.1 uruchamiane z systemu wykrywania dymu</w:t>
      </w:r>
    </w:p>
    <w:p w:rsidR="00AA66C8" w:rsidRPr="00A14F79" w:rsidRDefault="00AA66C8" w:rsidP="00AA66C8">
      <w:pPr>
        <w:pStyle w:val="1opis"/>
        <w:spacing w:before="120"/>
        <w:rPr>
          <w:rFonts w:asciiTheme="minorHAnsi" w:hAnsiTheme="minorHAnsi" w:cstheme="minorHAnsi"/>
          <w:sz w:val="24"/>
        </w:rPr>
      </w:pPr>
      <w:r w:rsidRPr="00A14F79">
        <w:rPr>
          <w:rFonts w:asciiTheme="minorHAnsi" w:hAnsiTheme="minorHAnsi" w:cstheme="minorHAnsi"/>
          <w:sz w:val="24"/>
        </w:rPr>
        <w:t>Urządzenie służące do usuwania dymu z klatki schodowej w postaci klapy dymowej uruchamiane będzie samoczynnie za pomocą systemu wykrywania dymu. Ten system będzie zaprojektowany zgodnie z Polską Normą: PN-B-02877-4:2001/Az1:2006 – „Ochrona przeciwpożarowa budynków - Instalacje grawitacyjne do odprowadzania dymu i ciepła - Zasady projektowania”. Należy zapewnić samoczynne uruchamianie systemu z czujek dymowych zastosowanych w przestrzeni klatki schodowej oraz dodatkowo ręcznie z przycisków umieszczonych w obrębie klatki schodowej. Napływ powietrza uzupełniającego realizowany będzie poprzez automatyczne otwarcie drzwi prowadzących z klatki schodowej do wiatrołapu oraz z wiatrołapu na zewnątrz. Zastosowane będą wyłącznie urządzenia posiadające aktualne certyfikaty zgodności oraz dopuszczenia CNBOP-PIB.</w:t>
      </w:r>
    </w:p>
    <w:bookmarkEnd w:id="52"/>
    <w:p w:rsidR="00AA66C8" w:rsidRPr="00A14F79" w:rsidRDefault="00AA66C8" w:rsidP="004F62E3">
      <w:pPr>
        <w:pStyle w:val="1opis"/>
        <w:numPr>
          <w:ilvl w:val="0"/>
          <w:numId w:val="60"/>
        </w:numPr>
        <w:suppressAutoHyphens/>
        <w:spacing w:before="120" w:after="120"/>
        <w:ind w:left="357" w:hanging="357"/>
        <w:rPr>
          <w:rFonts w:asciiTheme="minorHAnsi" w:hAnsiTheme="minorHAnsi" w:cstheme="minorHAnsi"/>
          <w:b/>
          <w:bCs/>
          <w:sz w:val="24"/>
        </w:rPr>
      </w:pPr>
      <w:r w:rsidRPr="00A14F79">
        <w:rPr>
          <w:rFonts w:asciiTheme="minorHAnsi" w:hAnsiTheme="minorHAnsi" w:cstheme="minorHAnsi"/>
          <w:b/>
          <w:bCs/>
          <w:sz w:val="24"/>
        </w:rPr>
        <w:lastRenderedPageBreak/>
        <w:t>Awaryjne oświetlenie ewakuacyjne</w:t>
      </w:r>
    </w:p>
    <w:p w:rsidR="00AA66C8" w:rsidRPr="00A14F79" w:rsidRDefault="00AA66C8" w:rsidP="00AA66C8">
      <w:pPr>
        <w:pStyle w:val="1opis"/>
        <w:spacing w:before="120"/>
        <w:rPr>
          <w:rFonts w:asciiTheme="minorHAnsi" w:hAnsiTheme="minorHAnsi" w:cstheme="minorHAnsi"/>
          <w:sz w:val="24"/>
        </w:rPr>
      </w:pPr>
      <w:r w:rsidRPr="00A14F79">
        <w:rPr>
          <w:rFonts w:asciiTheme="minorHAnsi" w:hAnsiTheme="minorHAnsi" w:cstheme="minorHAnsi"/>
          <w:sz w:val="24"/>
        </w:rPr>
        <w:t>W budynku w obrębie klatki schodowej ikorytarzy oraz toalet dla niepełnosprawnych zostanie zastosowane awaryjne oświetlenie ewakuacyjne, spełniające wymagania PN-EN 1838 i PN-EN 50172. Czas działania oświetlenia – minimum 60 minut. W przypadku dróg ewakuacyjnych o szerokości do 2m, natężenie oświetlenia na podłodze względem środkowej linii drogi ewakuacyjnej powinno być nie mniejsze niż 1 lx, a na centralnym pasie drogi, obejmującym nie mniej niż połowę szerokości drogi, natężenie oświetlenia powinno stanowić, co najmniej 50% podanej wartości. Szersze drogi ewakuacyjne mogą być traktowane jako kilka dróg o szerokości 2 m lub powinny spełniać wymagania strefy otwartej. Stosunek maksymalnego natężenia oświetlenia do minimalnego natężenia oświetlenia wzdłuż centralnej linii drogi ewakuacyjnej nie powinien być większy niż 40 : 1. W miejscu lokalizacji gaśnic oraz przeciwpożarowego wyłącznika prądu, a także na zewnątrz budynku przed wyjściami ewakuacyjnymi z budynku – 5 lx. W pomieszczeniach, których funkcjonowanie jest niezbędne w trakcie braku zasilania podstawowego, zastosowane będą oprawy oświetlenia bezpieczeństwa. Oprawy będą posiadały dopuszczenia CNBOP.</w:t>
      </w:r>
    </w:p>
    <w:p w:rsidR="00AA66C8" w:rsidRPr="00A14F79" w:rsidRDefault="00AA66C8" w:rsidP="004F62E3">
      <w:pPr>
        <w:pStyle w:val="punkty"/>
        <w:numPr>
          <w:ilvl w:val="0"/>
          <w:numId w:val="65"/>
        </w:numPr>
        <w:spacing w:before="120" w:after="0"/>
        <w:ind w:left="360"/>
        <w:rPr>
          <w:rFonts w:asciiTheme="minorHAnsi" w:hAnsiTheme="minorHAnsi" w:cstheme="minorHAnsi"/>
          <w:sz w:val="24"/>
        </w:rPr>
      </w:pPr>
      <w:r w:rsidRPr="00A14F79">
        <w:rPr>
          <w:rFonts w:asciiTheme="minorHAnsi" w:hAnsiTheme="minorHAnsi" w:cstheme="minorHAnsi"/>
          <w:sz w:val="24"/>
        </w:rPr>
        <w:t>Informacje o przygotowaniu obiektu budowlanego do prowadzenia działań ratowniczych, w tym informacje</w:t>
      </w:r>
      <w:r w:rsidR="00EE7729">
        <w:rPr>
          <w:rFonts w:asciiTheme="minorHAnsi" w:hAnsiTheme="minorHAnsi" w:cstheme="minorHAnsi"/>
          <w:sz w:val="24"/>
        </w:rPr>
        <w:t xml:space="preserve"> </w:t>
      </w:r>
      <w:r w:rsidRPr="00A14F79">
        <w:rPr>
          <w:rFonts w:asciiTheme="minorHAnsi" w:hAnsiTheme="minorHAnsi" w:cstheme="minorHAnsi"/>
          <w:sz w:val="24"/>
        </w:rPr>
        <w:t>o punktach poboru wody do celów przeciwpożarowych, nasadach służących do zasilania urządzeń gaśniczych</w:t>
      </w:r>
      <w:r w:rsidR="00EE7729">
        <w:rPr>
          <w:rFonts w:asciiTheme="minorHAnsi" w:hAnsiTheme="minorHAnsi" w:cstheme="minorHAnsi"/>
          <w:sz w:val="24"/>
        </w:rPr>
        <w:t xml:space="preserve"> </w:t>
      </w:r>
      <w:r w:rsidRPr="00A14F79">
        <w:rPr>
          <w:rFonts w:asciiTheme="minorHAnsi" w:hAnsiTheme="minorHAnsi" w:cstheme="minorHAnsi"/>
          <w:sz w:val="24"/>
        </w:rPr>
        <w:t>i innych rozwiązaniach przewidzianych do tych działań oraz dźwigach dla ekip ratowniczych i prowadzących do</w:t>
      </w:r>
      <w:r w:rsidR="00EE7729">
        <w:rPr>
          <w:rFonts w:asciiTheme="minorHAnsi" w:hAnsiTheme="minorHAnsi" w:cstheme="minorHAnsi"/>
          <w:sz w:val="24"/>
        </w:rPr>
        <w:t xml:space="preserve"> </w:t>
      </w:r>
      <w:r w:rsidRPr="00A14F79">
        <w:rPr>
          <w:rFonts w:asciiTheme="minorHAnsi" w:hAnsiTheme="minorHAnsi" w:cstheme="minorHAnsi"/>
          <w:sz w:val="24"/>
        </w:rPr>
        <w:t>nich dojściach.</w:t>
      </w:r>
    </w:p>
    <w:p w:rsidR="00AA66C8" w:rsidRPr="00A14F79" w:rsidRDefault="00AA66C8" w:rsidP="00EB491B">
      <w:pPr>
        <w:pStyle w:val="1opis"/>
        <w:spacing w:before="120" w:after="120"/>
        <w:ind w:left="340" w:firstLine="0"/>
        <w:rPr>
          <w:rFonts w:asciiTheme="minorHAnsi" w:hAnsiTheme="minorHAnsi" w:cstheme="minorHAnsi"/>
          <w:sz w:val="24"/>
        </w:rPr>
      </w:pPr>
      <w:bookmarkStart w:id="53" w:name="_Hlk153375049"/>
      <w:bookmarkStart w:id="54" w:name="_Hlk152094133"/>
      <w:bookmarkStart w:id="55" w:name="_Hlk152945123"/>
      <w:r w:rsidRPr="00A14F79">
        <w:rPr>
          <w:rFonts w:asciiTheme="minorHAnsi" w:hAnsiTheme="minorHAnsi" w:cstheme="minorHAnsi"/>
          <w:sz w:val="24"/>
        </w:rPr>
        <w:t>Dla budynku zapewniona będzie wymagana ilość wody do zewnętrznego gaszenia pożaru, z sieci wodociągowej przeciwpożarowej w ilości 10 dm³/s z hydrantu zewnętrznego DN80, przy ciśnieniu minimum 0,2 MPa. Hydrant zlokalizowany został w odległości 5÷75 m od chronionego budynku.</w:t>
      </w:r>
    </w:p>
    <w:p w:rsidR="00AA66C8" w:rsidRPr="00EB491B" w:rsidRDefault="00AA66C8" w:rsidP="00EB491B">
      <w:pPr>
        <w:pStyle w:val="1opis"/>
        <w:ind w:left="340" w:firstLine="0"/>
        <w:rPr>
          <w:rFonts w:asciiTheme="minorHAnsi" w:hAnsiTheme="minorHAnsi" w:cstheme="minorHAnsi"/>
          <w:sz w:val="24"/>
        </w:rPr>
      </w:pPr>
      <w:bookmarkStart w:id="56" w:name="_Hlk178777475"/>
      <w:bookmarkEnd w:id="53"/>
      <w:bookmarkEnd w:id="54"/>
      <w:bookmarkEnd w:id="55"/>
      <w:r w:rsidRPr="00EB491B">
        <w:rPr>
          <w:rFonts w:asciiTheme="minorHAnsi" w:hAnsiTheme="minorHAnsi" w:cstheme="minorHAnsi"/>
          <w:sz w:val="24"/>
        </w:rPr>
        <w:t>Dla budynku droga pożarowa nie jest wymagana. Niemniej jednak istniejący układ drogowy przed budynkiem zapewnia dogodne warunki dojazdu dla jednostek straży pożarnej  i możliwość podjęcia skutecznych działań. Dojazd do budynku zapewniono wjazdem z drogi publicznej - ul. 24 Kwietnia.</w:t>
      </w:r>
    </w:p>
    <w:bookmarkEnd w:id="56"/>
    <w:p w:rsidR="00AA66C8" w:rsidRPr="00A14F79" w:rsidRDefault="00AA66C8" w:rsidP="004F62E3">
      <w:pPr>
        <w:pStyle w:val="punkty"/>
        <w:numPr>
          <w:ilvl w:val="0"/>
          <w:numId w:val="65"/>
        </w:numPr>
        <w:spacing w:before="120" w:after="0"/>
        <w:ind w:left="360"/>
        <w:rPr>
          <w:rFonts w:asciiTheme="minorHAnsi" w:hAnsiTheme="minorHAnsi" w:cstheme="minorHAnsi"/>
          <w:sz w:val="24"/>
        </w:rPr>
      </w:pPr>
      <w:r w:rsidRPr="00A14F79">
        <w:rPr>
          <w:rFonts w:asciiTheme="minorHAnsi" w:hAnsiTheme="minorHAnsi" w:cstheme="minorHAnsi"/>
          <w:sz w:val="24"/>
        </w:rPr>
        <w:t>Informacje o usytuowaniu z uwagi na bezpieczeństwo pożarowe, w tym informacje o parametrach wpływających</w:t>
      </w:r>
      <w:r w:rsidR="00EB491B">
        <w:rPr>
          <w:rFonts w:asciiTheme="minorHAnsi" w:hAnsiTheme="minorHAnsi" w:cstheme="minorHAnsi"/>
          <w:sz w:val="24"/>
        </w:rPr>
        <w:t xml:space="preserve"> </w:t>
      </w:r>
      <w:r w:rsidRPr="00A14F79">
        <w:rPr>
          <w:rFonts w:asciiTheme="minorHAnsi" w:hAnsiTheme="minorHAnsi" w:cstheme="minorHAnsi"/>
          <w:sz w:val="24"/>
        </w:rPr>
        <w:t>na odległości dopuszczalne.</w:t>
      </w:r>
    </w:p>
    <w:p w:rsidR="00AA66C8" w:rsidRPr="00A14F79" w:rsidRDefault="00AA66C8" w:rsidP="00EB491B">
      <w:pPr>
        <w:spacing w:before="120" w:after="0"/>
        <w:ind w:left="340"/>
        <w:rPr>
          <w:rFonts w:cstheme="minorHAnsi"/>
          <w:sz w:val="24"/>
          <w:szCs w:val="24"/>
        </w:rPr>
      </w:pPr>
      <w:r w:rsidRPr="00A14F79">
        <w:rPr>
          <w:rFonts w:cstheme="minorHAnsi"/>
          <w:sz w:val="24"/>
          <w:szCs w:val="24"/>
        </w:rPr>
        <w:t xml:space="preserve">Budynek usytuowany na terenie </w:t>
      </w:r>
      <w:bookmarkStart w:id="57" w:name="_Hlk174721049"/>
      <w:r w:rsidRPr="00A14F79">
        <w:rPr>
          <w:rFonts w:cstheme="minorHAnsi"/>
          <w:sz w:val="24"/>
          <w:szCs w:val="24"/>
        </w:rPr>
        <w:t xml:space="preserve">działki ewidencyjnej </w:t>
      </w:r>
      <w:bookmarkEnd w:id="57"/>
      <w:r w:rsidRPr="00A14F79">
        <w:rPr>
          <w:rFonts w:cstheme="minorHAnsi"/>
          <w:sz w:val="24"/>
          <w:szCs w:val="24"/>
        </w:rPr>
        <w:t>z zachowaniem wymaganych minimalnych odległości od granicy działki (4,0 m) oraz budynków na działkach sąsiednich (8,0 m).Sąsiednie działki budowlane są zabudowane budynkami scharakteryzowanymi kategorią ZL zagrożenia ludzi. Ściany zewnętrzne oraz przekrycia dachów tych budynków są nierozprzestrzeniające ognia. W tych budynkach nie znajduje się żadne pomieszczenie zagrożone wybuchem i nie są stosowane stałe urządzenia gaśnicze wodne</w:t>
      </w:r>
    </w:p>
    <w:p w:rsidR="00AA66C8" w:rsidRPr="00A14F79" w:rsidRDefault="00AA66C8" w:rsidP="004F62E3">
      <w:pPr>
        <w:pStyle w:val="punkty"/>
        <w:numPr>
          <w:ilvl w:val="0"/>
          <w:numId w:val="65"/>
        </w:numPr>
        <w:spacing w:before="120" w:after="0"/>
        <w:ind w:left="360"/>
        <w:rPr>
          <w:rFonts w:asciiTheme="minorHAnsi" w:hAnsiTheme="minorHAnsi" w:cstheme="minorHAnsi"/>
          <w:sz w:val="24"/>
        </w:rPr>
      </w:pPr>
      <w:r w:rsidRPr="00A14F79">
        <w:rPr>
          <w:rFonts w:asciiTheme="minorHAnsi" w:hAnsiTheme="minorHAnsi" w:cstheme="minorHAnsi"/>
          <w:sz w:val="24"/>
        </w:rPr>
        <w:t xml:space="preserve">Informacje o rozwiązaniach zamiennych w stosunku do wymagań ochrony przeciwpożarowej zastosowanych na podstawie zgody, o której mowa w art. 6c pkt 1 lub 2 ustawy z dnia 24 sierpnia 1991 r. o ochronie przeciwpożarowej, w zakresie rozwiązań objętych projektem architektoniczno-budowlanym. </w:t>
      </w:r>
    </w:p>
    <w:p w:rsidR="00EB491B" w:rsidRPr="00A14F79" w:rsidRDefault="00AA66C8" w:rsidP="00EB491B">
      <w:pPr>
        <w:spacing w:before="120" w:after="0"/>
        <w:ind w:firstLine="340"/>
        <w:rPr>
          <w:rFonts w:cstheme="minorHAnsi"/>
          <w:sz w:val="24"/>
          <w:szCs w:val="24"/>
        </w:rPr>
      </w:pPr>
      <w:r w:rsidRPr="00A14F79">
        <w:rPr>
          <w:rFonts w:cstheme="minorHAnsi"/>
          <w:sz w:val="24"/>
          <w:szCs w:val="24"/>
        </w:rPr>
        <w:t>Nie dotyczy.</w:t>
      </w:r>
    </w:p>
    <w:p w:rsidR="00AA66C8" w:rsidRPr="00A14F79" w:rsidRDefault="00EE7729" w:rsidP="00EE7729">
      <w:pPr>
        <w:suppressAutoHyphens/>
        <w:spacing w:after="0" w:line="240" w:lineRule="auto"/>
        <w:ind w:firstLine="340"/>
        <w:contextualSpacing/>
        <w:rPr>
          <w:rFonts w:eastAsia="Times New Roman" w:cstheme="minorHAnsi"/>
          <w:b/>
          <w:bCs/>
          <w:sz w:val="24"/>
          <w:szCs w:val="24"/>
          <w:lang w:eastAsia="ar-SA"/>
        </w:rPr>
      </w:pPr>
      <w:r>
        <w:rPr>
          <w:rFonts w:eastAsia="Times New Roman" w:cstheme="minorHAnsi"/>
          <w:b/>
          <w:bCs/>
          <w:sz w:val="24"/>
          <w:szCs w:val="24"/>
          <w:lang w:eastAsia="ar-SA"/>
        </w:rPr>
        <w:t>14.1</w:t>
      </w:r>
      <w:r>
        <w:rPr>
          <w:rFonts w:eastAsia="Times New Roman" w:cstheme="minorHAnsi"/>
          <w:b/>
          <w:bCs/>
          <w:sz w:val="24"/>
          <w:szCs w:val="24"/>
          <w:lang w:eastAsia="ar-SA"/>
        </w:rPr>
        <w:tab/>
      </w:r>
      <w:r w:rsidR="00AA66C8" w:rsidRPr="00A14F79">
        <w:rPr>
          <w:rFonts w:eastAsia="Times New Roman" w:cstheme="minorHAnsi"/>
          <w:b/>
          <w:bCs/>
          <w:sz w:val="24"/>
          <w:szCs w:val="24"/>
          <w:lang w:eastAsia="ar-SA"/>
        </w:rPr>
        <w:t>Charakterystyka zagrożenia pożarowego</w:t>
      </w:r>
    </w:p>
    <w:p w:rsidR="00AA66C8" w:rsidRPr="00A14F79" w:rsidRDefault="00AA66C8" w:rsidP="00AA66C8">
      <w:pPr>
        <w:suppressAutoHyphens/>
        <w:spacing w:after="0" w:line="240" w:lineRule="auto"/>
        <w:ind w:left="425"/>
        <w:jc w:val="both"/>
        <w:rPr>
          <w:rFonts w:eastAsia="Times New Roman" w:cstheme="minorHAnsi"/>
          <w:b/>
          <w:bCs/>
          <w:sz w:val="24"/>
          <w:szCs w:val="24"/>
          <w:lang w:eastAsia="ar-SA"/>
        </w:rPr>
      </w:pPr>
      <w:r w:rsidRPr="00A14F79">
        <w:rPr>
          <w:rFonts w:eastAsia="Times New Roman" w:cstheme="minorHAnsi"/>
          <w:sz w:val="24"/>
          <w:szCs w:val="24"/>
          <w:lang w:eastAsia="ar-SA"/>
        </w:rPr>
        <w:t xml:space="preserve">W budynku występować będą materiały palne, typowe funkcji szpitalnej, diagnostycznej. </w:t>
      </w:r>
      <w:r w:rsidRPr="00A14F79">
        <w:rPr>
          <w:rFonts w:eastAsia="Times New Roman" w:cstheme="minorHAnsi"/>
          <w:sz w:val="24"/>
          <w:szCs w:val="24"/>
          <w:lang w:eastAsia="ar-SA"/>
        </w:rPr>
        <w:br/>
        <w:t xml:space="preserve">W części szpitalnej – wyposażenie sal podań (bielizna pościelowa), gazy medyczne (tlen z butli), środki opatrunkowe i dezynfekcyjne, różnego rodzaju leki; w części obejmującej recepcje, gabinety lekarskie – elementy wyposażenia i wystroju wnętrz (meble biurowe itp.). W części szpitalnej oraz w Pracowni Cytostatyków występować będą ciecze palne o temperaturze zapłonu poniżej 55°C, stosowane jednak w niewielkich ilościach, jako środki dezynfekcyjne bądź w postaci leków. </w:t>
      </w:r>
      <w:r w:rsidRPr="00A14F79">
        <w:rPr>
          <w:rFonts w:eastAsia="Times New Roman" w:cstheme="minorHAnsi"/>
          <w:sz w:val="24"/>
          <w:szCs w:val="24"/>
          <w:lang w:eastAsia="zh-CN"/>
        </w:rPr>
        <w:t xml:space="preserve">Środki dezynfekcyjne i leki występują w oryginalnych opakowaniach, dostęp do nich i dystrybuowanie odbywa się tylko i wyłącznie pod nadzorem personelu bez możliwości dostępu osób postronnych i bez konfekcjonowania. </w:t>
      </w:r>
      <w:r w:rsidRPr="00A14F79">
        <w:rPr>
          <w:rFonts w:eastAsia="Times New Roman" w:cstheme="minorHAnsi"/>
          <w:sz w:val="24"/>
          <w:szCs w:val="24"/>
          <w:lang w:eastAsia="ar-SA"/>
        </w:rPr>
        <w:t>Nie będą natomiast występować natomiast gazy palne</w:t>
      </w:r>
    </w:p>
    <w:p w:rsidR="00AA66C8" w:rsidRPr="00A14F79" w:rsidRDefault="00AA66C8" w:rsidP="00AA66C8">
      <w:pPr>
        <w:suppressAutoHyphens/>
        <w:spacing w:after="0" w:line="240" w:lineRule="auto"/>
        <w:ind w:left="425"/>
        <w:contextualSpacing/>
        <w:rPr>
          <w:rFonts w:eastAsia="Times New Roman" w:cstheme="minorHAnsi"/>
          <w:sz w:val="24"/>
          <w:szCs w:val="24"/>
          <w:lang w:eastAsia="ar-SA"/>
        </w:rPr>
      </w:pPr>
    </w:p>
    <w:p w:rsidR="00AA66C8" w:rsidRPr="00A14F79" w:rsidRDefault="00EE7729" w:rsidP="00EE7729">
      <w:pPr>
        <w:suppressAutoHyphens/>
        <w:spacing w:after="0" w:line="240" w:lineRule="auto"/>
        <w:ind w:left="360"/>
        <w:contextualSpacing/>
        <w:rPr>
          <w:rFonts w:eastAsia="Times New Roman" w:cstheme="minorHAnsi"/>
          <w:b/>
          <w:bCs/>
          <w:sz w:val="24"/>
          <w:szCs w:val="24"/>
          <w:lang w:eastAsia="ar-SA"/>
        </w:rPr>
      </w:pPr>
      <w:r>
        <w:rPr>
          <w:rFonts w:eastAsia="Times New Roman" w:cstheme="minorHAnsi"/>
          <w:b/>
          <w:bCs/>
          <w:sz w:val="24"/>
          <w:szCs w:val="24"/>
          <w:lang w:eastAsia="ar-SA"/>
        </w:rPr>
        <w:t>14.2</w:t>
      </w:r>
      <w:r>
        <w:rPr>
          <w:rFonts w:eastAsia="Times New Roman" w:cstheme="minorHAnsi"/>
          <w:b/>
          <w:bCs/>
          <w:sz w:val="24"/>
          <w:szCs w:val="24"/>
          <w:lang w:eastAsia="ar-SA"/>
        </w:rPr>
        <w:tab/>
      </w:r>
      <w:r w:rsidR="00AA66C8" w:rsidRPr="00A14F79">
        <w:rPr>
          <w:rFonts w:eastAsia="Times New Roman" w:cstheme="minorHAnsi"/>
          <w:b/>
          <w:bCs/>
          <w:sz w:val="24"/>
          <w:szCs w:val="24"/>
          <w:lang w:eastAsia="ar-SA"/>
        </w:rPr>
        <w:t>Klasyfikacja pożarowa z uwagi na przeznaczenie i sposób użytkowania</w:t>
      </w:r>
    </w:p>
    <w:p w:rsidR="00AA66C8" w:rsidRPr="00A14F79" w:rsidRDefault="00AA66C8" w:rsidP="00AA66C8">
      <w:pPr>
        <w:suppressAutoHyphens/>
        <w:spacing w:after="0" w:line="240" w:lineRule="auto"/>
        <w:ind w:left="425"/>
        <w:contextualSpacing/>
        <w:jc w:val="both"/>
        <w:rPr>
          <w:rFonts w:eastAsia="Times New Roman" w:cstheme="minorHAnsi"/>
          <w:sz w:val="24"/>
          <w:szCs w:val="24"/>
          <w:lang w:eastAsia="ar-SA"/>
        </w:rPr>
      </w:pPr>
      <w:r w:rsidRPr="00A14F79">
        <w:rPr>
          <w:rFonts w:eastAsia="Times New Roman" w:cstheme="minorHAnsi"/>
          <w:sz w:val="24"/>
          <w:szCs w:val="24"/>
          <w:lang w:eastAsia="ar-SA"/>
        </w:rPr>
        <w:t>Budynek użyteczności publicznej służby zdrowia – obiekt poradni zakwalifikowany do kategorii zagrożenia ludzi</w:t>
      </w:r>
      <w:r w:rsidRPr="00A14F79">
        <w:rPr>
          <w:rFonts w:eastAsia="Times New Roman" w:cstheme="minorHAnsi"/>
          <w:b/>
          <w:bCs/>
          <w:sz w:val="24"/>
          <w:szCs w:val="24"/>
          <w:lang w:eastAsia="ar-SA"/>
        </w:rPr>
        <w:t xml:space="preserve"> ZL III.</w:t>
      </w:r>
    </w:p>
    <w:p w:rsidR="00AA66C8" w:rsidRPr="00A14F79" w:rsidRDefault="00AA66C8" w:rsidP="00AA66C8">
      <w:pPr>
        <w:suppressAutoHyphens/>
        <w:spacing w:after="0" w:line="240" w:lineRule="auto"/>
        <w:ind w:left="425"/>
        <w:contextualSpacing/>
        <w:jc w:val="both"/>
        <w:rPr>
          <w:rFonts w:eastAsia="Times New Roman" w:cstheme="minorHAnsi"/>
          <w:sz w:val="24"/>
          <w:szCs w:val="24"/>
          <w:lang w:eastAsia="ar-SA"/>
        </w:rPr>
      </w:pPr>
      <w:r w:rsidRPr="00A14F79">
        <w:rPr>
          <w:rFonts w:eastAsia="Times New Roman" w:cstheme="minorHAnsi"/>
          <w:sz w:val="24"/>
          <w:szCs w:val="24"/>
          <w:lang w:eastAsia="ar-SA"/>
        </w:rPr>
        <w:t xml:space="preserve">Pomieszczenia techniczne, magazynowe i pomocnicze zakwalifikowane do kategorii </w:t>
      </w:r>
      <w:r w:rsidRPr="00A14F79">
        <w:rPr>
          <w:rFonts w:eastAsia="Times New Roman" w:cstheme="minorHAnsi"/>
          <w:b/>
          <w:bCs/>
          <w:sz w:val="24"/>
          <w:szCs w:val="24"/>
          <w:lang w:eastAsia="ar-SA"/>
        </w:rPr>
        <w:t>PM</w:t>
      </w:r>
      <w:r w:rsidRPr="00A14F79">
        <w:rPr>
          <w:rFonts w:eastAsia="Times New Roman" w:cstheme="minorHAnsi"/>
          <w:sz w:val="24"/>
          <w:szCs w:val="24"/>
          <w:lang w:eastAsia="ar-SA"/>
        </w:rPr>
        <w:t xml:space="preserve"> o gęstości obciążenia ogniowego do </w:t>
      </w:r>
      <w:r w:rsidRPr="00A14F79">
        <w:rPr>
          <w:rFonts w:eastAsia="Times New Roman" w:cstheme="minorHAnsi"/>
          <w:b/>
          <w:bCs/>
          <w:sz w:val="24"/>
          <w:szCs w:val="24"/>
          <w:lang w:eastAsia="ar-SA"/>
        </w:rPr>
        <w:t>Q&lt; 500MJ/m².</w:t>
      </w:r>
    </w:p>
    <w:p w:rsidR="00AA66C8" w:rsidRDefault="00AA66C8" w:rsidP="00AA66C8">
      <w:pPr>
        <w:suppressAutoHyphens/>
        <w:spacing w:after="0" w:line="240" w:lineRule="auto"/>
        <w:ind w:left="992"/>
        <w:contextualSpacing/>
        <w:jc w:val="both"/>
        <w:rPr>
          <w:rFonts w:eastAsia="Times New Roman" w:cstheme="minorHAnsi"/>
          <w:sz w:val="24"/>
          <w:szCs w:val="24"/>
          <w:lang w:eastAsia="ar-SA"/>
        </w:rPr>
      </w:pPr>
    </w:p>
    <w:p w:rsidR="00EB491B" w:rsidRPr="00A14F79" w:rsidRDefault="00EB491B" w:rsidP="00AA66C8">
      <w:pPr>
        <w:suppressAutoHyphens/>
        <w:spacing w:after="0" w:line="240" w:lineRule="auto"/>
        <w:ind w:left="992"/>
        <w:contextualSpacing/>
        <w:jc w:val="both"/>
        <w:rPr>
          <w:rFonts w:eastAsia="Times New Roman" w:cstheme="minorHAnsi"/>
          <w:sz w:val="24"/>
          <w:szCs w:val="24"/>
          <w:lang w:eastAsia="ar-SA"/>
        </w:rPr>
      </w:pPr>
    </w:p>
    <w:p w:rsidR="00EB491B" w:rsidRDefault="00EE7729" w:rsidP="00EE7729">
      <w:pPr>
        <w:suppressAutoHyphens/>
        <w:spacing w:after="0" w:line="240" w:lineRule="auto"/>
        <w:ind w:firstLine="425"/>
        <w:contextualSpacing/>
        <w:jc w:val="both"/>
        <w:rPr>
          <w:rFonts w:eastAsia="Times New Roman" w:cstheme="minorHAnsi"/>
          <w:b/>
          <w:bCs/>
          <w:sz w:val="24"/>
          <w:szCs w:val="24"/>
          <w:lang w:eastAsia="ar-SA"/>
        </w:rPr>
      </w:pPr>
      <w:r>
        <w:rPr>
          <w:rFonts w:eastAsia="Times New Roman" w:cstheme="minorHAnsi"/>
          <w:b/>
          <w:bCs/>
          <w:sz w:val="24"/>
          <w:szCs w:val="24"/>
          <w:lang w:eastAsia="ar-SA"/>
        </w:rPr>
        <w:t>14.4</w:t>
      </w:r>
      <w:r>
        <w:rPr>
          <w:rFonts w:eastAsia="Times New Roman" w:cstheme="minorHAnsi"/>
          <w:b/>
          <w:bCs/>
          <w:sz w:val="24"/>
          <w:szCs w:val="24"/>
          <w:lang w:eastAsia="ar-SA"/>
        </w:rPr>
        <w:tab/>
      </w:r>
      <w:r w:rsidR="00AA66C8" w:rsidRPr="00A14F79">
        <w:rPr>
          <w:rFonts w:eastAsia="Times New Roman" w:cstheme="minorHAnsi"/>
          <w:b/>
          <w:bCs/>
          <w:sz w:val="24"/>
          <w:szCs w:val="24"/>
          <w:lang w:eastAsia="ar-SA"/>
        </w:rPr>
        <w:t>Informacje o kategorii zagrożenia ludzi oraz przewidywanej liczbie osób na każdej</w:t>
      </w:r>
    </w:p>
    <w:p w:rsidR="00EB491B" w:rsidRDefault="00EB491B" w:rsidP="00EB491B">
      <w:pPr>
        <w:suppressAutoHyphens/>
        <w:spacing w:after="0" w:line="240" w:lineRule="auto"/>
        <w:ind w:left="780"/>
        <w:contextualSpacing/>
        <w:jc w:val="both"/>
        <w:rPr>
          <w:rFonts w:eastAsia="Times New Roman" w:cstheme="minorHAnsi"/>
          <w:b/>
          <w:bCs/>
          <w:sz w:val="24"/>
          <w:szCs w:val="24"/>
          <w:lang w:eastAsia="ar-SA"/>
        </w:rPr>
      </w:pPr>
      <w:r>
        <w:rPr>
          <w:rFonts w:eastAsia="Times New Roman" w:cstheme="minorHAnsi"/>
          <w:b/>
          <w:bCs/>
          <w:sz w:val="24"/>
          <w:szCs w:val="24"/>
          <w:lang w:eastAsia="ar-SA"/>
        </w:rPr>
        <w:t xml:space="preserve">           </w:t>
      </w:r>
      <w:r w:rsidR="00AA66C8" w:rsidRPr="00A14F79">
        <w:rPr>
          <w:rFonts w:eastAsia="Times New Roman" w:cstheme="minorHAnsi"/>
          <w:b/>
          <w:bCs/>
          <w:sz w:val="24"/>
          <w:szCs w:val="24"/>
          <w:lang w:eastAsia="ar-SA"/>
        </w:rPr>
        <w:t xml:space="preserve">kondygnacji, a także w pomieszczeniach, których drzwi ewakuacyjne powinny </w:t>
      </w:r>
    </w:p>
    <w:p w:rsidR="00AA66C8" w:rsidRPr="00A14F79" w:rsidRDefault="00EB491B" w:rsidP="00EB491B">
      <w:pPr>
        <w:suppressAutoHyphens/>
        <w:spacing w:after="0" w:line="240" w:lineRule="auto"/>
        <w:ind w:left="780"/>
        <w:contextualSpacing/>
        <w:jc w:val="both"/>
        <w:rPr>
          <w:rFonts w:eastAsia="Times New Roman" w:cstheme="minorHAnsi"/>
          <w:b/>
          <w:bCs/>
          <w:sz w:val="24"/>
          <w:szCs w:val="24"/>
          <w:lang w:eastAsia="ar-SA"/>
        </w:rPr>
      </w:pPr>
      <w:r>
        <w:rPr>
          <w:rFonts w:eastAsia="Times New Roman" w:cstheme="minorHAnsi"/>
          <w:b/>
          <w:bCs/>
          <w:sz w:val="24"/>
          <w:szCs w:val="24"/>
          <w:lang w:eastAsia="ar-SA"/>
        </w:rPr>
        <w:t xml:space="preserve">           </w:t>
      </w:r>
      <w:r w:rsidR="00AA66C8" w:rsidRPr="00A14F79">
        <w:rPr>
          <w:rFonts w:eastAsia="Times New Roman" w:cstheme="minorHAnsi"/>
          <w:b/>
          <w:bCs/>
          <w:sz w:val="24"/>
          <w:szCs w:val="24"/>
          <w:lang w:eastAsia="ar-SA"/>
        </w:rPr>
        <w:t>otwierać się na zewnątrz pomieszczeń.</w:t>
      </w:r>
    </w:p>
    <w:p w:rsidR="00AA66C8" w:rsidRPr="00A14F79" w:rsidRDefault="00AA66C8" w:rsidP="00AA66C8">
      <w:pPr>
        <w:widowControl w:val="0"/>
        <w:spacing w:after="0" w:line="240" w:lineRule="auto"/>
        <w:ind w:left="425"/>
        <w:contextualSpacing/>
        <w:jc w:val="both"/>
        <w:rPr>
          <w:rFonts w:eastAsia="Times New Roman" w:cstheme="minorHAnsi"/>
          <w:sz w:val="24"/>
          <w:szCs w:val="24"/>
          <w:lang w:eastAsia="ar-SA"/>
        </w:rPr>
      </w:pPr>
      <w:r w:rsidRPr="00A14F79">
        <w:rPr>
          <w:rFonts w:eastAsia="Times New Roman" w:cstheme="minorHAnsi"/>
          <w:sz w:val="24"/>
          <w:szCs w:val="24"/>
          <w:lang w:eastAsia="ar-SA"/>
        </w:rPr>
        <w:t xml:space="preserve">Kategoria zagrożenia ludzi </w:t>
      </w:r>
      <w:bookmarkStart w:id="58" w:name="_Hlk86928838"/>
      <w:r w:rsidRPr="00A14F79">
        <w:rPr>
          <w:rFonts w:eastAsia="Times New Roman" w:cstheme="minorHAnsi"/>
          <w:sz w:val="24"/>
          <w:szCs w:val="24"/>
          <w:lang w:eastAsia="ar-SA"/>
        </w:rPr>
        <w:t xml:space="preserve">ZL </w:t>
      </w:r>
      <w:bookmarkEnd w:id="58"/>
      <w:r w:rsidRPr="00A14F79">
        <w:rPr>
          <w:rFonts w:eastAsia="Times New Roman" w:cstheme="minorHAnsi"/>
          <w:sz w:val="24"/>
          <w:szCs w:val="24"/>
          <w:lang w:eastAsia="ar-SA"/>
        </w:rPr>
        <w:t>III.</w:t>
      </w:r>
    </w:p>
    <w:p w:rsidR="00AA66C8" w:rsidRPr="00A14F79" w:rsidRDefault="00AA66C8" w:rsidP="00AA66C8">
      <w:pPr>
        <w:widowControl w:val="0"/>
        <w:spacing w:after="0" w:line="240" w:lineRule="auto"/>
        <w:ind w:left="425"/>
        <w:contextualSpacing/>
        <w:jc w:val="both"/>
        <w:rPr>
          <w:rFonts w:eastAsia="Times New Roman" w:cstheme="minorHAnsi"/>
          <w:sz w:val="24"/>
          <w:szCs w:val="24"/>
          <w:lang w:eastAsia="ar-SA"/>
        </w:rPr>
      </w:pPr>
      <w:r w:rsidRPr="00A14F79">
        <w:rPr>
          <w:rFonts w:eastAsia="Times New Roman" w:cstheme="minorHAnsi"/>
          <w:sz w:val="24"/>
          <w:szCs w:val="24"/>
          <w:lang w:eastAsia="ar-SA"/>
        </w:rPr>
        <w:t>Maksymalna liczba pacjentów budynku A1: 40 pacjentów i 12 osób personelu; w tym:</w:t>
      </w:r>
    </w:p>
    <w:p w:rsidR="00AA66C8" w:rsidRPr="00A14F79" w:rsidRDefault="00AA66C8" w:rsidP="004F62E3">
      <w:pPr>
        <w:widowControl w:val="0"/>
        <w:numPr>
          <w:ilvl w:val="1"/>
          <w:numId w:val="55"/>
        </w:numPr>
        <w:suppressAutoHyphens/>
        <w:spacing w:after="0" w:line="240" w:lineRule="auto"/>
        <w:ind w:left="709" w:hanging="284"/>
        <w:contextualSpacing/>
        <w:jc w:val="both"/>
        <w:rPr>
          <w:rFonts w:eastAsia="Times New Roman" w:cstheme="minorHAnsi"/>
          <w:sz w:val="24"/>
          <w:szCs w:val="24"/>
          <w:lang w:eastAsia="ar-SA"/>
        </w:rPr>
      </w:pPr>
      <w:r w:rsidRPr="00A14F79">
        <w:rPr>
          <w:rFonts w:eastAsia="Times New Roman" w:cstheme="minorHAnsi"/>
          <w:sz w:val="24"/>
          <w:szCs w:val="24"/>
          <w:lang w:eastAsia="ar-SA"/>
        </w:rPr>
        <w:t>parter</w:t>
      </w:r>
      <w:r w:rsidRPr="00A14F79">
        <w:rPr>
          <w:rFonts w:eastAsia="Times New Roman" w:cstheme="minorHAnsi"/>
          <w:sz w:val="24"/>
          <w:szCs w:val="24"/>
          <w:lang w:eastAsia="ar-SA"/>
        </w:rPr>
        <w:tab/>
        <w:t>-</w:t>
      </w:r>
      <w:r w:rsidRPr="00A14F79">
        <w:rPr>
          <w:rFonts w:eastAsia="Times New Roman" w:cstheme="minorHAnsi"/>
          <w:sz w:val="24"/>
          <w:szCs w:val="24"/>
          <w:lang w:eastAsia="ar-SA"/>
        </w:rPr>
        <w:tab/>
        <w:t>10  + 8 osób personelu</w:t>
      </w:r>
    </w:p>
    <w:p w:rsidR="00AA66C8" w:rsidRPr="007C6F59" w:rsidRDefault="00AA66C8" w:rsidP="004F62E3">
      <w:pPr>
        <w:widowControl w:val="0"/>
        <w:numPr>
          <w:ilvl w:val="1"/>
          <w:numId w:val="55"/>
        </w:numPr>
        <w:suppressAutoHyphens/>
        <w:spacing w:after="0" w:line="240" w:lineRule="auto"/>
        <w:ind w:left="709" w:hanging="284"/>
        <w:contextualSpacing/>
        <w:jc w:val="both"/>
        <w:rPr>
          <w:rFonts w:eastAsia="Times New Roman" w:cstheme="minorHAnsi"/>
          <w:sz w:val="24"/>
          <w:szCs w:val="24"/>
          <w:lang w:eastAsia="ar-SA"/>
        </w:rPr>
      </w:pPr>
      <w:r w:rsidRPr="00A14F79">
        <w:rPr>
          <w:rFonts w:eastAsia="Times New Roman" w:cstheme="minorHAnsi"/>
          <w:sz w:val="24"/>
          <w:szCs w:val="24"/>
          <w:lang w:eastAsia="ar-SA"/>
        </w:rPr>
        <w:t>piętro 1 -          30 + 4 osób personelu (projektowana nadbudowa</w:t>
      </w:r>
      <w:r w:rsidRPr="007C6F59">
        <w:rPr>
          <w:rFonts w:eastAsia="Times New Roman" w:cstheme="minorHAnsi"/>
          <w:sz w:val="24"/>
          <w:szCs w:val="24"/>
          <w:lang w:eastAsia="ar-SA"/>
        </w:rPr>
        <w:t>)</w:t>
      </w:r>
    </w:p>
    <w:p w:rsidR="00AA66C8" w:rsidRPr="007C6F59" w:rsidRDefault="00AA66C8" w:rsidP="00AA66C8">
      <w:pPr>
        <w:widowControl w:val="0"/>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W obrębie budynku poradni nie występują pomieszczenia przeznaczone do jednoczesnego przebywania ponad 30 osób.</w:t>
      </w:r>
    </w:p>
    <w:p w:rsidR="00AA66C8" w:rsidRPr="007C6F59" w:rsidRDefault="00AA66C8" w:rsidP="00AA66C8">
      <w:pPr>
        <w:spacing w:after="0" w:line="240" w:lineRule="auto"/>
        <w:ind w:firstLine="340"/>
        <w:jc w:val="both"/>
        <w:rPr>
          <w:rFonts w:eastAsia="Times New Roman" w:cstheme="minorHAnsi"/>
          <w:b/>
          <w:bCs/>
          <w:szCs w:val="24"/>
          <w:lang w:eastAsia="pl-PL"/>
        </w:rPr>
      </w:pPr>
    </w:p>
    <w:p w:rsidR="00AA66C8" w:rsidRPr="007C6F59" w:rsidRDefault="00AA66C8" w:rsidP="00EB491B">
      <w:pPr>
        <w:suppressAutoHyphens/>
        <w:spacing w:after="0" w:line="240" w:lineRule="auto"/>
        <w:ind w:left="992"/>
        <w:contextualSpacing/>
        <w:jc w:val="both"/>
        <w:rPr>
          <w:rFonts w:eastAsia="Times New Roman" w:cstheme="minorHAnsi"/>
          <w:b/>
          <w:bCs/>
          <w:sz w:val="24"/>
          <w:szCs w:val="24"/>
          <w:lang w:eastAsia="ar-SA"/>
        </w:rPr>
      </w:pPr>
      <w:r w:rsidRPr="007C6F59">
        <w:rPr>
          <w:rFonts w:eastAsia="Times New Roman" w:cstheme="minorHAnsi"/>
          <w:b/>
          <w:bCs/>
          <w:sz w:val="24"/>
          <w:szCs w:val="24"/>
          <w:lang w:eastAsia="ar-SA"/>
        </w:rPr>
        <w:t>Informacja o podziale na strefy pożarowe oraz strefy dymowe wraz z określeniem sposobu jego wykonania</w:t>
      </w:r>
    </w:p>
    <w:p w:rsidR="00AA66C8" w:rsidRPr="007C6F59" w:rsidRDefault="00AA66C8" w:rsidP="00AA66C8">
      <w:pPr>
        <w:spacing w:after="0" w:line="240" w:lineRule="auto"/>
        <w:ind w:left="426"/>
        <w:jc w:val="both"/>
        <w:rPr>
          <w:rFonts w:eastAsia="Times New Roman" w:cstheme="minorHAnsi"/>
          <w:sz w:val="24"/>
          <w:szCs w:val="24"/>
          <w:lang w:eastAsia="pl-PL"/>
        </w:rPr>
      </w:pPr>
      <w:r w:rsidRPr="007C6F59">
        <w:rPr>
          <w:rFonts w:eastAsia="Times New Roman" w:cstheme="minorHAnsi"/>
          <w:sz w:val="24"/>
          <w:szCs w:val="24"/>
          <w:lang w:eastAsia="pl-PL"/>
        </w:rPr>
        <w:t xml:space="preserve">Projektowana dobudowa i nadbudowa oraz przebudowywany parter   stanowić będą jedną strefę pożarową budynku. </w:t>
      </w:r>
    </w:p>
    <w:p w:rsidR="00AA66C8" w:rsidRPr="007C6F59" w:rsidRDefault="00AA66C8" w:rsidP="00AA66C8">
      <w:pPr>
        <w:suppressAutoHyphens/>
        <w:spacing w:after="0" w:line="240" w:lineRule="auto"/>
        <w:ind w:left="426"/>
        <w:jc w:val="both"/>
        <w:rPr>
          <w:rFonts w:eastAsia="Times New Roman" w:cstheme="minorHAnsi"/>
          <w:sz w:val="24"/>
          <w:szCs w:val="24"/>
          <w:lang w:eastAsia="pl-PL"/>
        </w:rPr>
      </w:pPr>
      <w:r w:rsidRPr="007C6F59">
        <w:rPr>
          <w:rFonts w:eastAsia="Times New Roman" w:cstheme="minorHAnsi"/>
          <w:sz w:val="24"/>
          <w:szCs w:val="24"/>
          <w:lang w:eastAsia="pl-PL"/>
        </w:rPr>
        <w:t>Przewiduje się  wydzielenie pożarowe i oddymianie klatki schodowej oraz zamknięcie drzwiami o klasie odporności ogniowej EI60.</w:t>
      </w:r>
    </w:p>
    <w:p w:rsidR="00AA66C8" w:rsidRPr="007C6F59" w:rsidRDefault="00AA66C8" w:rsidP="00AA66C8">
      <w:pPr>
        <w:spacing w:after="0" w:line="240" w:lineRule="auto"/>
        <w:ind w:left="426"/>
        <w:jc w:val="both"/>
        <w:rPr>
          <w:rFonts w:eastAsia="Times New Roman" w:cstheme="minorHAnsi"/>
          <w:b/>
          <w:bCs/>
          <w:sz w:val="24"/>
          <w:szCs w:val="24"/>
          <w:lang w:eastAsia="pl-PL"/>
        </w:rPr>
      </w:pPr>
      <w:r w:rsidRPr="007C6F59">
        <w:rPr>
          <w:rFonts w:eastAsia="Times New Roman" w:cstheme="minorHAnsi"/>
          <w:b/>
          <w:bCs/>
          <w:sz w:val="24"/>
          <w:szCs w:val="24"/>
          <w:lang w:eastAsia="pl-PL"/>
        </w:rPr>
        <w:t>Dopuszczalna powierzchnia strefy pożarowej w budynku nie zostanie przekroczona.</w:t>
      </w:r>
    </w:p>
    <w:p w:rsidR="00AA66C8" w:rsidRPr="007C6F59" w:rsidRDefault="00AA66C8" w:rsidP="00AA66C8">
      <w:pPr>
        <w:suppressAutoHyphens/>
        <w:spacing w:after="0" w:line="240" w:lineRule="auto"/>
        <w:ind w:left="992"/>
        <w:contextualSpacing/>
        <w:rPr>
          <w:rFonts w:eastAsia="Times New Roman" w:cstheme="minorHAnsi"/>
          <w:b/>
          <w:bCs/>
          <w:sz w:val="24"/>
          <w:szCs w:val="24"/>
          <w:lang w:eastAsia="ar-SA"/>
        </w:rPr>
      </w:pPr>
    </w:p>
    <w:p w:rsidR="00AA66C8" w:rsidRPr="007C6F59" w:rsidRDefault="00EE7729" w:rsidP="00EE7729">
      <w:pPr>
        <w:suppressAutoHyphens/>
        <w:spacing w:after="0" w:line="240" w:lineRule="auto"/>
        <w:ind w:firstLine="425"/>
        <w:contextualSpacing/>
        <w:rPr>
          <w:rFonts w:eastAsia="Times New Roman" w:cstheme="minorHAnsi"/>
          <w:b/>
          <w:bCs/>
          <w:sz w:val="24"/>
          <w:szCs w:val="24"/>
          <w:lang w:eastAsia="ar-SA"/>
        </w:rPr>
      </w:pPr>
      <w:r>
        <w:rPr>
          <w:rFonts w:eastAsia="Times New Roman" w:cstheme="minorHAnsi"/>
          <w:b/>
          <w:bCs/>
          <w:sz w:val="24"/>
          <w:szCs w:val="24"/>
          <w:lang w:eastAsia="ar-SA"/>
        </w:rPr>
        <w:t>14.4</w:t>
      </w:r>
      <w:r>
        <w:rPr>
          <w:rFonts w:eastAsia="Times New Roman" w:cstheme="minorHAnsi"/>
          <w:b/>
          <w:bCs/>
          <w:sz w:val="24"/>
          <w:szCs w:val="24"/>
          <w:lang w:eastAsia="ar-SA"/>
        </w:rPr>
        <w:tab/>
      </w:r>
      <w:r w:rsidR="00AA66C8" w:rsidRPr="007C6F59">
        <w:rPr>
          <w:rFonts w:eastAsia="Times New Roman" w:cstheme="minorHAnsi"/>
          <w:b/>
          <w:bCs/>
          <w:sz w:val="24"/>
          <w:szCs w:val="24"/>
          <w:lang w:eastAsia="ar-SA"/>
        </w:rPr>
        <w:t>Przewidywana gęstość obciążenia ogniowego</w:t>
      </w:r>
    </w:p>
    <w:p w:rsidR="00EE7729" w:rsidRPr="007C6F59" w:rsidRDefault="00AA66C8" w:rsidP="00EE7729">
      <w:pPr>
        <w:suppressAutoHyphens/>
        <w:spacing w:after="0" w:line="240" w:lineRule="auto"/>
        <w:ind w:left="425"/>
        <w:jc w:val="both"/>
        <w:rPr>
          <w:rFonts w:eastAsia="Times New Roman" w:cstheme="minorHAnsi"/>
          <w:sz w:val="24"/>
          <w:szCs w:val="24"/>
          <w:lang w:eastAsia="ar-SA"/>
        </w:rPr>
      </w:pPr>
      <w:r w:rsidRPr="007C6F59">
        <w:rPr>
          <w:rFonts w:eastAsia="Times New Roman" w:cstheme="minorHAnsi"/>
          <w:sz w:val="24"/>
          <w:szCs w:val="24"/>
          <w:lang w:eastAsia="ar-SA"/>
        </w:rPr>
        <w:t>Gęstość obciążenia ogniowego pomieszczeń technicznych, magazynowych i pomocniczych nie przekracza 500 MJ/m</w:t>
      </w:r>
      <w:r w:rsidRPr="007C6F59">
        <w:rPr>
          <w:rFonts w:eastAsia="Times New Roman" w:cstheme="minorHAnsi"/>
          <w:sz w:val="24"/>
          <w:szCs w:val="24"/>
          <w:vertAlign w:val="superscript"/>
          <w:lang w:eastAsia="ar-SA"/>
        </w:rPr>
        <w:t>2</w:t>
      </w:r>
      <w:r w:rsidRPr="007C6F59">
        <w:rPr>
          <w:rFonts w:eastAsia="Times New Roman" w:cstheme="minorHAnsi"/>
          <w:sz w:val="24"/>
          <w:szCs w:val="24"/>
          <w:lang w:eastAsia="ar-SA"/>
        </w:rPr>
        <w:t>.</w:t>
      </w:r>
    </w:p>
    <w:p w:rsidR="00AA66C8" w:rsidRPr="007C6F59" w:rsidRDefault="00AA66C8" w:rsidP="00AA66C8">
      <w:pPr>
        <w:suppressAutoHyphens/>
        <w:spacing w:after="0" w:line="240" w:lineRule="auto"/>
        <w:ind w:left="992"/>
        <w:contextualSpacing/>
        <w:rPr>
          <w:rFonts w:eastAsia="Times New Roman" w:cstheme="minorHAnsi"/>
          <w:b/>
          <w:bCs/>
          <w:sz w:val="24"/>
          <w:szCs w:val="24"/>
          <w:lang w:eastAsia="ar-SA"/>
        </w:rPr>
      </w:pPr>
    </w:p>
    <w:p w:rsidR="00AA66C8" w:rsidRPr="007C6F59" w:rsidRDefault="00EE7729" w:rsidP="00EE7729">
      <w:pPr>
        <w:suppressAutoHyphens/>
        <w:spacing w:after="0" w:line="240" w:lineRule="auto"/>
        <w:ind w:firstLine="425"/>
        <w:contextualSpacing/>
        <w:rPr>
          <w:rFonts w:eastAsia="Times New Roman" w:cstheme="minorHAnsi"/>
          <w:b/>
          <w:bCs/>
          <w:sz w:val="24"/>
          <w:szCs w:val="24"/>
          <w:lang w:eastAsia="ar-SA"/>
        </w:rPr>
      </w:pPr>
      <w:r>
        <w:rPr>
          <w:rFonts w:eastAsia="Times New Roman" w:cstheme="minorHAnsi"/>
          <w:b/>
          <w:bCs/>
          <w:sz w:val="24"/>
          <w:szCs w:val="24"/>
          <w:lang w:eastAsia="ar-SA"/>
        </w:rPr>
        <w:t>14.5</w:t>
      </w:r>
      <w:r>
        <w:rPr>
          <w:rFonts w:eastAsia="Times New Roman" w:cstheme="minorHAnsi"/>
          <w:b/>
          <w:bCs/>
          <w:sz w:val="24"/>
          <w:szCs w:val="24"/>
          <w:lang w:eastAsia="ar-SA"/>
        </w:rPr>
        <w:tab/>
      </w:r>
      <w:r w:rsidR="00AA66C8" w:rsidRPr="007C6F59">
        <w:rPr>
          <w:rFonts w:eastAsia="Times New Roman" w:cstheme="minorHAnsi"/>
          <w:b/>
          <w:bCs/>
          <w:sz w:val="24"/>
          <w:szCs w:val="24"/>
          <w:lang w:eastAsia="ar-SA"/>
        </w:rPr>
        <w:t>Ocena zagrożenia wybuchem, w tym wskazanie pomieszczeń zagrożonych wybuchem</w:t>
      </w:r>
    </w:p>
    <w:p w:rsidR="00AA66C8" w:rsidRPr="007C6F59" w:rsidRDefault="00AA66C8" w:rsidP="00AA66C8">
      <w:pPr>
        <w:suppressAutoHyphens/>
        <w:autoSpaceDN w:val="0"/>
        <w:spacing w:after="0" w:line="240" w:lineRule="auto"/>
        <w:ind w:left="425"/>
        <w:jc w:val="both"/>
        <w:textAlignment w:val="baseline"/>
        <w:rPr>
          <w:rFonts w:eastAsia="Times New Roman" w:cstheme="minorHAnsi"/>
          <w:sz w:val="24"/>
          <w:szCs w:val="24"/>
          <w:lang w:eastAsia="ar-SA"/>
        </w:rPr>
      </w:pPr>
      <w:r w:rsidRPr="007C6F59">
        <w:rPr>
          <w:rFonts w:eastAsia="Times New Roman" w:cstheme="minorHAnsi"/>
          <w:sz w:val="24"/>
          <w:szCs w:val="24"/>
          <w:lang w:eastAsia="pl-PL"/>
        </w:rPr>
        <w:t xml:space="preserve">W projektowanej nadbudowie i rozbudowie </w:t>
      </w:r>
      <w:r w:rsidRPr="007C6F59">
        <w:rPr>
          <w:rFonts w:eastAsia="Times New Roman" w:cstheme="minorHAnsi"/>
          <w:sz w:val="24"/>
          <w:szCs w:val="24"/>
          <w:lang w:eastAsia="ar-SA"/>
        </w:rPr>
        <w:t xml:space="preserve">nie będą występować pomieszczenia i strefy zagrożone wybuchem. </w:t>
      </w:r>
    </w:p>
    <w:p w:rsidR="00AA66C8" w:rsidRPr="007C6F59" w:rsidRDefault="00AA66C8" w:rsidP="00AA66C8">
      <w:pPr>
        <w:suppressAutoHyphens/>
        <w:spacing w:after="0" w:line="240" w:lineRule="auto"/>
        <w:ind w:left="992"/>
        <w:contextualSpacing/>
        <w:rPr>
          <w:rFonts w:eastAsia="Times New Roman" w:cstheme="minorHAnsi"/>
          <w:b/>
          <w:bCs/>
          <w:sz w:val="24"/>
          <w:szCs w:val="24"/>
          <w:lang w:eastAsia="ar-SA"/>
        </w:rPr>
      </w:pPr>
    </w:p>
    <w:p w:rsidR="00AA66C8" w:rsidRPr="007C6F59" w:rsidRDefault="00AA66C8" w:rsidP="004F62E3">
      <w:pPr>
        <w:numPr>
          <w:ilvl w:val="1"/>
          <w:numId w:val="65"/>
        </w:numPr>
        <w:suppressAutoHyphens/>
        <w:spacing w:after="0" w:line="240" w:lineRule="auto"/>
        <w:contextualSpacing/>
        <w:jc w:val="both"/>
        <w:rPr>
          <w:rFonts w:eastAsia="Times New Roman" w:cstheme="minorHAnsi"/>
          <w:b/>
          <w:bCs/>
          <w:sz w:val="24"/>
          <w:szCs w:val="24"/>
          <w:lang w:eastAsia="ar-SA"/>
        </w:rPr>
      </w:pPr>
      <w:r w:rsidRPr="007C6F59">
        <w:rPr>
          <w:rFonts w:eastAsia="Times New Roman" w:cstheme="minorHAnsi"/>
          <w:b/>
          <w:bCs/>
          <w:sz w:val="24"/>
          <w:szCs w:val="24"/>
          <w:lang w:eastAsia="ar-SA"/>
        </w:rPr>
        <w:t>Klasa odporności pożarowej obiektu oraz klasa odporności ogniowej i stopień rozprzestrzeniania ognia przez elementy budowlane</w:t>
      </w:r>
    </w:p>
    <w:p w:rsidR="00AA66C8" w:rsidRPr="007C6F59" w:rsidRDefault="00AA66C8" w:rsidP="00AA66C8">
      <w:pPr>
        <w:suppressAutoHyphens/>
        <w:spacing w:after="0" w:line="240" w:lineRule="auto"/>
        <w:ind w:left="425"/>
        <w:contextualSpacing/>
        <w:jc w:val="both"/>
        <w:rPr>
          <w:rFonts w:eastAsia="Times New Roman" w:cstheme="minorHAnsi"/>
          <w:b/>
          <w:bCs/>
          <w:sz w:val="24"/>
          <w:szCs w:val="24"/>
          <w:lang w:eastAsia="ar-SA"/>
        </w:rPr>
      </w:pPr>
      <w:r w:rsidRPr="007C6F59">
        <w:rPr>
          <w:rFonts w:eastAsia="Times New Roman" w:cstheme="minorHAnsi"/>
          <w:sz w:val="24"/>
          <w:szCs w:val="24"/>
          <w:lang w:eastAsia="ar-SA"/>
        </w:rPr>
        <w:t xml:space="preserve">Wymagana klasa odporności ogniowej budynku średniowysokiego kategorii ZL II – </w:t>
      </w:r>
      <w:r w:rsidRPr="007C6F59">
        <w:rPr>
          <w:rFonts w:eastAsia="Times New Roman" w:cstheme="minorHAnsi"/>
          <w:b/>
          <w:bCs/>
          <w:sz w:val="24"/>
          <w:szCs w:val="24"/>
          <w:lang w:eastAsia="ar-SA"/>
        </w:rPr>
        <w:t>„B”.</w:t>
      </w:r>
    </w:p>
    <w:p w:rsidR="00AA66C8" w:rsidRPr="007C6F59" w:rsidRDefault="00AA66C8" w:rsidP="00AA66C8">
      <w:pPr>
        <w:suppressAutoHyphens/>
        <w:spacing w:after="0" w:line="240" w:lineRule="auto"/>
        <w:ind w:left="425"/>
        <w:contextualSpacing/>
        <w:jc w:val="both"/>
        <w:rPr>
          <w:rFonts w:eastAsia="Times New Roman" w:cstheme="minorHAnsi"/>
          <w:b/>
          <w:bCs/>
          <w:sz w:val="24"/>
          <w:szCs w:val="24"/>
          <w:lang w:eastAsia="ar-SA"/>
        </w:rPr>
      </w:pPr>
    </w:p>
    <w:tbl>
      <w:tblPr>
        <w:tblW w:w="0" w:type="auto"/>
        <w:tblInd w:w="421" w:type="dxa"/>
        <w:tblLayout w:type="fixed"/>
        <w:tblCellMar>
          <w:left w:w="10" w:type="dxa"/>
          <w:right w:w="10" w:type="dxa"/>
        </w:tblCellMar>
        <w:tblLook w:val="04A0"/>
      </w:tblPr>
      <w:tblGrid>
        <w:gridCol w:w="1559"/>
        <w:gridCol w:w="1417"/>
        <w:gridCol w:w="1418"/>
        <w:gridCol w:w="1134"/>
        <w:gridCol w:w="1276"/>
        <w:gridCol w:w="1275"/>
        <w:gridCol w:w="1127"/>
      </w:tblGrid>
      <w:tr w:rsidR="00AA66C8" w:rsidRPr="007C6F59" w:rsidTr="00AA66C8">
        <w:trPr>
          <w:cantSplit/>
          <w:trHeight w:val="20"/>
        </w:trPr>
        <w:tc>
          <w:tcPr>
            <w:tcW w:w="1559" w:type="dxa"/>
            <w:vMerge w:val="restart"/>
            <w:tcBorders>
              <w:top w:val="single" w:sz="4" w:space="0" w:color="000000"/>
              <w:left w:val="single" w:sz="4" w:space="0" w:color="000000"/>
              <w:bottom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jc w:val="center"/>
              <w:textAlignment w:val="baseline"/>
              <w:rPr>
                <w:rFonts w:eastAsia="Calibri" w:cstheme="minorHAnsi"/>
                <w:b/>
                <w:kern w:val="3"/>
                <w:sz w:val="16"/>
                <w:szCs w:val="16"/>
                <w:lang w:eastAsia="pl-PL"/>
              </w:rPr>
            </w:pPr>
            <w:r w:rsidRPr="007C6F59">
              <w:rPr>
                <w:rFonts w:eastAsia="Calibri" w:cstheme="minorHAnsi"/>
                <w:b/>
                <w:kern w:val="3"/>
                <w:sz w:val="16"/>
                <w:szCs w:val="16"/>
                <w:lang w:eastAsia="pl-PL"/>
              </w:rPr>
              <w:t>Klasa odporności</w:t>
            </w:r>
          </w:p>
          <w:p w:rsidR="00AA66C8" w:rsidRPr="007C6F59" w:rsidRDefault="00AA66C8" w:rsidP="00AA66C8">
            <w:pPr>
              <w:autoSpaceDE w:val="0"/>
              <w:autoSpaceDN w:val="0"/>
              <w:snapToGrid w:val="0"/>
              <w:spacing w:after="0" w:line="240" w:lineRule="auto"/>
              <w:ind w:left="425"/>
              <w:jc w:val="center"/>
              <w:textAlignment w:val="baseline"/>
              <w:rPr>
                <w:rFonts w:eastAsia="Times New Roman" w:cstheme="minorHAnsi"/>
                <w:b/>
                <w:kern w:val="3"/>
                <w:sz w:val="16"/>
                <w:szCs w:val="16"/>
                <w:lang w:eastAsia="pl-PL"/>
              </w:rPr>
            </w:pPr>
            <w:r w:rsidRPr="007C6F59">
              <w:rPr>
                <w:rFonts w:eastAsia="Calibri" w:cstheme="minorHAnsi"/>
                <w:b/>
                <w:kern w:val="3"/>
                <w:sz w:val="16"/>
                <w:szCs w:val="16"/>
                <w:lang w:eastAsia="pl-PL"/>
              </w:rPr>
              <w:t>pożarowej budynku</w:t>
            </w:r>
          </w:p>
        </w:tc>
        <w:tc>
          <w:tcPr>
            <w:tcW w:w="7647"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before="120" w:after="120" w:line="240" w:lineRule="auto"/>
              <w:ind w:left="425"/>
              <w:jc w:val="center"/>
              <w:textAlignment w:val="baseline"/>
              <w:rPr>
                <w:rFonts w:eastAsia="Calibri" w:cstheme="minorHAnsi"/>
                <w:b/>
                <w:kern w:val="3"/>
                <w:sz w:val="16"/>
                <w:szCs w:val="16"/>
                <w:lang w:eastAsia="pl-PL"/>
              </w:rPr>
            </w:pPr>
            <w:r w:rsidRPr="007C6F59">
              <w:rPr>
                <w:rFonts w:eastAsia="Calibri" w:cstheme="minorHAnsi"/>
                <w:b/>
                <w:kern w:val="3"/>
                <w:sz w:val="16"/>
                <w:szCs w:val="16"/>
                <w:lang w:eastAsia="pl-PL"/>
              </w:rPr>
              <w:t>Klasa odporności ogniowej elementów budynku</w:t>
            </w:r>
            <w:r w:rsidRPr="007C6F59">
              <w:rPr>
                <w:rFonts w:eastAsia="Calibri" w:cstheme="minorHAnsi"/>
                <w:b/>
                <w:kern w:val="3"/>
                <w:sz w:val="16"/>
                <w:szCs w:val="16"/>
                <w:vertAlign w:val="superscript"/>
                <w:lang w:eastAsia="pl-PL"/>
              </w:rPr>
              <w:t>4)</w:t>
            </w:r>
          </w:p>
        </w:tc>
      </w:tr>
      <w:tr w:rsidR="00AA66C8" w:rsidRPr="007C6F59" w:rsidTr="00AA66C8">
        <w:trPr>
          <w:trHeight w:val="674"/>
        </w:trPr>
        <w:tc>
          <w:tcPr>
            <w:tcW w:w="1559" w:type="dxa"/>
            <w:vMerge/>
            <w:tcBorders>
              <w:top w:val="single" w:sz="4" w:space="0" w:color="000000"/>
              <w:left w:val="single" w:sz="4" w:space="0" w:color="000000"/>
              <w:bottom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suppressAutoHyphens/>
              <w:spacing w:after="0" w:line="240" w:lineRule="auto"/>
              <w:ind w:left="425"/>
              <w:jc w:val="center"/>
              <w:rPr>
                <w:rFonts w:eastAsia="Times New Roman" w:cstheme="minorHAnsi"/>
                <w:sz w:val="24"/>
                <w:szCs w:val="24"/>
                <w:lang w:eastAsia="ar-SA"/>
              </w:rPr>
            </w:pPr>
          </w:p>
        </w:tc>
        <w:tc>
          <w:tcPr>
            <w:tcW w:w="1417" w:type="dxa"/>
            <w:tcBorders>
              <w:top w:val="single" w:sz="4" w:space="0" w:color="000000"/>
              <w:left w:val="single" w:sz="4" w:space="0" w:color="000000"/>
              <w:bottom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before="120" w:after="0" w:line="240" w:lineRule="auto"/>
              <w:ind w:left="425"/>
              <w:jc w:val="center"/>
              <w:textAlignment w:val="baseline"/>
              <w:rPr>
                <w:rFonts w:eastAsia="Calibri" w:cstheme="minorHAnsi"/>
                <w:b/>
                <w:kern w:val="3"/>
                <w:sz w:val="16"/>
                <w:szCs w:val="16"/>
                <w:lang w:eastAsia="pl-PL"/>
              </w:rPr>
            </w:pPr>
            <w:r w:rsidRPr="007C6F59">
              <w:rPr>
                <w:rFonts w:eastAsia="Calibri" w:cstheme="minorHAnsi"/>
                <w:b/>
                <w:kern w:val="3"/>
                <w:sz w:val="16"/>
                <w:szCs w:val="16"/>
                <w:lang w:eastAsia="pl-PL"/>
              </w:rPr>
              <w:t>główna</w:t>
            </w:r>
          </w:p>
          <w:p w:rsidR="00AA66C8" w:rsidRPr="007C6F59" w:rsidRDefault="00AA66C8" w:rsidP="00AA66C8">
            <w:pPr>
              <w:autoSpaceDE w:val="0"/>
              <w:autoSpaceDN w:val="0"/>
              <w:snapToGrid w:val="0"/>
              <w:spacing w:after="120" w:line="240" w:lineRule="auto"/>
              <w:ind w:left="425"/>
              <w:jc w:val="center"/>
              <w:textAlignment w:val="baseline"/>
              <w:rPr>
                <w:rFonts w:eastAsia="Times New Roman" w:cstheme="minorHAnsi"/>
                <w:kern w:val="3"/>
                <w:sz w:val="24"/>
                <w:szCs w:val="24"/>
                <w:lang w:eastAsia="pl-PL"/>
              </w:rPr>
            </w:pPr>
            <w:r w:rsidRPr="007C6F59">
              <w:rPr>
                <w:rFonts w:eastAsia="Calibri" w:cstheme="minorHAnsi"/>
                <w:b/>
                <w:kern w:val="3"/>
                <w:sz w:val="16"/>
                <w:szCs w:val="16"/>
                <w:lang w:eastAsia="pl-PL"/>
              </w:rPr>
              <w:t>konstrukcja nośna</w:t>
            </w:r>
          </w:p>
        </w:tc>
        <w:tc>
          <w:tcPr>
            <w:tcW w:w="1418" w:type="dxa"/>
            <w:tcBorders>
              <w:top w:val="single" w:sz="4" w:space="0" w:color="000000"/>
              <w:left w:val="single" w:sz="4" w:space="0" w:color="000000"/>
              <w:bottom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right="5"/>
              <w:jc w:val="center"/>
              <w:textAlignment w:val="baseline"/>
              <w:rPr>
                <w:rFonts w:eastAsia="Times New Roman" w:cstheme="minorHAnsi"/>
                <w:kern w:val="3"/>
                <w:sz w:val="24"/>
                <w:szCs w:val="24"/>
                <w:lang w:eastAsia="pl-PL"/>
              </w:rPr>
            </w:pPr>
            <w:r w:rsidRPr="007C6F59">
              <w:rPr>
                <w:rFonts w:eastAsia="Calibri" w:cstheme="minorHAnsi"/>
                <w:b/>
                <w:kern w:val="3"/>
                <w:sz w:val="16"/>
                <w:szCs w:val="16"/>
                <w:lang w:eastAsia="pl-PL"/>
              </w:rPr>
              <w:t>konstrukcja dachu</w:t>
            </w:r>
          </w:p>
        </w:tc>
        <w:tc>
          <w:tcPr>
            <w:tcW w:w="1134" w:type="dxa"/>
            <w:tcBorders>
              <w:top w:val="single" w:sz="4" w:space="0" w:color="000000"/>
              <w:left w:val="single" w:sz="4" w:space="0" w:color="000000"/>
              <w:bottom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jc w:val="center"/>
              <w:textAlignment w:val="baseline"/>
              <w:rPr>
                <w:rFonts w:eastAsia="Times New Roman" w:cstheme="minorHAnsi"/>
                <w:kern w:val="3"/>
                <w:sz w:val="24"/>
                <w:szCs w:val="24"/>
                <w:lang w:eastAsia="pl-PL"/>
              </w:rPr>
            </w:pPr>
            <w:r w:rsidRPr="007C6F59">
              <w:rPr>
                <w:rFonts w:eastAsia="Calibri" w:cstheme="minorHAnsi"/>
                <w:b/>
                <w:kern w:val="3"/>
                <w:sz w:val="16"/>
                <w:szCs w:val="16"/>
                <w:lang w:eastAsia="pl-PL"/>
              </w:rPr>
              <w:t>strop</w:t>
            </w:r>
            <w:r w:rsidRPr="007C6F59">
              <w:rPr>
                <w:rFonts w:eastAsia="Calibri" w:cstheme="minorHAnsi"/>
                <w:b/>
                <w:kern w:val="3"/>
                <w:sz w:val="16"/>
                <w:szCs w:val="16"/>
                <w:vertAlign w:val="superscript"/>
                <w:lang w:eastAsia="pl-PL"/>
              </w:rPr>
              <w:t>1)</w:t>
            </w:r>
          </w:p>
        </w:tc>
        <w:tc>
          <w:tcPr>
            <w:tcW w:w="1276" w:type="dxa"/>
            <w:tcBorders>
              <w:top w:val="single" w:sz="4" w:space="0" w:color="000000"/>
              <w:left w:val="single" w:sz="4" w:space="0" w:color="000000"/>
              <w:bottom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jc w:val="center"/>
              <w:textAlignment w:val="baseline"/>
              <w:rPr>
                <w:rFonts w:eastAsia="Calibri" w:cstheme="minorHAnsi"/>
                <w:b/>
                <w:kern w:val="3"/>
                <w:sz w:val="16"/>
                <w:szCs w:val="16"/>
                <w:lang w:eastAsia="pl-PL"/>
              </w:rPr>
            </w:pPr>
            <w:r w:rsidRPr="007C6F59">
              <w:rPr>
                <w:rFonts w:eastAsia="Calibri" w:cstheme="minorHAnsi"/>
                <w:b/>
                <w:kern w:val="3"/>
                <w:sz w:val="16"/>
                <w:szCs w:val="16"/>
                <w:lang w:eastAsia="pl-PL"/>
              </w:rPr>
              <w:t>ściana</w:t>
            </w:r>
          </w:p>
          <w:p w:rsidR="00AA66C8" w:rsidRPr="007C6F59" w:rsidRDefault="00AA66C8" w:rsidP="00AA66C8">
            <w:pPr>
              <w:autoSpaceDE w:val="0"/>
              <w:autoSpaceDN w:val="0"/>
              <w:snapToGrid w:val="0"/>
              <w:spacing w:after="0" w:line="240" w:lineRule="auto"/>
              <w:ind w:left="425"/>
              <w:jc w:val="center"/>
              <w:textAlignment w:val="baseline"/>
              <w:rPr>
                <w:rFonts w:eastAsia="Times New Roman" w:cstheme="minorHAnsi"/>
                <w:kern w:val="3"/>
                <w:sz w:val="24"/>
                <w:szCs w:val="24"/>
                <w:lang w:eastAsia="pl-PL"/>
              </w:rPr>
            </w:pPr>
            <w:r w:rsidRPr="007C6F59">
              <w:rPr>
                <w:rFonts w:eastAsia="Calibri" w:cstheme="minorHAnsi"/>
                <w:b/>
                <w:kern w:val="3"/>
                <w:sz w:val="16"/>
                <w:szCs w:val="16"/>
                <w:lang w:eastAsia="pl-PL"/>
              </w:rPr>
              <w:t>zewnętrzna</w:t>
            </w:r>
            <w:r w:rsidRPr="007C6F59">
              <w:rPr>
                <w:rFonts w:eastAsia="Calibri" w:cstheme="minorHAnsi"/>
                <w:b/>
                <w:kern w:val="3"/>
                <w:sz w:val="16"/>
                <w:szCs w:val="16"/>
                <w:vertAlign w:val="superscript"/>
                <w:lang w:eastAsia="pl-PL"/>
              </w:rPr>
              <w:t>1)</w:t>
            </w:r>
            <w:r w:rsidRPr="007C6F59">
              <w:rPr>
                <w:rFonts w:eastAsia="Calibri" w:cstheme="minorHAnsi"/>
                <w:b/>
                <w:kern w:val="3"/>
                <w:sz w:val="16"/>
                <w:szCs w:val="16"/>
                <w:lang w:eastAsia="pl-PL"/>
              </w:rPr>
              <w:t xml:space="preserve">, </w:t>
            </w:r>
            <w:r w:rsidRPr="007C6F59">
              <w:rPr>
                <w:rFonts w:eastAsia="Calibri" w:cstheme="minorHAnsi"/>
                <w:b/>
                <w:kern w:val="3"/>
                <w:sz w:val="16"/>
                <w:szCs w:val="16"/>
                <w:vertAlign w:val="superscript"/>
                <w:lang w:eastAsia="pl-PL"/>
              </w:rPr>
              <w:t>2)</w:t>
            </w:r>
            <w:r w:rsidRPr="007C6F59">
              <w:rPr>
                <w:rFonts w:eastAsia="Calibri" w:cstheme="minorHAnsi"/>
                <w:b/>
                <w:kern w:val="3"/>
                <w:sz w:val="16"/>
                <w:szCs w:val="16"/>
                <w:lang w:eastAsia="pl-PL"/>
              </w:rPr>
              <w:t>,</w:t>
            </w:r>
          </w:p>
        </w:tc>
        <w:tc>
          <w:tcPr>
            <w:tcW w:w="1275" w:type="dxa"/>
            <w:tcBorders>
              <w:top w:val="single" w:sz="4" w:space="0" w:color="000000"/>
              <w:left w:val="single" w:sz="4" w:space="0" w:color="000000"/>
              <w:bottom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jc w:val="center"/>
              <w:textAlignment w:val="baseline"/>
              <w:rPr>
                <w:rFonts w:eastAsia="Times New Roman" w:cstheme="minorHAnsi"/>
                <w:kern w:val="3"/>
                <w:sz w:val="24"/>
                <w:szCs w:val="24"/>
                <w:lang w:eastAsia="pl-PL"/>
              </w:rPr>
            </w:pPr>
            <w:r w:rsidRPr="007C6F59">
              <w:rPr>
                <w:rFonts w:eastAsia="Calibri" w:cstheme="minorHAnsi"/>
                <w:b/>
                <w:kern w:val="3"/>
                <w:sz w:val="16"/>
                <w:szCs w:val="16"/>
                <w:lang w:eastAsia="pl-PL"/>
              </w:rPr>
              <w:t>ściana wewnętrzna</w:t>
            </w:r>
            <w:r w:rsidRPr="007C6F59">
              <w:rPr>
                <w:rFonts w:eastAsia="Calibri" w:cstheme="minorHAnsi"/>
                <w:b/>
                <w:kern w:val="3"/>
                <w:sz w:val="16"/>
                <w:szCs w:val="16"/>
                <w:vertAlign w:val="superscript"/>
                <w:lang w:eastAsia="pl-PL"/>
              </w:rPr>
              <w:t>1)</w:t>
            </w:r>
            <w:r w:rsidRPr="007C6F59">
              <w:rPr>
                <w:rFonts w:eastAsia="Calibri" w:cstheme="minorHAnsi"/>
                <w:b/>
                <w:kern w:val="3"/>
                <w:sz w:val="16"/>
                <w:szCs w:val="16"/>
                <w:lang w:eastAsia="pl-PL"/>
              </w:rPr>
              <w:t>,</w:t>
            </w:r>
          </w:p>
        </w:tc>
        <w:tc>
          <w:tcPr>
            <w:tcW w:w="1127" w:type="dxa"/>
            <w:tcBorders>
              <w:top w:val="single" w:sz="4" w:space="0" w:color="000000"/>
              <w:left w:val="single" w:sz="4" w:space="0" w:color="000000"/>
              <w:bottom w:val="single" w:sz="4" w:space="0" w:color="000000"/>
              <w:right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jc w:val="center"/>
              <w:textAlignment w:val="baseline"/>
              <w:rPr>
                <w:rFonts w:eastAsia="Calibri" w:cstheme="minorHAnsi"/>
                <w:b/>
                <w:kern w:val="3"/>
                <w:sz w:val="16"/>
                <w:szCs w:val="16"/>
                <w:lang w:eastAsia="pl-PL"/>
              </w:rPr>
            </w:pPr>
            <w:r w:rsidRPr="007C6F59">
              <w:rPr>
                <w:rFonts w:eastAsia="Calibri" w:cstheme="minorHAnsi"/>
                <w:b/>
                <w:kern w:val="3"/>
                <w:sz w:val="16"/>
                <w:szCs w:val="16"/>
                <w:lang w:eastAsia="pl-PL"/>
              </w:rPr>
              <w:t>przekrycie</w:t>
            </w:r>
          </w:p>
          <w:p w:rsidR="00AA66C8" w:rsidRPr="007C6F59" w:rsidRDefault="00AA66C8" w:rsidP="00AA66C8">
            <w:pPr>
              <w:autoSpaceDE w:val="0"/>
              <w:autoSpaceDN w:val="0"/>
              <w:snapToGrid w:val="0"/>
              <w:spacing w:after="0" w:line="240" w:lineRule="auto"/>
              <w:ind w:left="425"/>
              <w:jc w:val="center"/>
              <w:textAlignment w:val="baseline"/>
              <w:rPr>
                <w:rFonts w:eastAsia="Calibri" w:cstheme="minorHAnsi"/>
                <w:b/>
                <w:kern w:val="3"/>
                <w:sz w:val="16"/>
                <w:szCs w:val="16"/>
                <w:lang w:eastAsia="pl-PL"/>
              </w:rPr>
            </w:pPr>
            <w:r w:rsidRPr="007C6F59">
              <w:rPr>
                <w:rFonts w:eastAsia="Calibri" w:cstheme="minorHAnsi"/>
                <w:b/>
                <w:kern w:val="3"/>
                <w:sz w:val="16"/>
                <w:szCs w:val="16"/>
                <w:lang w:eastAsia="pl-PL"/>
              </w:rPr>
              <w:t>dachu</w:t>
            </w:r>
            <w:r w:rsidRPr="007C6F59">
              <w:rPr>
                <w:rFonts w:eastAsia="Calibri" w:cstheme="minorHAnsi"/>
                <w:b/>
                <w:kern w:val="3"/>
                <w:sz w:val="16"/>
                <w:szCs w:val="16"/>
                <w:vertAlign w:val="superscript"/>
                <w:lang w:eastAsia="pl-PL"/>
              </w:rPr>
              <w:t>3)</w:t>
            </w:r>
            <w:r w:rsidRPr="007C6F59">
              <w:rPr>
                <w:rFonts w:eastAsia="Calibri" w:cstheme="minorHAnsi"/>
                <w:b/>
                <w:kern w:val="3"/>
                <w:sz w:val="16"/>
                <w:szCs w:val="16"/>
                <w:lang w:eastAsia="pl-PL"/>
              </w:rPr>
              <w:t>,</w:t>
            </w:r>
          </w:p>
        </w:tc>
      </w:tr>
      <w:tr w:rsidR="00AA66C8" w:rsidRPr="007C6F59" w:rsidTr="00AA66C8">
        <w:trPr>
          <w:trHeight w:val="20"/>
        </w:trPr>
        <w:tc>
          <w:tcPr>
            <w:tcW w:w="1559" w:type="dxa"/>
            <w:tcBorders>
              <w:top w:val="single" w:sz="4" w:space="0" w:color="000000"/>
              <w:left w:val="single" w:sz="4" w:space="0" w:color="000000"/>
              <w:bottom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jc w:val="center"/>
              <w:textAlignment w:val="baseline"/>
              <w:rPr>
                <w:rFonts w:eastAsia="Times New Roman" w:cstheme="minorHAnsi"/>
                <w:kern w:val="3"/>
                <w:sz w:val="24"/>
                <w:szCs w:val="24"/>
                <w:lang w:eastAsia="pl-PL"/>
              </w:rPr>
            </w:pPr>
            <w:r w:rsidRPr="007C6F59">
              <w:rPr>
                <w:rFonts w:eastAsia="Calibri" w:cstheme="minorHAnsi"/>
                <w:b/>
                <w:kern w:val="3"/>
                <w:sz w:val="16"/>
                <w:szCs w:val="16"/>
                <w:lang w:eastAsia="pl-PL"/>
              </w:rPr>
              <w:t>1</w:t>
            </w:r>
          </w:p>
        </w:tc>
        <w:tc>
          <w:tcPr>
            <w:tcW w:w="1417" w:type="dxa"/>
            <w:tcBorders>
              <w:top w:val="single" w:sz="4" w:space="0" w:color="000000"/>
              <w:left w:val="single" w:sz="4" w:space="0" w:color="000000"/>
              <w:bottom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jc w:val="center"/>
              <w:textAlignment w:val="baseline"/>
              <w:rPr>
                <w:rFonts w:eastAsia="Times New Roman" w:cstheme="minorHAnsi"/>
                <w:kern w:val="3"/>
                <w:sz w:val="24"/>
                <w:szCs w:val="24"/>
                <w:lang w:eastAsia="pl-PL"/>
              </w:rPr>
            </w:pPr>
            <w:r w:rsidRPr="007C6F59">
              <w:rPr>
                <w:rFonts w:eastAsia="Calibri" w:cstheme="minorHAnsi"/>
                <w:b/>
                <w:kern w:val="3"/>
                <w:sz w:val="16"/>
                <w:szCs w:val="16"/>
                <w:lang w:eastAsia="pl-PL"/>
              </w:rPr>
              <w:t>2</w:t>
            </w:r>
          </w:p>
        </w:tc>
        <w:tc>
          <w:tcPr>
            <w:tcW w:w="1418" w:type="dxa"/>
            <w:tcBorders>
              <w:top w:val="single" w:sz="4" w:space="0" w:color="000000"/>
              <w:left w:val="single" w:sz="4" w:space="0" w:color="000000"/>
              <w:bottom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jc w:val="center"/>
              <w:textAlignment w:val="baseline"/>
              <w:rPr>
                <w:rFonts w:eastAsia="Times New Roman" w:cstheme="minorHAnsi"/>
                <w:kern w:val="3"/>
                <w:sz w:val="24"/>
                <w:szCs w:val="24"/>
                <w:lang w:eastAsia="pl-PL"/>
              </w:rPr>
            </w:pPr>
            <w:r w:rsidRPr="007C6F59">
              <w:rPr>
                <w:rFonts w:eastAsia="Calibri" w:cstheme="minorHAnsi"/>
                <w:b/>
                <w:kern w:val="3"/>
                <w:sz w:val="16"/>
                <w:szCs w:val="16"/>
                <w:lang w:eastAsia="pl-PL"/>
              </w:rPr>
              <w:t>3</w:t>
            </w:r>
          </w:p>
        </w:tc>
        <w:tc>
          <w:tcPr>
            <w:tcW w:w="1134" w:type="dxa"/>
            <w:tcBorders>
              <w:top w:val="single" w:sz="4" w:space="0" w:color="000000"/>
              <w:left w:val="single" w:sz="4" w:space="0" w:color="000000"/>
              <w:bottom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jc w:val="center"/>
              <w:textAlignment w:val="baseline"/>
              <w:rPr>
                <w:rFonts w:eastAsia="Times New Roman" w:cstheme="minorHAnsi"/>
                <w:kern w:val="3"/>
                <w:sz w:val="24"/>
                <w:szCs w:val="24"/>
                <w:lang w:eastAsia="pl-PL"/>
              </w:rPr>
            </w:pPr>
            <w:r w:rsidRPr="007C6F59">
              <w:rPr>
                <w:rFonts w:eastAsia="Calibri" w:cstheme="minorHAnsi"/>
                <w:b/>
                <w:kern w:val="3"/>
                <w:sz w:val="16"/>
                <w:szCs w:val="16"/>
                <w:lang w:eastAsia="pl-PL"/>
              </w:rPr>
              <w:t>4</w:t>
            </w:r>
          </w:p>
        </w:tc>
        <w:tc>
          <w:tcPr>
            <w:tcW w:w="1276" w:type="dxa"/>
            <w:tcBorders>
              <w:top w:val="single" w:sz="4" w:space="0" w:color="000000"/>
              <w:left w:val="single" w:sz="4" w:space="0" w:color="000000"/>
              <w:bottom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jc w:val="center"/>
              <w:textAlignment w:val="baseline"/>
              <w:rPr>
                <w:rFonts w:eastAsia="Times New Roman" w:cstheme="minorHAnsi"/>
                <w:kern w:val="3"/>
                <w:sz w:val="24"/>
                <w:szCs w:val="24"/>
                <w:lang w:eastAsia="pl-PL"/>
              </w:rPr>
            </w:pPr>
            <w:r w:rsidRPr="007C6F59">
              <w:rPr>
                <w:rFonts w:eastAsia="Calibri" w:cstheme="minorHAnsi"/>
                <w:b/>
                <w:kern w:val="3"/>
                <w:sz w:val="16"/>
                <w:szCs w:val="16"/>
                <w:lang w:eastAsia="pl-PL"/>
              </w:rPr>
              <w:t>5</w:t>
            </w:r>
          </w:p>
        </w:tc>
        <w:tc>
          <w:tcPr>
            <w:tcW w:w="1275" w:type="dxa"/>
            <w:tcBorders>
              <w:top w:val="single" w:sz="4" w:space="0" w:color="000000"/>
              <w:left w:val="single" w:sz="4" w:space="0" w:color="000000"/>
              <w:bottom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jc w:val="center"/>
              <w:textAlignment w:val="baseline"/>
              <w:rPr>
                <w:rFonts w:eastAsia="Times New Roman" w:cstheme="minorHAnsi"/>
                <w:kern w:val="3"/>
                <w:sz w:val="24"/>
                <w:szCs w:val="24"/>
                <w:lang w:eastAsia="pl-PL"/>
              </w:rPr>
            </w:pPr>
            <w:r w:rsidRPr="007C6F59">
              <w:rPr>
                <w:rFonts w:eastAsia="Calibri" w:cstheme="minorHAnsi"/>
                <w:b/>
                <w:kern w:val="3"/>
                <w:sz w:val="16"/>
                <w:szCs w:val="16"/>
                <w:lang w:eastAsia="pl-PL"/>
              </w:rPr>
              <w:t>6</w:t>
            </w:r>
          </w:p>
        </w:tc>
        <w:tc>
          <w:tcPr>
            <w:tcW w:w="1127" w:type="dxa"/>
            <w:tcBorders>
              <w:top w:val="single" w:sz="4" w:space="0" w:color="000000"/>
              <w:left w:val="single" w:sz="4" w:space="0" w:color="000000"/>
              <w:bottom w:val="single" w:sz="4" w:space="0" w:color="000000"/>
              <w:right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jc w:val="center"/>
              <w:textAlignment w:val="baseline"/>
              <w:rPr>
                <w:rFonts w:eastAsia="Calibri" w:cstheme="minorHAnsi"/>
                <w:b/>
                <w:kern w:val="3"/>
                <w:sz w:val="16"/>
                <w:szCs w:val="16"/>
                <w:lang w:eastAsia="pl-PL"/>
              </w:rPr>
            </w:pPr>
            <w:r w:rsidRPr="007C6F59">
              <w:rPr>
                <w:rFonts w:eastAsia="Calibri" w:cstheme="minorHAnsi"/>
                <w:b/>
                <w:kern w:val="3"/>
                <w:sz w:val="16"/>
                <w:szCs w:val="16"/>
                <w:lang w:eastAsia="pl-PL"/>
              </w:rPr>
              <w:t>7</w:t>
            </w:r>
          </w:p>
        </w:tc>
      </w:tr>
      <w:tr w:rsidR="00AA66C8" w:rsidRPr="007C6F59" w:rsidTr="00AA66C8">
        <w:trPr>
          <w:trHeight w:val="658"/>
        </w:trPr>
        <w:tc>
          <w:tcPr>
            <w:tcW w:w="1559" w:type="dxa"/>
            <w:tcBorders>
              <w:top w:val="single" w:sz="4" w:space="0" w:color="000000"/>
              <w:left w:val="single" w:sz="4" w:space="0" w:color="000000"/>
              <w:bottom w:val="single" w:sz="4" w:space="0" w:color="000000"/>
            </w:tcBorders>
            <w:shd w:val="clear" w:color="auto" w:fill="D9D9D9"/>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jc w:val="center"/>
              <w:textAlignment w:val="baseline"/>
              <w:rPr>
                <w:rFonts w:eastAsia="Times New Roman" w:cstheme="minorHAnsi"/>
                <w:b/>
                <w:kern w:val="3"/>
                <w:sz w:val="30"/>
                <w:szCs w:val="30"/>
                <w:lang w:eastAsia="pl-PL"/>
              </w:rPr>
            </w:pPr>
            <w:r w:rsidRPr="007C6F59">
              <w:rPr>
                <w:rFonts w:eastAsia="Calibri" w:cstheme="minorHAnsi"/>
                <w:b/>
                <w:kern w:val="3"/>
                <w:sz w:val="30"/>
                <w:szCs w:val="30"/>
                <w:lang w:eastAsia="pl-PL"/>
              </w:rPr>
              <w:t>„B”</w:t>
            </w:r>
          </w:p>
        </w:tc>
        <w:tc>
          <w:tcPr>
            <w:tcW w:w="1417" w:type="dxa"/>
            <w:tcBorders>
              <w:top w:val="single" w:sz="4" w:space="0" w:color="000000"/>
              <w:left w:val="single" w:sz="4" w:space="0" w:color="000000"/>
              <w:bottom w:val="single" w:sz="4" w:space="0" w:color="000000"/>
            </w:tcBorders>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textAlignment w:val="baseline"/>
              <w:rPr>
                <w:rFonts w:eastAsia="TimesNewRoman" w:cstheme="minorHAnsi"/>
                <w:b/>
                <w:bCs/>
                <w:kern w:val="3"/>
                <w:lang w:eastAsia="pl-PL"/>
              </w:rPr>
            </w:pPr>
            <w:r w:rsidRPr="007C6F59">
              <w:rPr>
                <w:rFonts w:eastAsia="TimesNewRoman" w:cstheme="minorHAnsi"/>
                <w:b/>
                <w:bCs/>
                <w:kern w:val="3"/>
                <w:lang w:eastAsia="pl-PL"/>
              </w:rPr>
              <w:t>R120</w:t>
            </w:r>
          </w:p>
          <w:p w:rsidR="00AA66C8" w:rsidRPr="007C6F59" w:rsidRDefault="00AA66C8" w:rsidP="00AA66C8">
            <w:pPr>
              <w:autoSpaceDE w:val="0"/>
              <w:autoSpaceDN w:val="0"/>
              <w:snapToGrid w:val="0"/>
              <w:spacing w:after="0" w:line="240" w:lineRule="auto"/>
              <w:ind w:left="425"/>
              <w:textAlignment w:val="baseline"/>
              <w:rPr>
                <w:rFonts w:eastAsia="Times New Roman" w:cstheme="minorHAnsi"/>
                <w:b/>
                <w:bCs/>
                <w:kern w:val="3"/>
                <w:lang w:eastAsia="pl-PL"/>
              </w:rPr>
            </w:pPr>
            <w:r w:rsidRPr="007C6F59">
              <w:rPr>
                <w:rFonts w:eastAsia="TimesNewRoman" w:cstheme="minorHAnsi"/>
                <w:b/>
                <w:bCs/>
                <w:kern w:val="3"/>
                <w:lang w:eastAsia="pl-PL"/>
              </w:rPr>
              <w:t>NRO</w:t>
            </w:r>
          </w:p>
        </w:tc>
        <w:tc>
          <w:tcPr>
            <w:tcW w:w="1418" w:type="dxa"/>
            <w:tcBorders>
              <w:top w:val="single" w:sz="4" w:space="0" w:color="000000"/>
              <w:left w:val="single" w:sz="4" w:space="0" w:color="000000"/>
              <w:bottom w:val="single" w:sz="4" w:space="0" w:color="000000"/>
            </w:tcBorders>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textAlignment w:val="baseline"/>
              <w:rPr>
                <w:rFonts w:eastAsia="TimesNewRoman" w:cstheme="minorHAnsi"/>
                <w:b/>
                <w:bCs/>
                <w:kern w:val="3"/>
                <w:lang w:eastAsia="pl-PL"/>
              </w:rPr>
            </w:pPr>
            <w:r w:rsidRPr="007C6F59">
              <w:rPr>
                <w:rFonts w:eastAsia="TimesNewRoman" w:cstheme="minorHAnsi"/>
                <w:b/>
                <w:bCs/>
                <w:kern w:val="3"/>
                <w:lang w:eastAsia="pl-PL"/>
              </w:rPr>
              <w:t>R30</w:t>
            </w:r>
          </w:p>
          <w:p w:rsidR="00AA66C8" w:rsidRPr="007C6F59" w:rsidRDefault="00AA66C8" w:rsidP="00AA66C8">
            <w:pPr>
              <w:autoSpaceDE w:val="0"/>
              <w:autoSpaceDN w:val="0"/>
              <w:snapToGrid w:val="0"/>
              <w:spacing w:after="0" w:line="240" w:lineRule="auto"/>
              <w:ind w:left="425"/>
              <w:textAlignment w:val="baseline"/>
              <w:rPr>
                <w:rFonts w:eastAsia="Times New Roman" w:cstheme="minorHAnsi"/>
                <w:b/>
                <w:bCs/>
                <w:kern w:val="3"/>
                <w:lang w:eastAsia="pl-PL"/>
              </w:rPr>
            </w:pPr>
            <w:r w:rsidRPr="007C6F59">
              <w:rPr>
                <w:rFonts w:eastAsia="Times New Roman" w:cstheme="minorHAnsi"/>
                <w:b/>
                <w:bCs/>
                <w:kern w:val="3"/>
                <w:lang w:eastAsia="pl-PL"/>
              </w:rPr>
              <w:t>NRO</w:t>
            </w:r>
          </w:p>
        </w:tc>
        <w:tc>
          <w:tcPr>
            <w:tcW w:w="1134" w:type="dxa"/>
            <w:tcBorders>
              <w:top w:val="single" w:sz="4" w:space="0" w:color="000000"/>
              <w:left w:val="single" w:sz="4" w:space="0" w:color="000000"/>
              <w:bottom w:val="single" w:sz="4" w:space="0" w:color="000000"/>
            </w:tcBorders>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textAlignment w:val="baseline"/>
              <w:rPr>
                <w:rFonts w:eastAsia="TimesNewRoman" w:cstheme="minorHAnsi"/>
                <w:b/>
                <w:bCs/>
                <w:kern w:val="3"/>
                <w:lang w:eastAsia="pl-PL"/>
              </w:rPr>
            </w:pPr>
            <w:r w:rsidRPr="007C6F59">
              <w:rPr>
                <w:rFonts w:eastAsia="TimesNewRoman" w:cstheme="minorHAnsi"/>
                <w:b/>
                <w:bCs/>
                <w:kern w:val="3"/>
                <w:lang w:eastAsia="pl-PL"/>
              </w:rPr>
              <w:t>REI60</w:t>
            </w:r>
          </w:p>
          <w:p w:rsidR="00AA66C8" w:rsidRPr="007C6F59" w:rsidRDefault="00AA66C8" w:rsidP="00AA66C8">
            <w:pPr>
              <w:autoSpaceDE w:val="0"/>
              <w:autoSpaceDN w:val="0"/>
              <w:snapToGrid w:val="0"/>
              <w:spacing w:after="0" w:line="240" w:lineRule="auto"/>
              <w:ind w:left="425"/>
              <w:textAlignment w:val="baseline"/>
              <w:rPr>
                <w:rFonts w:eastAsia="Times New Roman" w:cstheme="minorHAnsi"/>
                <w:b/>
                <w:bCs/>
                <w:kern w:val="3"/>
                <w:lang w:eastAsia="pl-PL"/>
              </w:rPr>
            </w:pPr>
            <w:r w:rsidRPr="007C6F59">
              <w:rPr>
                <w:rFonts w:eastAsia="TimesNewRoman" w:cstheme="minorHAnsi"/>
                <w:b/>
                <w:bCs/>
                <w:kern w:val="3"/>
                <w:lang w:eastAsia="pl-PL"/>
              </w:rPr>
              <w:t>NRO</w:t>
            </w:r>
          </w:p>
        </w:tc>
        <w:tc>
          <w:tcPr>
            <w:tcW w:w="1276" w:type="dxa"/>
            <w:tcBorders>
              <w:top w:val="single" w:sz="4" w:space="0" w:color="000000"/>
              <w:left w:val="single" w:sz="4" w:space="0" w:color="000000"/>
              <w:bottom w:val="single" w:sz="4" w:space="0" w:color="000000"/>
            </w:tcBorders>
            <w:tcMar>
              <w:top w:w="0" w:type="dxa"/>
              <w:left w:w="40" w:type="dxa"/>
              <w:bottom w:w="0" w:type="dxa"/>
              <w:right w:w="40" w:type="dxa"/>
            </w:tcMar>
            <w:vAlign w:val="center"/>
          </w:tcPr>
          <w:p w:rsidR="00AA66C8" w:rsidRPr="007C6F59" w:rsidRDefault="00AA66C8" w:rsidP="00AA66C8">
            <w:pPr>
              <w:autoSpaceDE w:val="0"/>
              <w:autoSpaceDN w:val="0"/>
              <w:spacing w:after="0" w:line="240" w:lineRule="auto"/>
              <w:ind w:left="425" w:right="245"/>
              <w:textAlignment w:val="baseline"/>
              <w:rPr>
                <w:rFonts w:eastAsia="TimesNewRoman" w:cstheme="minorHAnsi"/>
                <w:b/>
                <w:bCs/>
                <w:kern w:val="3"/>
                <w:lang w:eastAsia="pl-PL"/>
              </w:rPr>
            </w:pPr>
            <w:r w:rsidRPr="007C6F59">
              <w:rPr>
                <w:rFonts w:eastAsia="TimesNewRoman" w:cstheme="minorHAnsi"/>
                <w:b/>
                <w:bCs/>
                <w:kern w:val="3"/>
                <w:lang w:eastAsia="pl-PL"/>
              </w:rPr>
              <w:t>EI60</w:t>
            </w:r>
          </w:p>
          <w:p w:rsidR="00AA66C8" w:rsidRPr="007C6F59" w:rsidRDefault="00AA66C8" w:rsidP="00AA66C8">
            <w:pPr>
              <w:autoSpaceDE w:val="0"/>
              <w:autoSpaceDN w:val="0"/>
              <w:spacing w:after="0" w:line="240" w:lineRule="auto"/>
              <w:ind w:left="425" w:right="245"/>
              <w:textAlignment w:val="baseline"/>
              <w:rPr>
                <w:rFonts w:eastAsia="Times New Roman" w:cstheme="minorHAnsi"/>
                <w:b/>
                <w:bCs/>
                <w:kern w:val="3"/>
                <w:lang w:eastAsia="pl-PL"/>
              </w:rPr>
            </w:pPr>
            <w:r w:rsidRPr="007C6F59">
              <w:rPr>
                <w:rFonts w:eastAsia="TimesNewRoman" w:cstheme="minorHAnsi"/>
                <w:b/>
                <w:bCs/>
                <w:kern w:val="3"/>
                <w:lang w:eastAsia="pl-PL"/>
              </w:rPr>
              <w:t>NRO</w:t>
            </w:r>
          </w:p>
        </w:tc>
        <w:tc>
          <w:tcPr>
            <w:tcW w:w="1275" w:type="dxa"/>
            <w:tcBorders>
              <w:top w:val="single" w:sz="4" w:space="0" w:color="000000"/>
              <w:left w:val="single" w:sz="4" w:space="0" w:color="000000"/>
              <w:bottom w:val="single" w:sz="4" w:space="0" w:color="000000"/>
            </w:tcBorders>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textAlignment w:val="baseline"/>
              <w:rPr>
                <w:rFonts w:eastAsia="TimesNewRoman" w:cstheme="minorHAnsi"/>
                <w:b/>
                <w:bCs/>
                <w:kern w:val="3"/>
                <w:lang w:eastAsia="pl-PL"/>
              </w:rPr>
            </w:pPr>
            <w:r w:rsidRPr="007C6F59">
              <w:rPr>
                <w:rFonts w:eastAsia="TimesNewRoman" w:cstheme="minorHAnsi"/>
                <w:b/>
                <w:bCs/>
                <w:kern w:val="3"/>
                <w:lang w:eastAsia="pl-PL"/>
              </w:rPr>
              <w:t>EI30</w:t>
            </w:r>
          </w:p>
          <w:p w:rsidR="00AA66C8" w:rsidRPr="007C6F59" w:rsidRDefault="00AA66C8" w:rsidP="00AA66C8">
            <w:pPr>
              <w:autoSpaceDE w:val="0"/>
              <w:autoSpaceDN w:val="0"/>
              <w:snapToGrid w:val="0"/>
              <w:spacing w:after="0" w:line="240" w:lineRule="auto"/>
              <w:ind w:left="425"/>
              <w:textAlignment w:val="baseline"/>
              <w:rPr>
                <w:rFonts w:eastAsia="Times New Roman" w:cstheme="minorHAnsi"/>
                <w:b/>
                <w:bCs/>
                <w:kern w:val="3"/>
                <w:lang w:eastAsia="pl-PL"/>
              </w:rPr>
            </w:pPr>
            <w:r w:rsidRPr="007C6F59">
              <w:rPr>
                <w:rFonts w:eastAsia="TimesNewRoman" w:cstheme="minorHAnsi"/>
                <w:b/>
                <w:bCs/>
                <w:kern w:val="3"/>
                <w:lang w:eastAsia="pl-PL"/>
              </w:rPr>
              <w:t>NRO</w:t>
            </w:r>
          </w:p>
        </w:tc>
        <w:tc>
          <w:tcPr>
            <w:tcW w:w="112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rsidR="00AA66C8" w:rsidRPr="007C6F59" w:rsidRDefault="00AA66C8" w:rsidP="00AA66C8">
            <w:pPr>
              <w:autoSpaceDE w:val="0"/>
              <w:autoSpaceDN w:val="0"/>
              <w:snapToGrid w:val="0"/>
              <w:spacing w:after="0" w:line="240" w:lineRule="auto"/>
              <w:ind w:left="425"/>
              <w:jc w:val="center"/>
              <w:textAlignment w:val="baseline"/>
              <w:rPr>
                <w:rFonts w:eastAsia="TimesNewRoman" w:cstheme="minorHAnsi"/>
                <w:b/>
                <w:bCs/>
                <w:kern w:val="3"/>
                <w:lang w:eastAsia="pl-PL"/>
              </w:rPr>
            </w:pPr>
            <w:r w:rsidRPr="007C6F59">
              <w:rPr>
                <w:rFonts w:eastAsia="TimesNewRoman" w:cstheme="minorHAnsi"/>
                <w:b/>
                <w:bCs/>
                <w:kern w:val="3"/>
                <w:lang w:eastAsia="pl-PL"/>
              </w:rPr>
              <w:t>RE30</w:t>
            </w:r>
          </w:p>
          <w:p w:rsidR="00AA66C8" w:rsidRPr="007C6F59" w:rsidRDefault="00AA66C8" w:rsidP="00AA66C8">
            <w:pPr>
              <w:autoSpaceDE w:val="0"/>
              <w:autoSpaceDN w:val="0"/>
              <w:snapToGrid w:val="0"/>
              <w:spacing w:after="0" w:line="240" w:lineRule="auto"/>
              <w:ind w:left="425"/>
              <w:jc w:val="center"/>
              <w:textAlignment w:val="baseline"/>
              <w:rPr>
                <w:rFonts w:eastAsia="TimesNewRoman" w:cstheme="minorHAnsi"/>
                <w:b/>
                <w:bCs/>
                <w:kern w:val="3"/>
                <w:lang w:eastAsia="pl-PL"/>
              </w:rPr>
            </w:pPr>
            <w:r w:rsidRPr="007C6F59">
              <w:rPr>
                <w:rFonts w:eastAsia="TimesNewRoman" w:cstheme="minorHAnsi"/>
                <w:b/>
                <w:bCs/>
                <w:kern w:val="3"/>
                <w:lang w:eastAsia="pl-PL"/>
              </w:rPr>
              <w:t>NRO</w:t>
            </w:r>
          </w:p>
        </w:tc>
      </w:tr>
    </w:tbl>
    <w:p w:rsidR="00AA66C8" w:rsidRPr="007C6F59" w:rsidRDefault="00AA66C8" w:rsidP="00AA66C8">
      <w:pPr>
        <w:autoSpaceDE w:val="0"/>
        <w:autoSpaceDN w:val="0"/>
        <w:adjustRightInd w:val="0"/>
        <w:spacing w:after="0" w:line="240" w:lineRule="auto"/>
        <w:ind w:left="425"/>
        <w:jc w:val="both"/>
        <w:rPr>
          <w:rFonts w:eastAsia="TimesNewRoman" w:cstheme="minorHAnsi"/>
          <w:sz w:val="24"/>
          <w:szCs w:val="24"/>
        </w:rPr>
      </w:pPr>
    </w:p>
    <w:p w:rsidR="00AA66C8" w:rsidRPr="007C6F59" w:rsidRDefault="00AA66C8" w:rsidP="00AA66C8">
      <w:pPr>
        <w:autoSpaceDE w:val="0"/>
        <w:autoSpaceDN w:val="0"/>
        <w:adjustRightInd w:val="0"/>
        <w:spacing w:after="0" w:line="240" w:lineRule="auto"/>
        <w:ind w:left="425"/>
        <w:jc w:val="both"/>
        <w:rPr>
          <w:rFonts w:eastAsia="TimesNewRoman" w:cstheme="minorHAnsi"/>
          <w:sz w:val="24"/>
          <w:szCs w:val="24"/>
        </w:rPr>
      </w:pPr>
      <w:r w:rsidRPr="007C6F59">
        <w:rPr>
          <w:rFonts w:eastAsia="TimesNewRoman" w:cstheme="minorHAnsi"/>
          <w:sz w:val="24"/>
          <w:szCs w:val="24"/>
        </w:rPr>
        <w:t>Biegi i spoczniki schodów  służące ewakuacji wykonane z materiałów niepalnych o klasie odporności ogniowej R 60</w:t>
      </w:r>
    </w:p>
    <w:p w:rsidR="00AA66C8" w:rsidRPr="007C6F59" w:rsidRDefault="00AA66C8" w:rsidP="00AA66C8">
      <w:pPr>
        <w:autoSpaceDE w:val="0"/>
        <w:autoSpaceDN w:val="0"/>
        <w:adjustRightInd w:val="0"/>
        <w:spacing w:after="0" w:line="240" w:lineRule="auto"/>
        <w:ind w:left="425"/>
        <w:jc w:val="both"/>
        <w:rPr>
          <w:rFonts w:eastAsia="TimesNewRoman" w:cstheme="minorHAnsi"/>
          <w:sz w:val="24"/>
          <w:szCs w:val="24"/>
        </w:rPr>
      </w:pPr>
      <w:r w:rsidRPr="007C6F59">
        <w:rPr>
          <w:rFonts w:eastAsia="TimesNewRoman" w:cstheme="minorHAnsi"/>
          <w:sz w:val="24"/>
          <w:szCs w:val="24"/>
        </w:rPr>
        <w:t>Obudowa poziomych dróg ewakuacyjnych o klasie odporności ogniowej EI30. Obudowa klatek schodowych o klasie odporności ogniowej REI60 (EI60).</w:t>
      </w:r>
    </w:p>
    <w:p w:rsidR="00AA66C8" w:rsidRPr="007C6F59" w:rsidRDefault="00AA66C8" w:rsidP="00AA66C8">
      <w:pPr>
        <w:suppressAutoHyphens/>
        <w:spacing w:after="0" w:line="240" w:lineRule="auto"/>
        <w:ind w:left="992"/>
        <w:contextualSpacing/>
        <w:rPr>
          <w:rFonts w:eastAsia="Times New Roman" w:cstheme="minorHAnsi"/>
          <w:b/>
          <w:bCs/>
          <w:sz w:val="24"/>
          <w:szCs w:val="24"/>
          <w:lang w:eastAsia="ar-SA"/>
        </w:rPr>
      </w:pPr>
    </w:p>
    <w:p w:rsidR="00AA66C8" w:rsidRPr="007C6F59" w:rsidRDefault="00AA66C8" w:rsidP="004F62E3">
      <w:pPr>
        <w:numPr>
          <w:ilvl w:val="1"/>
          <w:numId w:val="65"/>
        </w:numPr>
        <w:suppressAutoHyphens/>
        <w:spacing w:after="0" w:line="240" w:lineRule="auto"/>
        <w:contextualSpacing/>
        <w:rPr>
          <w:rFonts w:eastAsia="Times New Roman" w:cstheme="minorHAnsi"/>
          <w:b/>
          <w:bCs/>
          <w:sz w:val="24"/>
          <w:szCs w:val="24"/>
          <w:lang w:eastAsia="ar-SA"/>
        </w:rPr>
      </w:pPr>
      <w:r w:rsidRPr="007C6F59">
        <w:rPr>
          <w:rFonts w:eastAsia="Times New Roman" w:cstheme="minorHAnsi"/>
          <w:b/>
          <w:bCs/>
          <w:sz w:val="24"/>
          <w:szCs w:val="24"/>
          <w:lang w:eastAsia="ar-SA"/>
        </w:rPr>
        <w:lastRenderedPageBreak/>
        <w:t>Informacje o warunkach i strategii ewakuacji ludzi lub ich uratowania w inny sposób, uwzględniające liczbę i stan sprawności osób przebywających w obiekcie.</w:t>
      </w:r>
    </w:p>
    <w:p w:rsidR="00AA66C8" w:rsidRPr="007C6F59" w:rsidRDefault="00AA66C8" w:rsidP="004F62E3">
      <w:pPr>
        <w:widowControl w:val="0"/>
        <w:numPr>
          <w:ilvl w:val="0"/>
          <w:numId w:val="34"/>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Długość przejścia ewakuacyjnego nie przekracza dopuszczalnych 40 m i nie prowadzi przez więcej niż trzy pomieszczenia.</w:t>
      </w:r>
    </w:p>
    <w:p w:rsidR="00AA66C8" w:rsidRPr="007C6F59" w:rsidRDefault="00AA66C8" w:rsidP="004F62E3">
      <w:pPr>
        <w:widowControl w:val="0"/>
        <w:numPr>
          <w:ilvl w:val="0"/>
          <w:numId w:val="34"/>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Długość dojścia ewakuacyjnego nie przekracza dopuszczalnych 15 m przy jednym dojściu do wyjścia prowadzącego do wydzielonej pożarowo i oddymianej klatki schodowej oraz 40m dla dojścia krótszego i 80 m dla drugiego, przy zapewnionych dwóch kierunkach ewakuacji (dopuszcza się wspólny odcinek drogi o długości maksymalnie 2 m).</w:t>
      </w:r>
    </w:p>
    <w:p w:rsidR="00AA66C8" w:rsidRPr="007C6F59" w:rsidRDefault="00AA66C8" w:rsidP="004F62E3">
      <w:pPr>
        <w:widowControl w:val="0"/>
        <w:numPr>
          <w:ilvl w:val="0"/>
          <w:numId w:val="34"/>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Drzwi stanowiące wyjścia ewakuacyjne, prowadzące z klatek schodowych na zewnątrz budynku posiadają szerokość minimum 1,4 m (nieblokowane skrzydło co najmniej 0,9 m).</w:t>
      </w:r>
    </w:p>
    <w:p w:rsidR="00AA66C8" w:rsidRPr="007C6F59" w:rsidRDefault="00AA66C8" w:rsidP="004F62E3">
      <w:pPr>
        <w:widowControl w:val="0"/>
        <w:numPr>
          <w:ilvl w:val="0"/>
          <w:numId w:val="34"/>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Drzwi do pomieszczeń posiadają szerokość minimum 0,9 m i wysokość minimum 2,0 m.</w:t>
      </w:r>
    </w:p>
    <w:p w:rsidR="00AA66C8" w:rsidRPr="007C6F59" w:rsidRDefault="00AA66C8" w:rsidP="004F62E3">
      <w:pPr>
        <w:widowControl w:val="0"/>
        <w:numPr>
          <w:ilvl w:val="0"/>
          <w:numId w:val="34"/>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Wysokość drogi ewakuacyjnej wynosi minimum 2,2 m.</w:t>
      </w:r>
    </w:p>
    <w:p w:rsidR="00AA66C8" w:rsidRPr="007C6F59" w:rsidRDefault="00AA66C8" w:rsidP="004F62E3">
      <w:pPr>
        <w:widowControl w:val="0"/>
        <w:numPr>
          <w:ilvl w:val="0"/>
          <w:numId w:val="34"/>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Szerokość korytarzy wynosi minimum 1,4 m, a ich obudowa klasę odporności ogniowej co najmniej EI 30.</w:t>
      </w:r>
    </w:p>
    <w:p w:rsidR="00AA66C8" w:rsidRPr="007C6F59" w:rsidRDefault="00AA66C8" w:rsidP="004F62E3">
      <w:pPr>
        <w:widowControl w:val="0"/>
        <w:numPr>
          <w:ilvl w:val="0"/>
          <w:numId w:val="34"/>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Drzwi do pomieszczeń, które po otwarciu zawężają szerokość korytarza poniżej wartości dopuszczalnej, wyposażone zostaną w samozamykacze lub zapewnia się otwarcie drzwi o kąt ok. 170 st.</w:t>
      </w:r>
    </w:p>
    <w:p w:rsidR="00AA66C8" w:rsidRPr="007C6F59" w:rsidRDefault="00AA66C8" w:rsidP="00AA66C8">
      <w:pPr>
        <w:suppressAutoHyphens/>
        <w:spacing w:after="0" w:line="240" w:lineRule="auto"/>
        <w:ind w:left="360"/>
        <w:contextualSpacing/>
        <w:jc w:val="both"/>
        <w:rPr>
          <w:rFonts w:eastAsia="Times New Roman" w:cstheme="minorHAnsi"/>
          <w:sz w:val="24"/>
          <w:szCs w:val="24"/>
          <w:lang w:eastAsia="ar-SA"/>
        </w:rPr>
      </w:pP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Budynek będzie posiadać jedną klatkę schodową o szerokości biegów co najmniej 140 cm, szerokości spoczników co najmniej 170 cm, wysokość stopni 15 cm.</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Klata ta w obrębie kondygnacji zamknięte dymoszczelnymi drzwiami przeciwpożarowymi o klasie odporności ogniowej EIS30.  Klatka wyposażona w samoczynne urządzenie oddymiające w postaci klapy dymowej.</w:t>
      </w:r>
    </w:p>
    <w:p w:rsidR="00AA66C8" w:rsidRPr="007C6F59" w:rsidRDefault="00AA66C8" w:rsidP="00AA66C8">
      <w:pPr>
        <w:suppressAutoHyphens/>
        <w:spacing w:after="0" w:line="240" w:lineRule="auto"/>
        <w:ind w:left="992"/>
        <w:contextualSpacing/>
        <w:rPr>
          <w:rFonts w:eastAsia="Times New Roman" w:cstheme="minorHAnsi"/>
          <w:b/>
          <w:bCs/>
          <w:sz w:val="24"/>
          <w:szCs w:val="24"/>
          <w:lang w:eastAsia="ar-SA"/>
        </w:rPr>
      </w:pPr>
    </w:p>
    <w:p w:rsidR="00AA66C8" w:rsidRPr="007C6F59" w:rsidRDefault="00AA66C8" w:rsidP="004F62E3">
      <w:pPr>
        <w:numPr>
          <w:ilvl w:val="1"/>
          <w:numId w:val="65"/>
        </w:numPr>
        <w:suppressAutoHyphens/>
        <w:spacing w:after="0" w:line="240" w:lineRule="auto"/>
        <w:contextualSpacing/>
        <w:jc w:val="both"/>
        <w:rPr>
          <w:rFonts w:eastAsia="Times New Roman" w:cstheme="minorHAnsi"/>
          <w:b/>
          <w:bCs/>
          <w:sz w:val="24"/>
          <w:szCs w:val="24"/>
          <w:lang w:eastAsia="ar-SA"/>
        </w:rPr>
      </w:pPr>
      <w:r w:rsidRPr="007C6F59">
        <w:rPr>
          <w:rFonts w:eastAsia="Times New Roman" w:cstheme="minorHAnsi"/>
          <w:b/>
          <w:bCs/>
          <w:sz w:val="24"/>
          <w:szCs w:val="24"/>
          <w:lang w:eastAsia="ar-SA"/>
        </w:rPr>
        <w:t>Informacje o doborze urządzeń przeciwpożarowych oraz innych instalacji i urządzeń służących bezpieczeństwu pożarowemu wraz z określeniem zakresu i celu ich stosowania</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Budynek wyposażony zostanie w następujące urządzenia przeciwpożarowe:</w:t>
      </w:r>
    </w:p>
    <w:p w:rsidR="00AA66C8" w:rsidRPr="007C6F59" w:rsidRDefault="00AA66C8" w:rsidP="004F62E3">
      <w:pPr>
        <w:widowControl w:val="0"/>
        <w:numPr>
          <w:ilvl w:val="0"/>
          <w:numId w:val="36"/>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Przeciwpożarowy wyłącznik prądu – wyłączenie zasilania jest realizowane na odpływach w rozdzielnicy głównej. Po zadziałaniu przeciwpożarowego wyłącznika prądu szyny główne RG pozostają pod napięciem i wybrane odbiory pożarowe mają zapewnione zasilanie. Wyłącznik ten po zadziałaniu nie powoduje pozbawienia zasilania również ewentualnych innych obwodów instalacji i urządzeń, których praca jest niezbędna w razie pożaru. Kabel sterujący działaniem wyłącznika posiada klasę odporności ogniowej E90 (PH90) wraz z jego elementami mocującymi. Przewody i kable zasilające i sterownicze urządzeń przeciwpożarowych będą posiadać 90 minut odporności ogniowej.</w:t>
      </w:r>
    </w:p>
    <w:p w:rsidR="00AA66C8" w:rsidRPr="007C6F59" w:rsidRDefault="00AA66C8" w:rsidP="004F62E3">
      <w:pPr>
        <w:widowControl w:val="0"/>
        <w:numPr>
          <w:ilvl w:val="0"/>
          <w:numId w:val="35"/>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Awaryjne oświetlenie ewakuacyjne zgodne z PN-EN 1838 Zastosowanie oświetlenia. Oświetlenie awaryjne oraz PN-EN 50172 Systemy awaryjnego oświetlenia ewakuacyjnego. Zastosowano indywidualne oprawy wyposażone w moduły testujące. Natężenie oświetlenia awaryjnego w celu właściwego oświetlenia dróg ewakuacyjnych wynosi, co najmniej 1 lx w czasie 60 minut od zaniku napięcia w sieci oświetlenia podstawowego. W miejscach usytuowania przycisków ROP, oddymiania, ppoż. wyłącznika prądu, gaśnic, hydrantów wewnętrznych oraz po zewnętrznej stronie wyjść ewakuacyjnych z budynku, zapewniono natężenie oświetlenia awaryjnego na poziomie 5 lx. Niezależnie od powyższego przewidziano zastosowanie oznakowania ewakuacyjnego wyjść i kierunków ewakuacji, odpowiadające wymaganiom normowym PN-EN ISO 7010:2012E, w zakresie szczegółowych rodzajów i wymiarów.</w:t>
      </w:r>
    </w:p>
    <w:p w:rsidR="00AA66C8" w:rsidRPr="007C6F59" w:rsidRDefault="00AA66C8" w:rsidP="004F62E3">
      <w:pPr>
        <w:widowControl w:val="0"/>
        <w:numPr>
          <w:ilvl w:val="0"/>
          <w:numId w:val="35"/>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 xml:space="preserve">Instalacja wodociągowa przeciwpożarowa z hydrantami 25 z wężem półsztywnym. W budynku na każdej kondygnacji przewidziano hydranty wewnętrzne 25 z odcinkiem węża półsztywnego o długości 30 m (zasięg 33m). Zastosowane hydranty będą spełniać wymagania Polskich Norm, dotyczących tych urządzeń, będących odpowiednikami norm europejskich. Wszystkie szafki hydrantów zaprojektowano z miejscami na gaśnice. Zasięg hydrantów pokrywa powierzchnię całej strefy pożarowej w poziomie danej kondygnacji. Wydajność jednego hydrantu 1,0 l/s przy ciśnieniu 0,2 MPa. Należy uwzględnić jednoczesność poboru wody z dwóch hydrantów </w:t>
      </w:r>
      <w:r w:rsidRPr="007C6F59">
        <w:rPr>
          <w:rFonts w:eastAsia="Times New Roman" w:cstheme="minorHAnsi"/>
          <w:sz w:val="24"/>
          <w:szCs w:val="24"/>
          <w:lang w:eastAsia="ar-SA"/>
        </w:rPr>
        <w:lastRenderedPageBreak/>
        <w:t>jednocześnie.</w:t>
      </w:r>
    </w:p>
    <w:p w:rsidR="00AA66C8" w:rsidRPr="007C6F59" w:rsidRDefault="00AA66C8" w:rsidP="004F62E3">
      <w:pPr>
        <w:widowControl w:val="0"/>
        <w:numPr>
          <w:ilvl w:val="0"/>
          <w:numId w:val="35"/>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Urządzenia służące do usuwania dymu z obu klatek schodowych uruchamianie samoczynnie za pomocą systemu wykrywania dymu. Jako podstawę projektowania instalacji służącej do oddymiania klatek schodowych przyjęto Polską Normę PN-B-02877-4 Instalacje grawitacyjne do odprowadzania dymu i ciepła. Zasady projektowania oraz zmiany do tej normy z września 2006 r. Zapewniono powierzchnię czynną oddymiania wynoszącą 5% powierzchni rzutu klatki schodowej. Należy zapewnić samoczynne otwieranie z czujek dymowych zastosowanych w przestrzeni klatki schodowej oraz dodatkowo ręcznie z przycisków umieszczonych na każdej kondygnacji w obrębie klatki schodowej. Napływ powietrza uzupełniającego realizowany jest poprzez drzwi zewnętrzne na parterze otwierane automatycznie przy użyciu napędów drzwiowych. Zastosowano wyłącznie urządzenia posiadające aktualne certyfikaty zgodności oraz dopuszczenia CNBOP-PIB.</w:t>
      </w:r>
    </w:p>
    <w:p w:rsidR="00AA66C8" w:rsidRPr="007C6F59" w:rsidRDefault="00AA66C8" w:rsidP="004F62E3">
      <w:pPr>
        <w:widowControl w:val="0"/>
        <w:numPr>
          <w:ilvl w:val="0"/>
          <w:numId w:val="35"/>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System sygnalizacji pożarowej – ochrona całkowita. W przypadku pożaru centrala pożarowa zapewni m. in. wykonanie następujących funkcji:</w:t>
      </w:r>
    </w:p>
    <w:p w:rsidR="00AA66C8" w:rsidRPr="007C6F59" w:rsidRDefault="00AA66C8" w:rsidP="004F62E3">
      <w:pPr>
        <w:numPr>
          <w:ilvl w:val="1"/>
          <w:numId w:val="37"/>
        </w:numPr>
        <w:suppressAutoHyphens/>
        <w:spacing w:after="0" w:line="240" w:lineRule="auto"/>
        <w:ind w:left="709" w:hanging="284"/>
        <w:jc w:val="both"/>
        <w:rPr>
          <w:rFonts w:eastAsia="Times New Roman" w:cstheme="minorHAnsi"/>
          <w:bCs/>
          <w:sz w:val="24"/>
          <w:szCs w:val="24"/>
          <w:lang w:eastAsia="ar-SA"/>
        </w:rPr>
      </w:pPr>
      <w:r w:rsidRPr="007C6F59">
        <w:rPr>
          <w:rFonts w:eastAsia="Times New Roman" w:cstheme="minorHAnsi"/>
          <w:bCs/>
          <w:sz w:val="24"/>
          <w:szCs w:val="24"/>
          <w:lang w:eastAsia="ar-SA"/>
        </w:rPr>
        <w:t>transmisję sygnału alarmu pożarowego do Państwowej Straży Pożarnej w sposób uzgodniony z Komendantem Powiatowym PSP w Kędzierzynie-Koźlu,</w:t>
      </w:r>
    </w:p>
    <w:p w:rsidR="00AA66C8" w:rsidRPr="007C6F59" w:rsidRDefault="00AA66C8" w:rsidP="004F62E3">
      <w:pPr>
        <w:numPr>
          <w:ilvl w:val="1"/>
          <w:numId w:val="37"/>
        </w:numPr>
        <w:suppressAutoHyphens/>
        <w:spacing w:after="0" w:line="240" w:lineRule="auto"/>
        <w:ind w:left="709" w:hanging="284"/>
        <w:jc w:val="both"/>
        <w:rPr>
          <w:rFonts w:eastAsia="Times New Roman" w:cstheme="minorHAnsi"/>
          <w:bCs/>
          <w:sz w:val="24"/>
          <w:szCs w:val="24"/>
          <w:lang w:eastAsia="ar-SA"/>
        </w:rPr>
      </w:pPr>
      <w:r w:rsidRPr="007C6F59">
        <w:rPr>
          <w:rFonts w:eastAsia="Times New Roman" w:cstheme="minorHAnsi"/>
          <w:bCs/>
          <w:sz w:val="24"/>
          <w:szCs w:val="24"/>
          <w:lang w:eastAsia="ar-SA"/>
        </w:rPr>
        <w:t>uruchomienie urządzeń oddymiających przestrzeń wszystkich ewakuacyjnych klatek schodowych,</w:t>
      </w:r>
    </w:p>
    <w:p w:rsidR="00AA66C8" w:rsidRPr="007C6F59" w:rsidRDefault="00AA66C8" w:rsidP="004F62E3">
      <w:pPr>
        <w:numPr>
          <w:ilvl w:val="1"/>
          <w:numId w:val="37"/>
        </w:numPr>
        <w:suppressAutoHyphens/>
        <w:spacing w:after="0" w:line="240" w:lineRule="auto"/>
        <w:ind w:left="709" w:hanging="284"/>
        <w:jc w:val="both"/>
        <w:rPr>
          <w:rFonts w:eastAsia="Times New Roman" w:cstheme="minorHAnsi"/>
          <w:bCs/>
          <w:sz w:val="24"/>
          <w:szCs w:val="24"/>
          <w:lang w:eastAsia="ar-SA"/>
        </w:rPr>
      </w:pPr>
      <w:r w:rsidRPr="007C6F59">
        <w:rPr>
          <w:rFonts w:eastAsia="Times New Roman" w:cstheme="minorHAnsi"/>
          <w:bCs/>
          <w:sz w:val="24"/>
          <w:szCs w:val="24"/>
          <w:lang w:eastAsia="ar-SA"/>
        </w:rPr>
        <w:t xml:space="preserve">sprowadzenie dźwigu </w:t>
      </w:r>
      <w:r w:rsidRPr="007C6F59">
        <w:rPr>
          <w:rFonts w:eastAsia="Times New Roman" w:cstheme="minorHAnsi"/>
          <w:sz w:val="24"/>
          <w:szCs w:val="24"/>
          <w:lang w:eastAsia="ar-SA"/>
        </w:rPr>
        <w:t>na poziom bezpieczny</w:t>
      </w:r>
      <w:r w:rsidRPr="007C6F59">
        <w:rPr>
          <w:rFonts w:eastAsia="Times New Roman" w:cstheme="minorHAnsi"/>
          <w:bCs/>
          <w:sz w:val="24"/>
          <w:szCs w:val="24"/>
          <w:lang w:eastAsia="ar-SA"/>
        </w:rPr>
        <w:t>, zablokowanie dalszej jazdy oraz rozsunięcie i pozostawienie drzwi w pozycji otwartej,</w:t>
      </w:r>
    </w:p>
    <w:p w:rsidR="00AA66C8" w:rsidRPr="007C6F59" w:rsidRDefault="00AA66C8" w:rsidP="004F62E3">
      <w:pPr>
        <w:numPr>
          <w:ilvl w:val="1"/>
          <w:numId w:val="37"/>
        </w:numPr>
        <w:suppressAutoHyphens/>
        <w:spacing w:after="0" w:line="240" w:lineRule="auto"/>
        <w:ind w:left="709" w:hanging="284"/>
        <w:jc w:val="both"/>
        <w:rPr>
          <w:rFonts w:eastAsia="Times New Roman" w:cstheme="minorHAnsi"/>
          <w:bCs/>
          <w:sz w:val="24"/>
          <w:szCs w:val="24"/>
          <w:lang w:eastAsia="ar-SA"/>
        </w:rPr>
      </w:pPr>
      <w:r w:rsidRPr="007C6F59">
        <w:rPr>
          <w:rFonts w:eastAsia="Times New Roman" w:cstheme="minorHAnsi"/>
          <w:sz w:val="24"/>
          <w:szCs w:val="24"/>
          <w:lang w:eastAsia="ar-SA"/>
        </w:rPr>
        <w:t>zwolnienie blokad elektromagnetycznych w drzwiach dymoszczelnych i/lub przeciwpożarowych utrzymywanych w normalnych warunkach użytkowania w pozycji otwartej,</w:t>
      </w:r>
    </w:p>
    <w:p w:rsidR="00AA66C8" w:rsidRPr="007C6F59" w:rsidRDefault="00AA66C8" w:rsidP="004F62E3">
      <w:pPr>
        <w:numPr>
          <w:ilvl w:val="1"/>
          <w:numId w:val="37"/>
        </w:numPr>
        <w:suppressAutoHyphens/>
        <w:spacing w:after="0" w:line="240" w:lineRule="auto"/>
        <w:ind w:left="709" w:hanging="284"/>
        <w:jc w:val="both"/>
        <w:rPr>
          <w:rFonts w:eastAsia="Times New Roman" w:cstheme="minorHAnsi"/>
          <w:bCs/>
          <w:sz w:val="24"/>
          <w:szCs w:val="24"/>
          <w:lang w:eastAsia="ar-SA"/>
        </w:rPr>
      </w:pPr>
      <w:r w:rsidRPr="007C6F59">
        <w:rPr>
          <w:rFonts w:eastAsia="Times New Roman" w:cstheme="minorHAnsi"/>
          <w:bCs/>
          <w:sz w:val="24"/>
          <w:szCs w:val="24"/>
          <w:lang w:eastAsia="ar-SA"/>
        </w:rPr>
        <w:t>wyłączenie central wentylacji mechanicznej i klimatyzacji,</w:t>
      </w:r>
    </w:p>
    <w:p w:rsidR="00AA66C8" w:rsidRPr="007C6F59" w:rsidRDefault="00AA66C8" w:rsidP="004F62E3">
      <w:pPr>
        <w:numPr>
          <w:ilvl w:val="1"/>
          <w:numId w:val="37"/>
        </w:numPr>
        <w:suppressAutoHyphens/>
        <w:spacing w:after="0" w:line="240" w:lineRule="auto"/>
        <w:ind w:left="709" w:hanging="284"/>
        <w:jc w:val="both"/>
        <w:rPr>
          <w:rFonts w:eastAsia="Times New Roman" w:cstheme="minorHAnsi"/>
          <w:bCs/>
          <w:sz w:val="24"/>
          <w:szCs w:val="24"/>
          <w:lang w:eastAsia="ar-SA"/>
        </w:rPr>
      </w:pPr>
      <w:r w:rsidRPr="007C6F59">
        <w:rPr>
          <w:rFonts w:eastAsia="Times New Roman" w:cstheme="minorHAnsi"/>
          <w:bCs/>
          <w:sz w:val="24"/>
          <w:szCs w:val="24"/>
          <w:lang w:eastAsia="ar-SA"/>
        </w:rPr>
        <w:t>zamknięcie przeciwpożarowych klap odcinających w przewodach wentylacyjnych i klimatyzacyjnych,</w:t>
      </w:r>
    </w:p>
    <w:p w:rsidR="00AA66C8" w:rsidRPr="007C6F59" w:rsidRDefault="00AA66C8" w:rsidP="004F62E3">
      <w:pPr>
        <w:numPr>
          <w:ilvl w:val="1"/>
          <w:numId w:val="37"/>
        </w:numPr>
        <w:suppressAutoHyphens/>
        <w:spacing w:after="0" w:line="240" w:lineRule="auto"/>
        <w:ind w:left="709" w:hanging="284"/>
        <w:jc w:val="both"/>
        <w:rPr>
          <w:rFonts w:eastAsia="Times New Roman" w:cstheme="minorHAnsi"/>
          <w:bCs/>
          <w:sz w:val="24"/>
          <w:szCs w:val="24"/>
          <w:lang w:eastAsia="ar-SA"/>
        </w:rPr>
      </w:pPr>
      <w:r w:rsidRPr="007C6F59">
        <w:rPr>
          <w:rFonts w:eastAsia="Times New Roman" w:cstheme="minorHAnsi"/>
          <w:sz w:val="24"/>
          <w:szCs w:val="24"/>
          <w:lang w:eastAsia="ar-SA"/>
        </w:rPr>
        <w:t>rozsunięcie drzwi automatycznych oraz zablokowanie ich w pozycji otwartej,</w:t>
      </w:r>
    </w:p>
    <w:p w:rsidR="00AA66C8" w:rsidRPr="007C6F59" w:rsidRDefault="00AA66C8" w:rsidP="004F62E3">
      <w:pPr>
        <w:widowControl w:val="0"/>
        <w:numPr>
          <w:ilvl w:val="1"/>
          <w:numId w:val="37"/>
        </w:numPr>
        <w:suppressAutoHyphens/>
        <w:autoSpaceDE w:val="0"/>
        <w:spacing w:after="0" w:line="240" w:lineRule="auto"/>
        <w:ind w:left="709" w:hanging="284"/>
        <w:jc w:val="both"/>
        <w:rPr>
          <w:rFonts w:eastAsia="Times New Roman" w:cstheme="minorHAnsi"/>
          <w:sz w:val="24"/>
          <w:szCs w:val="24"/>
          <w:lang w:eastAsia="ar-SA"/>
        </w:rPr>
      </w:pPr>
      <w:r w:rsidRPr="007C6F59">
        <w:rPr>
          <w:rFonts w:eastAsia="Symbol" w:cstheme="minorHAnsi"/>
          <w:sz w:val="24"/>
          <w:szCs w:val="24"/>
          <w:lang w:eastAsia="ar-SA"/>
        </w:rPr>
        <w:t xml:space="preserve">powiadomienie użytkowników oraz personelu na poszczególnych kondygnacjach o wykrytym zagrożeniu poprzez wygenerowanie akustycznego sygnału </w:t>
      </w:r>
      <w:r w:rsidRPr="007C6F59">
        <w:rPr>
          <w:rFonts w:eastAsia="Times New Roman" w:cstheme="minorHAnsi"/>
          <w:sz w:val="24"/>
          <w:szCs w:val="24"/>
          <w:lang w:eastAsia="ar-SA"/>
        </w:rPr>
        <w:t>ostrzegawczego,</w:t>
      </w:r>
    </w:p>
    <w:p w:rsidR="00AA66C8" w:rsidRPr="007C6F59" w:rsidRDefault="00AA66C8" w:rsidP="004F62E3">
      <w:pPr>
        <w:widowControl w:val="0"/>
        <w:numPr>
          <w:ilvl w:val="1"/>
          <w:numId w:val="37"/>
        </w:numPr>
        <w:suppressAutoHyphens/>
        <w:autoSpaceDE w:val="0"/>
        <w:spacing w:after="0" w:line="240" w:lineRule="auto"/>
        <w:ind w:left="709" w:hanging="284"/>
        <w:jc w:val="both"/>
        <w:rPr>
          <w:rFonts w:eastAsia="Times New Roman" w:cstheme="minorHAnsi"/>
          <w:sz w:val="24"/>
          <w:szCs w:val="24"/>
          <w:lang w:eastAsia="ar-SA"/>
        </w:rPr>
      </w:pPr>
      <w:r w:rsidRPr="007C6F59">
        <w:rPr>
          <w:rFonts w:eastAsia="Times New Roman" w:cstheme="minorHAnsi"/>
          <w:sz w:val="24"/>
          <w:szCs w:val="24"/>
          <w:lang w:eastAsia="ar-SA"/>
        </w:rPr>
        <w:t>odblokowanie wszystkich zabudowanych na drogach ewakuacji drzwi objętych kontrolą dostępu.</w:t>
      </w:r>
    </w:p>
    <w:p w:rsidR="00AA66C8" w:rsidRPr="007C6F59" w:rsidRDefault="00AA66C8" w:rsidP="004F62E3">
      <w:pPr>
        <w:widowControl w:val="0"/>
        <w:numPr>
          <w:ilvl w:val="0"/>
          <w:numId w:val="35"/>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przeciwpożarowe klapy odcinające na przewodach wentylacyjnych przechodzących przez przegrody oddzielenia przeciwpożarowego oraz przegrody wydzielające pomieszczenia zamknięte, uruchamiane za pomocą systemu sygnalizacji pożarowej.</w:t>
      </w:r>
    </w:p>
    <w:p w:rsidR="00AA66C8" w:rsidRPr="007C6F59" w:rsidRDefault="00AA66C8" w:rsidP="00AA66C8">
      <w:pPr>
        <w:widowControl w:val="0"/>
        <w:spacing w:after="0" w:line="240" w:lineRule="auto"/>
        <w:ind w:left="709" w:hanging="284"/>
        <w:jc w:val="both"/>
        <w:rPr>
          <w:rFonts w:eastAsia="Times New Roman" w:cstheme="minorHAnsi"/>
          <w:sz w:val="24"/>
          <w:szCs w:val="24"/>
          <w:lang w:eastAsia="ar-SA"/>
        </w:rPr>
      </w:pPr>
      <w:r w:rsidRPr="007C6F59">
        <w:rPr>
          <w:rFonts w:eastAsia="Times New Roman" w:cstheme="minorHAnsi"/>
          <w:sz w:val="24"/>
          <w:szCs w:val="24"/>
          <w:lang w:eastAsia="ar-SA"/>
        </w:rPr>
        <w:t>Ponadto:</w:t>
      </w:r>
    </w:p>
    <w:p w:rsidR="00AA66C8" w:rsidRPr="007C6F59" w:rsidRDefault="00AA66C8" w:rsidP="004F62E3">
      <w:pPr>
        <w:numPr>
          <w:ilvl w:val="0"/>
          <w:numId w:val="35"/>
        </w:numPr>
        <w:suppressAutoHyphens/>
        <w:autoSpaceDN w:val="0"/>
        <w:spacing w:after="0" w:line="240" w:lineRule="auto"/>
        <w:ind w:left="709" w:hanging="284"/>
        <w:jc w:val="both"/>
        <w:textAlignment w:val="baseline"/>
        <w:rPr>
          <w:rFonts w:eastAsia="Times New Roman" w:cstheme="minorHAnsi"/>
          <w:kern w:val="3"/>
          <w:sz w:val="24"/>
          <w:szCs w:val="24"/>
          <w:lang w:eastAsia="zh-CN" w:bidi="hi-IN"/>
        </w:rPr>
      </w:pPr>
      <w:r w:rsidRPr="007C6F59">
        <w:rPr>
          <w:rFonts w:eastAsia="Times New Roman" w:cstheme="minorHAnsi"/>
          <w:kern w:val="3"/>
          <w:sz w:val="24"/>
          <w:szCs w:val="24"/>
          <w:lang w:eastAsia="zh-CN" w:bidi="hi-IN"/>
        </w:rPr>
        <w:t>Ogrzewanie realizowane jest za pośrednictwem kotłowni na paliwo gazowe o mocy powyżej 60 kW, zlokalizowanej w innym budynku na terenie Szpitala.</w:t>
      </w:r>
    </w:p>
    <w:p w:rsidR="00AA66C8" w:rsidRPr="007C6F59" w:rsidRDefault="00AA66C8" w:rsidP="004F62E3">
      <w:pPr>
        <w:numPr>
          <w:ilvl w:val="0"/>
          <w:numId w:val="35"/>
        </w:numPr>
        <w:suppressAutoHyphens/>
        <w:spacing w:after="0" w:line="240" w:lineRule="auto"/>
        <w:ind w:left="709" w:hanging="284"/>
        <w:contextualSpacing/>
        <w:jc w:val="both"/>
        <w:rPr>
          <w:rFonts w:eastAsia="Times New Roman" w:cstheme="minorHAnsi"/>
          <w:sz w:val="24"/>
          <w:szCs w:val="24"/>
          <w:lang w:eastAsia="ar-SA"/>
        </w:rPr>
      </w:pPr>
      <w:r w:rsidRPr="007C6F59">
        <w:rPr>
          <w:rFonts w:eastAsia="Times New Roman" w:cstheme="minorHAnsi"/>
          <w:sz w:val="24"/>
          <w:szCs w:val="24"/>
          <w:lang w:eastAsia="ar-SA"/>
        </w:rPr>
        <w:t>Budynek chroniony jest instalacją odgromową w wykonaniu podstawowym, zgodnie z obowiązującymi normami w tym zakresie.</w:t>
      </w:r>
    </w:p>
    <w:p w:rsidR="00AA66C8" w:rsidRPr="007C6F59" w:rsidRDefault="00AA66C8" w:rsidP="00AA66C8">
      <w:pPr>
        <w:suppressAutoHyphens/>
        <w:spacing w:after="0" w:line="240" w:lineRule="auto"/>
        <w:ind w:left="425"/>
        <w:rPr>
          <w:rFonts w:eastAsia="Times New Roman" w:cstheme="minorHAnsi"/>
          <w:b/>
          <w:bCs/>
          <w:sz w:val="24"/>
          <w:szCs w:val="24"/>
          <w:lang w:eastAsia="ar-SA"/>
        </w:rPr>
      </w:pPr>
    </w:p>
    <w:p w:rsidR="00AA66C8" w:rsidRPr="007C6F59" w:rsidRDefault="00AA66C8" w:rsidP="004F62E3">
      <w:pPr>
        <w:numPr>
          <w:ilvl w:val="1"/>
          <w:numId w:val="65"/>
        </w:numPr>
        <w:suppressAutoHyphens/>
        <w:spacing w:after="0" w:line="240" w:lineRule="auto"/>
        <w:contextualSpacing/>
        <w:rPr>
          <w:rFonts w:eastAsia="Times New Roman" w:cstheme="minorHAnsi"/>
          <w:b/>
          <w:bCs/>
          <w:sz w:val="24"/>
          <w:szCs w:val="24"/>
          <w:lang w:eastAsia="ar-SA"/>
        </w:rPr>
      </w:pPr>
      <w:r w:rsidRPr="007C6F59">
        <w:rPr>
          <w:rFonts w:eastAsia="Times New Roman" w:cstheme="minorHAnsi"/>
          <w:b/>
          <w:bCs/>
          <w:sz w:val="24"/>
          <w:szCs w:val="24"/>
          <w:lang w:eastAsia="ar-SA"/>
        </w:rPr>
        <w:t>Usytuowanie budynku z uwagi na bezpieczeństwo pożarowe</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 xml:space="preserve">Projektowana nadbudowa  znajdować się będzie w obrysie istniejącego budynku. </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Dobudowana klatka schodowa i  szyb windy przylegać będzie do budynku poradni od strony elewacji południowej. Odległość projektowanej dobudowy od granicy działki wynosić będzie co najmniej 3,0 m. Odległość projektowanej windy od budynku zlokalizowanego na sąsiedniej działce wynosić będzie min. 8,0m.</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Minimalne odległości od sąsiednich budynków oraz granicy działki, wymagane z uwagi na bezpieczeństwo pożarowe, zostały zachowane (przy zbliżeniu ściany wykonane są jako ściany oddzielenia przeciwpożarowego o klasie odporności ogniowej REI120 z drzwiami o klasie odporności ogniowej EI60).</w:t>
      </w:r>
    </w:p>
    <w:p w:rsidR="00AA66C8" w:rsidRPr="007C6F59" w:rsidRDefault="00AA66C8" w:rsidP="00AA66C8">
      <w:pPr>
        <w:suppressAutoHyphens/>
        <w:spacing w:after="0" w:line="240" w:lineRule="auto"/>
        <w:rPr>
          <w:rFonts w:eastAsia="Times New Roman" w:cstheme="minorHAnsi"/>
          <w:b/>
          <w:bCs/>
          <w:sz w:val="24"/>
          <w:szCs w:val="24"/>
          <w:lang w:eastAsia="ar-SA"/>
        </w:rPr>
      </w:pPr>
    </w:p>
    <w:p w:rsidR="00EE7729" w:rsidRDefault="00AA66C8" w:rsidP="004F62E3">
      <w:pPr>
        <w:numPr>
          <w:ilvl w:val="1"/>
          <w:numId w:val="65"/>
        </w:numPr>
        <w:suppressAutoHyphens/>
        <w:spacing w:after="0" w:line="240" w:lineRule="auto"/>
        <w:contextualSpacing/>
        <w:jc w:val="both"/>
        <w:rPr>
          <w:rFonts w:eastAsia="Times New Roman" w:cstheme="minorHAnsi"/>
          <w:b/>
          <w:bCs/>
          <w:sz w:val="24"/>
          <w:szCs w:val="24"/>
          <w:lang w:eastAsia="ar-SA"/>
        </w:rPr>
      </w:pPr>
      <w:r w:rsidRPr="007C6F59">
        <w:rPr>
          <w:rFonts w:eastAsia="Times New Roman" w:cstheme="minorHAnsi"/>
          <w:b/>
          <w:bCs/>
          <w:sz w:val="24"/>
          <w:szCs w:val="24"/>
          <w:lang w:eastAsia="ar-SA"/>
        </w:rPr>
        <w:t xml:space="preserve">Informacje o przygotowaniu obiektu budowlanego do prowadzenia działań </w:t>
      </w:r>
    </w:p>
    <w:p w:rsidR="00EE7729" w:rsidRDefault="00EE7729" w:rsidP="00EE7729">
      <w:pPr>
        <w:suppressAutoHyphens/>
        <w:spacing w:after="0" w:line="240" w:lineRule="auto"/>
        <w:ind w:left="780"/>
        <w:contextualSpacing/>
        <w:jc w:val="both"/>
        <w:rPr>
          <w:rFonts w:eastAsia="Times New Roman" w:cstheme="minorHAnsi"/>
          <w:b/>
          <w:bCs/>
          <w:sz w:val="24"/>
          <w:szCs w:val="24"/>
          <w:lang w:eastAsia="ar-SA"/>
        </w:rPr>
      </w:pPr>
      <w:r>
        <w:rPr>
          <w:rFonts w:eastAsia="Times New Roman" w:cstheme="minorHAnsi"/>
          <w:b/>
          <w:bCs/>
          <w:sz w:val="24"/>
          <w:szCs w:val="24"/>
          <w:lang w:eastAsia="ar-SA"/>
        </w:rPr>
        <w:tab/>
      </w:r>
      <w:r w:rsidR="00AA66C8" w:rsidRPr="007C6F59">
        <w:rPr>
          <w:rFonts w:eastAsia="Times New Roman" w:cstheme="minorHAnsi"/>
          <w:b/>
          <w:bCs/>
          <w:sz w:val="24"/>
          <w:szCs w:val="24"/>
          <w:lang w:eastAsia="ar-SA"/>
        </w:rPr>
        <w:t xml:space="preserve">ratowniczych, w tym informacje o punktach poboru wody do celów </w:t>
      </w:r>
    </w:p>
    <w:p w:rsidR="00EE7729" w:rsidRDefault="00EE7729" w:rsidP="00EE7729">
      <w:pPr>
        <w:suppressAutoHyphens/>
        <w:spacing w:after="0" w:line="240" w:lineRule="auto"/>
        <w:ind w:left="780"/>
        <w:contextualSpacing/>
        <w:jc w:val="both"/>
        <w:rPr>
          <w:rFonts w:eastAsia="Times New Roman" w:cstheme="minorHAnsi"/>
          <w:b/>
          <w:bCs/>
          <w:sz w:val="24"/>
          <w:szCs w:val="24"/>
          <w:lang w:eastAsia="ar-SA"/>
        </w:rPr>
      </w:pPr>
      <w:r>
        <w:rPr>
          <w:rFonts w:eastAsia="Times New Roman" w:cstheme="minorHAnsi"/>
          <w:b/>
          <w:bCs/>
          <w:sz w:val="24"/>
          <w:szCs w:val="24"/>
          <w:lang w:eastAsia="ar-SA"/>
        </w:rPr>
        <w:lastRenderedPageBreak/>
        <w:tab/>
      </w:r>
      <w:r w:rsidR="00AA66C8" w:rsidRPr="007C6F59">
        <w:rPr>
          <w:rFonts w:eastAsia="Times New Roman" w:cstheme="minorHAnsi"/>
          <w:b/>
          <w:bCs/>
          <w:sz w:val="24"/>
          <w:szCs w:val="24"/>
          <w:lang w:eastAsia="ar-SA"/>
        </w:rPr>
        <w:t xml:space="preserve">przeciwpożarowych, nasadach służących do zasilania urządzeń gaśniczych i innych </w:t>
      </w:r>
    </w:p>
    <w:p w:rsidR="00EE7729" w:rsidRDefault="00EE7729" w:rsidP="00EE7729">
      <w:pPr>
        <w:suppressAutoHyphens/>
        <w:spacing w:after="0" w:line="240" w:lineRule="auto"/>
        <w:ind w:left="780"/>
        <w:contextualSpacing/>
        <w:jc w:val="both"/>
        <w:rPr>
          <w:rFonts w:eastAsia="Times New Roman" w:cstheme="minorHAnsi"/>
          <w:b/>
          <w:bCs/>
          <w:sz w:val="24"/>
          <w:szCs w:val="24"/>
          <w:lang w:eastAsia="ar-SA"/>
        </w:rPr>
      </w:pPr>
      <w:r>
        <w:rPr>
          <w:rFonts w:eastAsia="Times New Roman" w:cstheme="minorHAnsi"/>
          <w:b/>
          <w:bCs/>
          <w:sz w:val="24"/>
          <w:szCs w:val="24"/>
          <w:lang w:eastAsia="ar-SA"/>
        </w:rPr>
        <w:tab/>
      </w:r>
      <w:r w:rsidR="00AA66C8" w:rsidRPr="007C6F59">
        <w:rPr>
          <w:rFonts w:eastAsia="Times New Roman" w:cstheme="minorHAnsi"/>
          <w:b/>
          <w:bCs/>
          <w:sz w:val="24"/>
          <w:szCs w:val="24"/>
          <w:lang w:eastAsia="ar-SA"/>
        </w:rPr>
        <w:t xml:space="preserve">rozwiązaniach przewidzianych do tych działań oraz dźwigach dla ekip ratowniczych i </w:t>
      </w:r>
    </w:p>
    <w:p w:rsidR="00AA66C8" w:rsidRPr="007C6F59" w:rsidRDefault="00EE7729" w:rsidP="00EE7729">
      <w:pPr>
        <w:suppressAutoHyphens/>
        <w:spacing w:after="0" w:line="240" w:lineRule="auto"/>
        <w:ind w:left="780"/>
        <w:contextualSpacing/>
        <w:jc w:val="both"/>
        <w:rPr>
          <w:rFonts w:eastAsia="Times New Roman" w:cstheme="minorHAnsi"/>
          <w:b/>
          <w:bCs/>
          <w:sz w:val="24"/>
          <w:szCs w:val="24"/>
          <w:lang w:eastAsia="ar-SA"/>
        </w:rPr>
      </w:pPr>
      <w:r>
        <w:rPr>
          <w:rFonts w:eastAsia="Times New Roman" w:cstheme="minorHAnsi"/>
          <w:b/>
          <w:bCs/>
          <w:sz w:val="24"/>
          <w:szCs w:val="24"/>
          <w:lang w:eastAsia="ar-SA"/>
        </w:rPr>
        <w:tab/>
      </w:r>
      <w:r w:rsidR="00AA66C8" w:rsidRPr="007C6F59">
        <w:rPr>
          <w:rFonts w:eastAsia="Times New Roman" w:cstheme="minorHAnsi"/>
          <w:b/>
          <w:bCs/>
          <w:sz w:val="24"/>
          <w:szCs w:val="24"/>
          <w:lang w:eastAsia="ar-SA"/>
        </w:rPr>
        <w:t>prowadzących do nich dojściach.</w:t>
      </w:r>
    </w:p>
    <w:p w:rsidR="00AA66C8" w:rsidRPr="007C6F59" w:rsidRDefault="00AA66C8" w:rsidP="00AA66C8">
      <w:pPr>
        <w:suppressAutoHyphens/>
        <w:spacing w:after="0" w:line="240" w:lineRule="auto"/>
        <w:ind w:left="425"/>
        <w:contextualSpacing/>
        <w:jc w:val="both"/>
        <w:rPr>
          <w:rFonts w:eastAsia="Times New Roman" w:cstheme="minorHAnsi"/>
          <w:sz w:val="24"/>
          <w:szCs w:val="24"/>
          <w:lang w:eastAsia="ar-SA"/>
        </w:rPr>
      </w:pPr>
      <w:r w:rsidRPr="007C6F59">
        <w:rPr>
          <w:rFonts w:eastAsia="Times New Roman" w:cstheme="minorHAnsi"/>
          <w:sz w:val="24"/>
          <w:szCs w:val="24"/>
          <w:lang w:eastAsia="ar-SA"/>
        </w:rPr>
        <w:t>Przeciwpożarowe zaopatrzenie w wodę dla obiektu w ilości 20 dm3/s zapewnia miejska sieć wodociągowa z zabudowanymi na niej siedmioma istniejącymi hydrantami DN80, wszystkie zlokalizowane są w odległości do 75m od budynku. Zapewniono jednoczesny pobór wody z dwóch hydrantów o wydajności 10 l/s każdy przy ciśnieniu 0,2 MPa. Lokalizację hydrantów przedstawiono na załączonym planie zagospodarowania terenu.</w:t>
      </w:r>
    </w:p>
    <w:p w:rsidR="00AA66C8" w:rsidRPr="007C6F59" w:rsidRDefault="00AA66C8" w:rsidP="00AA66C8">
      <w:pPr>
        <w:suppressAutoHyphens/>
        <w:spacing w:after="0" w:line="240" w:lineRule="auto"/>
        <w:ind w:left="992"/>
        <w:contextualSpacing/>
        <w:rPr>
          <w:rFonts w:eastAsia="Times New Roman" w:cstheme="minorHAnsi"/>
          <w:sz w:val="24"/>
          <w:szCs w:val="24"/>
          <w:lang w:eastAsia="ar-SA"/>
        </w:rPr>
      </w:pPr>
    </w:p>
    <w:p w:rsidR="00EE7729" w:rsidRDefault="00AA66C8" w:rsidP="004F62E3">
      <w:pPr>
        <w:numPr>
          <w:ilvl w:val="1"/>
          <w:numId w:val="65"/>
        </w:numPr>
        <w:suppressAutoHyphens/>
        <w:spacing w:after="0" w:line="240" w:lineRule="auto"/>
        <w:contextualSpacing/>
        <w:jc w:val="both"/>
        <w:rPr>
          <w:rFonts w:eastAsia="Times New Roman" w:cstheme="minorHAnsi"/>
          <w:b/>
          <w:bCs/>
          <w:sz w:val="24"/>
          <w:szCs w:val="24"/>
          <w:lang w:eastAsia="ar-SA"/>
        </w:rPr>
      </w:pPr>
      <w:r w:rsidRPr="007C6F59">
        <w:rPr>
          <w:rFonts w:eastAsia="Times New Roman" w:cstheme="minorHAnsi"/>
          <w:b/>
          <w:bCs/>
          <w:sz w:val="24"/>
          <w:szCs w:val="24"/>
          <w:lang w:eastAsia="ar-SA"/>
        </w:rPr>
        <w:t xml:space="preserve">Informacje o rozwiązaniach zamiennych w stosunku do wymagań ochrony </w:t>
      </w:r>
    </w:p>
    <w:p w:rsidR="00EE7729" w:rsidRDefault="00EE7729" w:rsidP="00EE7729">
      <w:pPr>
        <w:suppressAutoHyphens/>
        <w:spacing w:after="0" w:line="240" w:lineRule="auto"/>
        <w:ind w:left="780"/>
        <w:contextualSpacing/>
        <w:jc w:val="both"/>
        <w:rPr>
          <w:rFonts w:eastAsia="Times New Roman" w:cstheme="minorHAnsi"/>
          <w:b/>
          <w:bCs/>
          <w:sz w:val="24"/>
          <w:szCs w:val="24"/>
          <w:lang w:eastAsia="ar-SA"/>
        </w:rPr>
      </w:pPr>
      <w:r>
        <w:rPr>
          <w:rFonts w:eastAsia="Times New Roman" w:cstheme="minorHAnsi"/>
          <w:b/>
          <w:bCs/>
          <w:sz w:val="24"/>
          <w:szCs w:val="24"/>
          <w:lang w:eastAsia="ar-SA"/>
        </w:rPr>
        <w:tab/>
      </w:r>
      <w:r w:rsidR="00AA66C8" w:rsidRPr="007C6F59">
        <w:rPr>
          <w:rFonts w:eastAsia="Times New Roman" w:cstheme="minorHAnsi"/>
          <w:b/>
          <w:bCs/>
          <w:sz w:val="24"/>
          <w:szCs w:val="24"/>
          <w:lang w:eastAsia="ar-SA"/>
        </w:rPr>
        <w:t xml:space="preserve">przeciwpożarowej zastosowanych na podstawie zgody, o której mowa w art. 6c pkt 1 </w:t>
      </w:r>
    </w:p>
    <w:p w:rsidR="00EE7729" w:rsidRDefault="00EE7729" w:rsidP="00EE7729">
      <w:pPr>
        <w:suppressAutoHyphens/>
        <w:spacing w:after="0" w:line="240" w:lineRule="auto"/>
        <w:ind w:left="780"/>
        <w:contextualSpacing/>
        <w:jc w:val="both"/>
        <w:rPr>
          <w:rFonts w:eastAsia="Times New Roman" w:cstheme="minorHAnsi"/>
          <w:b/>
          <w:bCs/>
          <w:sz w:val="24"/>
          <w:szCs w:val="24"/>
          <w:lang w:eastAsia="ar-SA"/>
        </w:rPr>
      </w:pPr>
      <w:r>
        <w:rPr>
          <w:rFonts w:eastAsia="Times New Roman" w:cstheme="minorHAnsi"/>
          <w:b/>
          <w:bCs/>
          <w:sz w:val="24"/>
          <w:szCs w:val="24"/>
          <w:lang w:eastAsia="ar-SA"/>
        </w:rPr>
        <w:tab/>
      </w:r>
      <w:r w:rsidR="00AA66C8" w:rsidRPr="007C6F59">
        <w:rPr>
          <w:rFonts w:eastAsia="Times New Roman" w:cstheme="minorHAnsi"/>
          <w:b/>
          <w:bCs/>
          <w:sz w:val="24"/>
          <w:szCs w:val="24"/>
          <w:lang w:eastAsia="ar-SA"/>
        </w:rPr>
        <w:t xml:space="preserve">lub 2 ustawy z dnia 24 sierpnia 1991 r. o ochronie przeciwpożarowej, w zakresie </w:t>
      </w:r>
    </w:p>
    <w:p w:rsidR="00AA66C8" w:rsidRPr="007C6F59" w:rsidRDefault="00EE7729" w:rsidP="00EE7729">
      <w:pPr>
        <w:suppressAutoHyphens/>
        <w:spacing w:after="0" w:line="240" w:lineRule="auto"/>
        <w:ind w:left="780"/>
        <w:contextualSpacing/>
        <w:jc w:val="both"/>
        <w:rPr>
          <w:rFonts w:eastAsia="Times New Roman" w:cstheme="minorHAnsi"/>
          <w:b/>
          <w:bCs/>
          <w:sz w:val="24"/>
          <w:szCs w:val="24"/>
          <w:lang w:eastAsia="ar-SA"/>
        </w:rPr>
      </w:pPr>
      <w:r>
        <w:rPr>
          <w:rFonts w:eastAsia="Times New Roman" w:cstheme="minorHAnsi"/>
          <w:b/>
          <w:bCs/>
          <w:sz w:val="24"/>
          <w:szCs w:val="24"/>
          <w:lang w:eastAsia="ar-SA"/>
        </w:rPr>
        <w:tab/>
      </w:r>
      <w:r w:rsidR="00AA66C8" w:rsidRPr="007C6F59">
        <w:rPr>
          <w:rFonts w:eastAsia="Times New Roman" w:cstheme="minorHAnsi"/>
          <w:b/>
          <w:bCs/>
          <w:sz w:val="24"/>
          <w:szCs w:val="24"/>
          <w:lang w:eastAsia="ar-SA"/>
        </w:rPr>
        <w:t>rozwiązań objętych projektem architektoniczno-budowlanym</w:t>
      </w:r>
    </w:p>
    <w:p w:rsidR="00AA66C8" w:rsidRPr="007C6F59" w:rsidRDefault="00AA66C8" w:rsidP="00AA66C8">
      <w:pPr>
        <w:suppressAutoHyphens/>
        <w:spacing w:after="0" w:line="240" w:lineRule="auto"/>
        <w:ind w:left="425"/>
        <w:contextualSpacing/>
        <w:jc w:val="both"/>
        <w:rPr>
          <w:rFonts w:eastAsia="Times New Roman" w:cstheme="minorHAnsi"/>
          <w:b/>
          <w:bCs/>
          <w:sz w:val="24"/>
          <w:szCs w:val="24"/>
          <w:lang w:eastAsia="ar-SA"/>
        </w:rPr>
      </w:pPr>
      <w:r w:rsidRPr="007C6F59">
        <w:rPr>
          <w:rFonts w:eastAsia="Times New Roman" w:cstheme="minorHAnsi"/>
          <w:sz w:val="24"/>
          <w:szCs w:val="24"/>
          <w:lang w:eastAsia="ar-SA"/>
        </w:rPr>
        <w:t xml:space="preserve">W styczniu 2020r została opracowana ekspertyza </w:t>
      </w:r>
      <w:r w:rsidRPr="007C6F59">
        <w:rPr>
          <w:rFonts w:cstheme="minorHAnsi"/>
          <w:sz w:val="24"/>
          <w:szCs w:val="24"/>
        </w:rPr>
        <w:t>techniczna stanu ochrony przeciwpożarowej zespołu obiektów Samodzielnego Publicznego Zespołu Opieki Zdrowotnej, dla której uzyskano postanowienie Opolskiego Komendanta Wojewódzkiego PSP, z dnia 23 marca 2020 r., znak WZ.5595.8.2020, wyrażające zgodę na inny sposób spełnienia wskazanych w ekspertyzie przepisów techniczno-budowlanych.</w:t>
      </w:r>
    </w:p>
    <w:p w:rsidR="00AA66C8" w:rsidRPr="007C6F59" w:rsidRDefault="00AA66C8" w:rsidP="00AA66C8">
      <w:pPr>
        <w:suppressAutoHyphens/>
        <w:spacing w:after="0" w:line="240" w:lineRule="auto"/>
        <w:ind w:left="992"/>
        <w:contextualSpacing/>
        <w:rPr>
          <w:rFonts w:eastAsia="Times New Roman" w:cstheme="minorHAnsi"/>
          <w:b/>
          <w:bCs/>
          <w:sz w:val="24"/>
          <w:szCs w:val="24"/>
          <w:lang w:eastAsia="ar-SA"/>
        </w:rPr>
      </w:pPr>
    </w:p>
    <w:p w:rsidR="00AA66C8" w:rsidRPr="007C6F59" w:rsidRDefault="00EE7729" w:rsidP="00EE7729">
      <w:pPr>
        <w:suppressAutoHyphens/>
        <w:spacing w:after="0" w:line="240" w:lineRule="auto"/>
        <w:contextualSpacing/>
        <w:rPr>
          <w:rFonts w:eastAsia="Times New Roman" w:cstheme="minorHAnsi"/>
          <w:b/>
          <w:bCs/>
          <w:sz w:val="24"/>
          <w:szCs w:val="24"/>
          <w:lang w:eastAsia="ar-SA"/>
        </w:rPr>
      </w:pPr>
      <w:r>
        <w:rPr>
          <w:rFonts w:eastAsia="Times New Roman" w:cstheme="minorHAnsi"/>
          <w:b/>
          <w:bCs/>
          <w:sz w:val="24"/>
          <w:szCs w:val="24"/>
          <w:lang w:eastAsia="ar-SA"/>
        </w:rPr>
        <w:t>15.</w:t>
      </w:r>
      <w:r>
        <w:rPr>
          <w:rFonts w:eastAsia="Times New Roman" w:cstheme="minorHAnsi"/>
          <w:b/>
          <w:bCs/>
          <w:sz w:val="24"/>
          <w:szCs w:val="24"/>
          <w:lang w:eastAsia="ar-SA"/>
        </w:rPr>
        <w:tab/>
      </w:r>
      <w:r w:rsidR="00AA66C8" w:rsidRPr="007C6F59">
        <w:rPr>
          <w:rFonts w:eastAsia="Times New Roman" w:cstheme="minorHAnsi"/>
          <w:b/>
          <w:bCs/>
          <w:sz w:val="24"/>
          <w:szCs w:val="24"/>
          <w:lang w:eastAsia="ar-SA"/>
        </w:rPr>
        <w:t>Uwagi uzupełniające</w:t>
      </w:r>
    </w:p>
    <w:p w:rsidR="00AA66C8" w:rsidRPr="007C6F59" w:rsidRDefault="00AA66C8" w:rsidP="00AA66C8">
      <w:pPr>
        <w:suppressAutoHyphens/>
        <w:spacing w:after="0" w:line="240" w:lineRule="auto"/>
        <w:ind w:left="425"/>
        <w:jc w:val="both"/>
        <w:rPr>
          <w:rFonts w:eastAsia="Times New Roman" w:cstheme="minorHAnsi"/>
          <w:sz w:val="24"/>
          <w:szCs w:val="24"/>
          <w:lang w:eastAsia="ar-SA"/>
        </w:rPr>
      </w:pPr>
      <w:r w:rsidRPr="007C6F59">
        <w:rPr>
          <w:rFonts w:eastAsia="Times New Roman" w:cstheme="minorHAnsi"/>
          <w:sz w:val="24"/>
          <w:szCs w:val="24"/>
          <w:lang w:eastAsia="ar-SA"/>
        </w:rPr>
        <w:t>Przed zakończeniem prac i rozpoczęciem użytkowania obiektu opracowana zostanie Instrukcja bezpieczeństwa pożarowego dla obiektu, zgodna z rozporządzeniem Ministra Rozporządzenia Ministra Spraw Wewnętrznych i Administracji z dnia 7 czerwca 2010 r. w sprawie ochrony przeciwpożarowej budynków, innych obiektów budowlanych i terenów (Dz. U. nr 109, poz.719 wraz z późniejszymi zmianami). W miejscach widocznych rozmieszczone zostaną skrócone instrukcje postępowania na wypadek pożaru z wykazem telefonów alarmowych.</w:t>
      </w:r>
    </w:p>
    <w:p w:rsidR="00AA66C8" w:rsidRPr="007C6F59" w:rsidRDefault="00AA66C8" w:rsidP="00AA66C8">
      <w:pPr>
        <w:suppressAutoHyphens/>
        <w:spacing w:after="0" w:line="240" w:lineRule="auto"/>
        <w:ind w:left="425"/>
        <w:jc w:val="both"/>
        <w:rPr>
          <w:rFonts w:eastAsia="Times New Roman" w:cstheme="minorHAnsi"/>
          <w:sz w:val="24"/>
          <w:szCs w:val="24"/>
          <w:lang w:eastAsia="ar-SA"/>
        </w:rPr>
      </w:pPr>
      <w:r w:rsidRPr="007C6F59">
        <w:rPr>
          <w:rFonts w:eastAsia="Times New Roman" w:cstheme="minorHAnsi"/>
          <w:sz w:val="24"/>
          <w:szCs w:val="24"/>
          <w:lang w:eastAsia="ar-SA"/>
        </w:rPr>
        <w:t>Sporządzone zostaną projekty wykonawcze instalacji  służących ochronie przeciwpożarowej budynku. Projekty te zostaną uzgodnione z rzeczoznawcą ds. zabezpieczeń przeciwpożarowych. Warunkiem dopuszczenia tych instalacji do użytkowania jest przeprowadzenie odpowiednich prób i badań, potwierdzających prawidłowość ich działania.</w:t>
      </w:r>
    </w:p>
    <w:p w:rsidR="00AA66C8" w:rsidRPr="007C6F59" w:rsidRDefault="00AA66C8" w:rsidP="00AA66C8">
      <w:pPr>
        <w:suppressAutoHyphens/>
        <w:spacing w:after="0" w:line="240" w:lineRule="auto"/>
        <w:ind w:left="425"/>
        <w:jc w:val="both"/>
        <w:rPr>
          <w:rFonts w:eastAsia="Times New Roman" w:cstheme="minorHAnsi"/>
          <w:sz w:val="24"/>
          <w:szCs w:val="24"/>
          <w:lang w:eastAsia="pl-PL"/>
        </w:rPr>
      </w:pPr>
      <w:r w:rsidRPr="007C6F59">
        <w:rPr>
          <w:rFonts w:eastAsia="Times New Roman" w:cstheme="minorHAnsi"/>
          <w:sz w:val="24"/>
          <w:szCs w:val="24"/>
          <w:lang w:eastAsia="pl-PL"/>
        </w:rPr>
        <w:t>Wszystkie zastosowane wyroby służące do ochrony przeciwpożarowej będą posiadać aktualne dopuszczenie do obrotu w formie świadectw, certyfikatów, deklaracji własności użytkowych i będą zastosowane zgodnie z ich przeznaczeniem.</w:t>
      </w:r>
    </w:p>
    <w:p w:rsidR="000A0336" w:rsidRDefault="00AA66C8" w:rsidP="00AA66C8">
      <w:pPr>
        <w:suppressAutoHyphens/>
        <w:spacing w:after="0" w:line="240" w:lineRule="auto"/>
        <w:ind w:left="425"/>
        <w:jc w:val="both"/>
        <w:rPr>
          <w:rFonts w:eastAsia="Times New Roman" w:cstheme="minorHAnsi"/>
          <w:sz w:val="24"/>
          <w:szCs w:val="24"/>
          <w:lang w:eastAsia="ar-SA"/>
        </w:rPr>
      </w:pPr>
      <w:r w:rsidRPr="007C6F59">
        <w:rPr>
          <w:rFonts w:eastAsia="Times New Roman" w:cstheme="minorHAnsi"/>
          <w:sz w:val="24"/>
          <w:szCs w:val="24"/>
          <w:lang w:eastAsia="ar-SA"/>
        </w:rPr>
        <w:t>Na dzień odbioru budynku przez PSP należy przygotować projekty budowlane oraz dokumenty dopuszczające materiały, urządzenia i elementy budynku do stosowania w ochronie przeciwpożarowej (aprobaty techniczne, certyfikaty zgodności) ora</w:t>
      </w:r>
    </w:p>
    <w:p w:rsidR="00AA66C8" w:rsidRPr="007C6F59" w:rsidRDefault="00AA66C8" w:rsidP="00AA66C8">
      <w:pPr>
        <w:suppressAutoHyphens/>
        <w:spacing w:after="0" w:line="240" w:lineRule="auto"/>
        <w:ind w:left="425"/>
        <w:jc w:val="both"/>
        <w:rPr>
          <w:rFonts w:eastAsia="Times New Roman" w:cstheme="minorHAnsi"/>
          <w:sz w:val="24"/>
          <w:szCs w:val="24"/>
          <w:lang w:eastAsia="ar-SA"/>
        </w:rPr>
      </w:pPr>
      <w:r w:rsidRPr="007C6F59">
        <w:rPr>
          <w:rFonts w:eastAsia="Times New Roman" w:cstheme="minorHAnsi"/>
          <w:sz w:val="24"/>
          <w:szCs w:val="24"/>
          <w:lang w:eastAsia="ar-SA"/>
        </w:rPr>
        <w:t>z protokoły zawierające wyniki badań stanu technicznego instalacji użytkowych i urządzeń przeciwpożarowych, w szczególności instalacji elektrycznej, natężenia oświetlenia ewakuacyjnego, a także Dziennik budowy i wymagane prawem budowlanym oświadczenia Kierownika Budowy.</w:t>
      </w:r>
    </w:p>
    <w:p w:rsidR="00AA66C8" w:rsidRPr="007C6F59" w:rsidRDefault="00AA66C8" w:rsidP="00AA66C8">
      <w:pPr>
        <w:suppressAutoHyphens/>
        <w:spacing w:after="0" w:line="240" w:lineRule="auto"/>
        <w:ind w:left="425"/>
        <w:jc w:val="both"/>
        <w:rPr>
          <w:rFonts w:eastAsia="Times New Roman" w:cstheme="minorHAnsi"/>
          <w:b/>
          <w:bCs/>
          <w:sz w:val="24"/>
          <w:szCs w:val="24"/>
          <w:lang w:eastAsia="ar-SA"/>
        </w:rPr>
      </w:pPr>
    </w:p>
    <w:p w:rsidR="00AA66C8" w:rsidRPr="007C6F59" w:rsidRDefault="00EE7729" w:rsidP="00EE7729">
      <w:pPr>
        <w:suppressAutoHyphens/>
        <w:spacing w:after="0" w:line="240" w:lineRule="auto"/>
        <w:contextualSpacing/>
        <w:rPr>
          <w:rFonts w:eastAsia="Times New Roman" w:cstheme="minorHAnsi"/>
          <w:b/>
          <w:bCs/>
          <w:sz w:val="24"/>
          <w:szCs w:val="24"/>
          <w:lang w:eastAsia="ar-SA"/>
        </w:rPr>
      </w:pPr>
      <w:r>
        <w:rPr>
          <w:rFonts w:eastAsia="Times New Roman" w:cstheme="minorHAnsi"/>
          <w:b/>
          <w:bCs/>
          <w:sz w:val="24"/>
          <w:szCs w:val="24"/>
          <w:lang w:eastAsia="ar-SA"/>
        </w:rPr>
        <w:t>16.</w:t>
      </w:r>
      <w:r>
        <w:rPr>
          <w:rFonts w:eastAsia="Times New Roman" w:cstheme="minorHAnsi"/>
          <w:b/>
          <w:bCs/>
          <w:sz w:val="24"/>
          <w:szCs w:val="24"/>
          <w:lang w:eastAsia="ar-SA"/>
        </w:rPr>
        <w:tab/>
      </w:r>
      <w:r w:rsidR="00AA66C8" w:rsidRPr="007C6F59">
        <w:rPr>
          <w:rFonts w:eastAsia="Times New Roman" w:cstheme="minorHAnsi"/>
          <w:b/>
          <w:bCs/>
          <w:sz w:val="24"/>
          <w:szCs w:val="24"/>
          <w:lang w:eastAsia="ar-SA"/>
        </w:rPr>
        <w:t>Uwagi i zalecenia</w:t>
      </w:r>
    </w:p>
    <w:p w:rsidR="00AA66C8" w:rsidRPr="007C6F59" w:rsidRDefault="00AA66C8" w:rsidP="00AA66C8">
      <w:pPr>
        <w:suppressAutoHyphens/>
        <w:spacing w:after="0" w:line="240" w:lineRule="auto"/>
        <w:ind w:left="425"/>
        <w:jc w:val="both"/>
        <w:rPr>
          <w:rFonts w:eastAsia="Times New Roman" w:cstheme="minorHAnsi"/>
          <w:sz w:val="24"/>
          <w:szCs w:val="24"/>
          <w:lang w:eastAsia="ar-SA"/>
        </w:rPr>
      </w:pPr>
      <w:r w:rsidRPr="007C6F59">
        <w:rPr>
          <w:rFonts w:eastAsia="Times New Roman" w:cstheme="minorHAnsi"/>
          <w:sz w:val="24"/>
          <w:szCs w:val="24"/>
          <w:lang w:eastAsia="ar-SA"/>
        </w:rPr>
        <w:t>Niniejsze opracowanie stanowi Projekt Architektoniczno-Budowlany w zakresie wymaganym do uzyskania decyzji pozwolenia na budowę.</w:t>
      </w:r>
    </w:p>
    <w:p w:rsidR="00AA66C8" w:rsidRPr="007C6F59" w:rsidRDefault="00AA66C8" w:rsidP="00AA66C8">
      <w:pPr>
        <w:suppressAutoHyphens/>
        <w:spacing w:after="0" w:line="240" w:lineRule="auto"/>
        <w:ind w:left="425"/>
        <w:jc w:val="both"/>
        <w:rPr>
          <w:rFonts w:eastAsia="Times New Roman" w:cstheme="minorHAnsi"/>
          <w:sz w:val="24"/>
          <w:szCs w:val="24"/>
          <w:lang w:eastAsia="ar-SA"/>
        </w:rPr>
      </w:pPr>
      <w:r w:rsidRPr="007C6F59">
        <w:rPr>
          <w:rFonts w:eastAsia="Times New Roman" w:cstheme="minorHAnsi"/>
          <w:sz w:val="24"/>
          <w:szCs w:val="24"/>
          <w:lang w:eastAsia="ar-SA"/>
        </w:rPr>
        <w:t>Roboty budowlane należy wykonać zgodnie z obowiązującymi warunkami technicznymi, normami, sztuką budowlaną pod nadzorem osoby posiadającej uprawnienia budowlane do kierowania robotami budowlanymi.</w:t>
      </w:r>
    </w:p>
    <w:p w:rsidR="00AA66C8" w:rsidRPr="007C6F59" w:rsidRDefault="00AA66C8" w:rsidP="00AA66C8">
      <w:pPr>
        <w:suppressAutoHyphens/>
        <w:spacing w:after="0" w:line="240" w:lineRule="auto"/>
        <w:ind w:left="425"/>
        <w:jc w:val="both"/>
        <w:rPr>
          <w:rFonts w:eastAsia="Times New Roman" w:cstheme="minorHAnsi"/>
          <w:sz w:val="24"/>
          <w:szCs w:val="24"/>
          <w:lang w:eastAsia="ar-SA"/>
        </w:rPr>
      </w:pPr>
      <w:r w:rsidRPr="007C6F59">
        <w:rPr>
          <w:rFonts w:eastAsia="Times New Roman" w:cstheme="minorHAnsi"/>
          <w:sz w:val="24"/>
          <w:szCs w:val="24"/>
          <w:lang w:eastAsia="ar-SA"/>
        </w:rPr>
        <w:t>Wykonawca musi uwzględnić wykonanie wszelkich prac mających związek ze specyfiką obiektu.</w:t>
      </w:r>
    </w:p>
    <w:p w:rsidR="00AA66C8" w:rsidRPr="007C6F59" w:rsidRDefault="00AA66C8" w:rsidP="00AA66C8">
      <w:pPr>
        <w:suppressAutoHyphens/>
        <w:spacing w:after="0" w:line="240" w:lineRule="auto"/>
        <w:ind w:left="425"/>
        <w:jc w:val="both"/>
        <w:rPr>
          <w:rFonts w:eastAsia="Times New Roman" w:cstheme="minorHAnsi"/>
          <w:b/>
          <w:sz w:val="24"/>
          <w:szCs w:val="24"/>
          <w:lang w:eastAsia="ar-SA"/>
        </w:rPr>
      </w:pPr>
      <w:r w:rsidRPr="007C6F59">
        <w:rPr>
          <w:rFonts w:eastAsia="Times New Roman" w:cstheme="minorHAnsi"/>
          <w:sz w:val="24"/>
          <w:szCs w:val="24"/>
          <w:lang w:eastAsia="ar-SA"/>
        </w:rPr>
        <w:t>Do realizacji przedsięwzięcia mogą być stosowane materiały i technologie dopuszczone do stosowania w budownictwie na podstawie uzyskanych atestów lub zgodności z obowiązującymi normami.</w:t>
      </w: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p w:rsidR="00AA66C8" w:rsidRDefault="00AA66C8" w:rsidP="00735206">
      <w:pPr>
        <w:spacing w:after="0" w:line="240" w:lineRule="auto"/>
      </w:pPr>
    </w:p>
    <w:tbl>
      <w:tblPr>
        <w:tblStyle w:val="Tabela-Siatka"/>
        <w:tblpPr w:leftFromText="141" w:rightFromText="141" w:vertAnchor="text" w:horzAnchor="margin" w:tblpY="162"/>
        <w:tblW w:w="9356" w:type="dxa"/>
        <w:tblLayout w:type="fixed"/>
        <w:tblLook w:val="04A0"/>
      </w:tblPr>
      <w:tblGrid>
        <w:gridCol w:w="2268"/>
        <w:gridCol w:w="7"/>
        <w:gridCol w:w="3600"/>
        <w:gridCol w:w="3481"/>
      </w:tblGrid>
      <w:tr w:rsidR="00493824" w:rsidRPr="00971586" w:rsidTr="00493824">
        <w:trPr>
          <w:trHeight w:hRule="exact" w:val="425"/>
        </w:trPr>
        <w:tc>
          <w:tcPr>
            <w:tcW w:w="2268" w:type="dxa"/>
          </w:tcPr>
          <w:p w:rsidR="00493824" w:rsidRPr="00971586" w:rsidRDefault="00493824" w:rsidP="00493824">
            <w:pPr>
              <w:rPr>
                <w:sz w:val="18"/>
                <w:szCs w:val="18"/>
              </w:rPr>
            </w:pPr>
            <w:r w:rsidRPr="00971586">
              <w:rPr>
                <w:sz w:val="18"/>
                <w:szCs w:val="18"/>
              </w:rPr>
              <w:t>FAZA DOKUMENTACJI</w:t>
            </w:r>
          </w:p>
        </w:tc>
        <w:tc>
          <w:tcPr>
            <w:tcW w:w="7088" w:type="dxa"/>
            <w:gridSpan w:val="3"/>
            <w:vAlign w:val="center"/>
          </w:tcPr>
          <w:p w:rsidR="00493824" w:rsidRPr="00971586" w:rsidRDefault="00493824" w:rsidP="00493824">
            <w:pPr>
              <w:jc w:val="center"/>
              <w:rPr>
                <w:rFonts w:cstheme="minorHAnsi"/>
                <w:b/>
                <w:bCs/>
                <w:sz w:val="24"/>
                <w:szCs w:val="24"/>
              </w:rPr>
            </w:pPr>
            <w:r w:rsidRPr="00971586">
              <w:rPr>
                <w:b/>
                <w:bCs/>
                <w:sz w:val="24"/>
                <w:szCs w:val="24"/>
              </w:rPr>
              <w:t>PROJEKT BUDOWLANY</w:t>
            </w:r>
          </w:p>
        </w:tc>
      </w:tr>
      <w:tr w:rsidR="00493824" w:rsidRPr="00971586" w:rsidTr="00493824">
        <w:trPr>
          <w:trHeight w:hRule="exact" w:val="567"/>
        </w:trPr>
        <w:tc>
          <w:tcPr>
            <w:tcW w:w="2275" w:type="dxa"/>
            <w:gridSpan w:val="2"/>
          </w:tcPr>
          <w:p w:rsidR="00493824" w:rsidRPr="00971586" w:rsidRDefault="00493824" w:rsidP="00493824">
            <w:pPr>
              <w:rPr>
                <w:rFonts w:cstheme="minorHAnsi"/>
                <w:sz w:val="18"/>
                <w:szCs w:val="18"/>
                <w:lang w:val="en-US"/>
              </w:rPr>
            </w:pPr>
            <w:r w:rsidRPr="00971586">
              <w:rPr>
                <w:rFonts w:cstheme="minorHAnsi"/>
                <w:sz w:val="18"/>
                <w:szCs w:val="18"/>
                <w:lang w:val="en-US"/>
              </w:rPr>
              <w:t>ZAŁĄCZNIK</w:t>
            </w:r>
          </w:p>
        </w:tc>
        <w:tc>
          <w:tcPr>
            <w:tcW w:w="7081" w:type="dxa"/>
            <w:gridSpan w:val="2"/>
            <w:vAlign w:val="center"/>
          </w:tcPr>
          <w:p w:rsidR="00493824" w:rsidRPr="00971586" w:rsidRDefault="00493824" w:rsidP="00493824">
            <w:pPr>
              <w:jc w:val="center"/>
              <w:rPr>
                <w:b/>
                <w:bCs/>
                <w:sz w:val="30"/>
                <w:szCs w:val="30"/>
              </w:rPr>
            </w:pPr>
            <w:r w:rsidRPr="00971586">
              <w:rPr>
                <w:rFonts w:cstheme="minorHAnsi"/>
                <w:b/>
                <w:bCs/>
                <w:sz w:val="30"/>
                <w:szCs w:val="30"/>
                <w:lang w:val="en-US"/>
              </w:rPr>
              <w:t>OŚWIADCZENIE PROJEKTANTA</w:t>
            </w:r>
          </w:p>
        </w:tc>
      </w:tr>
      <w:tr w:rsidR="00493824" w:rsidRPr="00971586" w:rsidTr="00493824">
        <w:trPr>
          <w:trHeight w:hRule="exact" w:val="1134"/>
        </w:trPr>
        <w:tc>
          <w:tcPr>
            <w:tcW w:w="2268" w:type="dxa"/>
          </w:tcPr>
          <w:p w:rsidR="00493824" w:rsidRPr="00971586" w:rsidRDefault="00493824" w:rsidP="00493824">
            <w:pPr>
              <w:rPr>
                <w:sz w:val="18"/>
                <w:szCs w:val="18"/>
              </w:rPr>
            </w:pPr>
            <w:r w:rsidRPr="00971586">
              <w:rPr>
                <w:sz w:val="18"/>
                <w:szCs w:val="18"/>
              </w:rPr>
              <w:t>NAZWA INWESTYCJI</w:t>
            </w:r>
          </w:p>
        </w:tc>
        <w:tc>
          <w:tcPr>
            <w:tcW w:w="7088" w:type="dxa"/>
            <w:gridSpan w:val="3"/>
            <w:vAlign w:val="center"/>
          </w:tcPr>
          <w:p w:rsidR="00493824" w:rsidRDefault="00493824" w:rsidP="00493824">
            <w:pPr>
              <w:jc w:val="center"/>
              <w:rPr>
                <w:rFonts w:cstheme="minorHAnsi"/>
                <w:b/>
                <w:bCs/>
                <w:sz w:val="30"/>
                <w:szCs w:val="30"/>
              </w:rPr>
            </w:pPr>
            <w:r>
              <w:rPr>
                <w:rFonts w:cstheme="minorHAnsi"/>
                <w:b/>
                <w:bCs/>
                <w:sz w:val="30"/>
                <w:szCs w:val="30"/>
              </w:rPr>
              <w:t xml:space="preserve">PRZEBUDOWA I ROZBUDOWA BUDYNKU PORADNI </w:t>
            </w:r>
          </w:p>
          <w:p w:rsidR="00493824" w:rsidRPr="00971586" w:rsidRDefault="00493824" w:rsidP="00493824">
            <w:pPr>
              <w:jc w:val="center"/>
              <w:rPr>
                <w:sz w:val="24"/>
                <w:szCs w:val="24"/>
              </w:rPr>
            </w:pPr>
            <w:r>
              <w:rPr>
                <w:rFonts w:cstheme="minorHAnsi"/>
                <w:b/>
                <w:bCs/>
                <w:sz w:val="30"/>
                <w:szCs w:val="30"/>
              </w:rPr>
              <w:t>NA PORADNIĘ CHEMIOTERAPII DZIENNEJ</w:t>
            </w:r>
          </w:p>
        </w:tc>
      </w:tr>
      <w:tr w:rsidR="00493824" w:rsidRPr="00971586" w:rsidTr="00493824">
        <w:trPr>
          <w:trHeight w:hRule="exact" w:val="1134"/>
        </w:trPr>
        <w:tc>
          <w:tcPr>
            <w:tcW w:w="2268" w:type="dxa"/>
          </w:tcPr>
          <w:p w:rsidR="00493824" w:rsidRPr="00971586" w:rsidRDefault="00493824" w:rsidP="00493824">
            <w:pPr>
              <w:rPr>
                <w:sz w:val="18"/>
                <w:szCs w:val="18"/>
              </w:rPr>
            </w:pPr>
            <w:r w:rsidRPr="00971586">
              <w:rPr>
                <w:sz w:val="18"/>
                <w:szCs w:val="18"/>
              </w:rPr>
              <w:t>ADRES INWESTYCJI</w:t>
            </w:r>
          </w:p>
        </w:tc>
        <w:tc>
          <w:tcPr>
            <w:tcW w:w="7088" w:type="dxa"/>
            <w:gridSpan w:val="3"/>
            <w:vAlign w:val="center"/>
          </w:tcPr>
          <w:p w:rsidR="00493824" w:rsidRPr="00F13050" w:rsidRDefault="00493824" w:rsidP="00493824">
            <w:pPr>
              <w:jc w:val="center"/>
              <w:rPr>
                <w:rFonts w:cstheme="minorHAnsi"/>
                <w:b/>
                <w:sz w:val="24"/>
                <w:szCs w:val="24"/>
              </w:rPr>
            </w:pPr>
            <w:r w:rsidRPr="00F13050">
              <w:rPr>
                <w:rFonts w:cstheme="minorHAnsi"/>
                <w:b/>
                <w:sz w:val="24"/>
                <w:szCs w:val="24"/>
              </w:rPr>
              <w:t>ul. 24 Kwietnia 5</w:t>
            </w:r>
          </w:p>
          <w:p w:rsidR="00493824" w:rsidRPr="00F13050" w:rsidRDefault="00493824" w:rsidP="00493824">
            <w:pPr>
              <w:jc w:val="center"/>
              <w:rPr>
                <w:rFonts w:cstheme="minorHAnsi"/>
                <w:b/>
                <w:sz w:val="24"/>
                <w:szCs w:val="24"/>
              </w:rPr>
            </w:pPr>
            <w:r w:rsidRPr="00F13050">
              <w:rPr>
                <w:rFonts w:cstheme="minorHAnsi"/>
                <w:b/>
                <w:sz w:val="24"/>
                <w:szCs w:val="24"/>
              </w:rPr>
              <w:t>47-200 Kędzierzyn Koźle</w:t>
            </w:r>
          </w:p>
          <w:p w:rsidR="00493824" w:rsidRPr="00971586" w:rsidRDefault="00493824" w:rsidP="00493824">
            <w:pPr>
              <w:jc w:val="center"/>
            </w:pPr>
            <w:r w:rsidRPr="00F13050">
              <w:rPr>
                <w:rFonts w:cstheme="minorHAnsi"/>
                <w:b/>
                <w:sz w:val="24"/>
                <w:szCs w:val="24"/>
              </w:rPr>
              <w:t>woj. opolskie</w:t>
            </w:r>
          </w:p>
        </w:tc>
      </w:tr>
      <w:tr w:rsidR="00493824" w:rsidRPr="00971586" w:rsidTr="00493824">
        <w:trPr>
          <w:trHeight w:hRule="exact" w:val="567"/>
        </w:trPr>
        <w:tc>
          <w:tcPr>
            <w:tcW w:w="2268" w:type="dxa"/>
          </w:tcPr>
          <w:p w:rsidR="00493824" w:rsidRPr="00971586" w:rsidRDefault="00493824" w:rsidP="00493824">
            <w:pPr>
              <w:rPr>
                <w:sz w:val="18"/>
                <w:szCs w:val="18"/>
              </w:rPr>
            </w:pPr>
            <w:r w:rsidRPr="00971586">
              <w:rPr>
                <w:sz w:val="18"/>
                <w:szCs w:val="18"/>
              </w:rPr>
              <w:t>IDENTYFIKATOR DZIAŁKI</w:t>
            </w:r>
          </w:p>
        </w:tc>
        <w:tc>
          <w:tcPr>
            <w:tcW w:w="7088" w:type="dxa"/>
            <w:gridSpan w:val="3"/>
            <w:vAlign w:val="center"/>
          </w:tcPr>
          <w:p w:rsidR="00493824" w:rsidRPr="00971586" w:rsidRDefault="00493824" w:rsidP="00493824">
            <w:pPr>
              <w:jc w:val="center"/>
            </w:pPr>
            <w:r w:rsidRPr="00EA5096">
              <w:rPr>
                <w:rFonts w:cstheme="minorHAnsi"/>
                <w:b/>
                <w:bCs/>
                <w:sz w:val="24"/>
                <w:szCs w:val="24"/>
                <w:shd w:val="clear" w:color="auto" w:fill="FFFFFF"/>
              </w:rPr>
              <w:t>2225/5</w:t>
            </w:r>
          </w:p>
        </w:tc>
      </w:tr>
      <w:tr w:rsidR="00493824" w:rsidRPr="00971586" w:rsidTr="00493824">
        <w:trPr>
          <w:trHeight w:hRule="exact" w:val="567"/>
        </w:trPr>
        <w:tc>
          <w:tcPr>
            <w:tcW w:w="2268" w:type="dxa"/>
            <w:tcBorders>
              <w:bottom w:val="single" w:sz="4" w:space="0" w:color="auto"/>
            </w:tcBorders>
          </w:tcPr>
          <w:p w:rsidR="00493824" w:rsidRPr="00971586" w:rsidRDefault="00493824" w:rsidP="00493824">
            <w:pPr>
              <w:rPr>
                <w:sz w:val="18"/>
                <w:szCs w:val="18"/>
              </w:rPr>
            </w:pPr>
            <w:r w:rsidRPr="00971586">
              <w:rPr>
                <w:sz w:val="18"/>
                <w:szCs w:val="18"/>
              </w:rPr>
              <w:t>KATEGORIA OBIEKTU BUDOWLANEGO</w:t>
            </w:r>
          </w:p>
        </w:tc>
        <w:tc>
          <w:tcPr>
            <w:tcW w:w="7088" w:type="dxa"/>
            <w:gridSpan w:val="3"/>
            <w:tcBorders>
              <w:bottom w:val="single" w:sz="4" w:space="0" w:color="auto"/>
            </w:tcBorders>
            <w:vAlign w:val="center"/>
          </w:tcPr>
          <w:p w:rsidR="00493824" w:rsidRPr="00971586" w:rsidRDefault="00493824" w:rsidP="00493824">
            <w:pPr>
              <w:jc w:val="center"/>
            </w:pPr>
            <w:r w:rsidRPr="00971586">
              <w:rPr>
                <w:rFonts w:cstheme="minorHAnsi"/>
                <w:b/>
                <w:bCs/>
                <w:iCs/>
                <w:sz w:val="30"/>
                <w:szCs w:val="30"/>
              </w:rPr>
              <w:t>XI</w:t>
            </w:r>
          </w:p>
        </w:tc>
      </w:tr>
      <w:tr w:rsidR="00493824" w:rsidRPr="00971586" w:rsidTr="00493824">
        <w:trPr>
          <w:trHeight w:hRule="exact" w:val="1418"/>
        </w:trPr>
        <w:tc>
          <w:tcPr>
            <w:tcW w:w="2268" w:type="dxa"/>
            <w:tcBorders>
              <w:bottom w:val="single" w:sz="4" w:space="0" w:color="auto"/>
            </w:tcBorders>
          </w:tcPr>
          <w:p w:rsidR="00493824" w:rsidRPr="00971586" w:rsidRDefault="00493824" w:rsidP="00493824">
            <w:pPr>
              <w:rPr>
                <w:sz w:val="18"/>
                <w:szCs w:val="18"/>
              </w:rPr>
            </w:pPr>
            <w:r w:rsidRPr="00971586">
              <w:rPr>
                <w:sz w:val="18"/>
                <w:szCs w:val="18"/>
              </w:rPr>
              <w:t>INWESTOR</w:t>
            </w:r>
          </w:p>
        </w:tc>
        <w:tc>
          <w:tcPr>
            <w:tcW w:w="7088" w:type="dxa"/>
            <w:gridSpan w:val="3"/>
            <w:tcBorders>
              <w:bottom w:val="single" w:sz="4" w:space="0" w:color="auto"/>
            </w:tcBorders>
            <w:vAlign w:val="center"/>
          </w:tcPr>
          <w:p w:rsidR="00493824" w:rsidRPr="00F13050" w:rsidRDefault="00493824" w:rsidP="00493824">
            <w:pPr>
              <w:jc w:val="center"/>
              <w:rPr>
                <w:rFonts w:cstheme="minorHAnsi"/>
                <w:b/>
                <w:sz w:val="24"/>
                <w:szCs w:val="24"/>
              </w:rPr>
            </w:pPr>
            <w:r w:rsidRPr="00F13050">
              <w:rPr>
                <w:rFonts w:cstheme="minorHAnsi"/>
                <w:b/>
                <w:sz w:val="24"/>
                <w:szCs w:val="24"/>
              </w:rPr>
              <w:t>Samodzielny Publiczny  Zespół Opieki Zdrowotnej</w:t>
            </w:r>
          </w:p>
          <w:p w:rsidR="00493824" w:rsidRPr="00F13050" w:rsidRDefault="00493824" w:rsidP="00493824">
            <w:pPr>
              <w:jc w:val="center"/>
              <w:rPr>
                <w:rFonts w:cstheme="minorHAnsi"/>
                <w:b/>
                <w:sz w:val="24"/>
                <w:szCs w:val="24"/>
              </w:rPr>
            </w:pPr>
            <w:r w:rsidRPr="00F13050">
              <w:rPr>
                <w:rFonts w:cstheme="minorHAnsi"/>
                <w:b/>
                <w:sz w:val="24"/>
                <w:szCs w:val="24"/>
              </w:rPr>
              <w:t>ul. 24 Kwietnia 5</w:t>
            </w:r>
          </w:p>
          <w:p w:rsidR="00493824" w:rsidRPr="00F13050" w:rsidRDefault="00493824" w:rsidP="00493824">
            <w:pPr>
              <w:jc w:val="center"/>
              <w:rPr>
                <w:rFonts w:cstheme="minorHAnsi"/>
                <w:b/>
                <w:sz w:val="24"/>
                <w:szCs w:val="24"/>
              </w:rPr>
            </w:pPr>
            <w:r w:rsidRPr="00F13050">
              <w:rPr>
                <w:rFonts w:cstheme="minorHAnsi"/>
                <w:b/>
                <w:sz w:val="24"/>
                <w:szCs w:val="24"/>
              </w:rPr>
              <w:t>47-200 Kędzierzyn Koźle</w:t>
            </w:r>
          </w:p>
          <w:p w:rsidR="00493824" w:rsidRPr="00971586" w:rsidRDefault="00493824" w:rsidP="00493824">
            <w:pPr>
              <w:jc w:val="center"/>
              <w:rPr>
                <w:rFonts w:cstheme="minorHAnsi"/>
                <w:b/>
                <w:sz w:val="24"/>
                <w:szCs w:val="24"/>
              </w:rPr>
            </w:pPr>
            <w:r w:rsidRPr="00F13050">
              <w:rPr>
                <w:rFonts w:cstheme="minorHAnsi"/>
                <w:b/>
                <w:sz w:val="24"/>
                <w:szCs w:val="24"/>
              </w:rPr>
              <w:t>woj. opolskie</w:t>
            </w:r>
          </w:p>
        </w:tc>
      </w:tr>
      <w:tr w:rsidR="00493824" w:rsidRPr="00971586" w:rsidTr="00493824">
        <w:trPr>
          <w:trHeight w:hRule="exact" w:val="1559"/>
        </w:trPr>
        <w:tc>
          <w:tcPr>
            <w:tcW w:w="2268" w:type="dxa"/>
            <w:tcBorders>
              <w:top w:val="single" w:sz="4" w:space="0" w:color="auto"/>
              <w:left w:val="single" w:sz="4" w:space="0" w:color="auto"/>
              <w:bottom w:val="single" w:sz="4" w:space="0" w:color="auto"/>
              <w:right w:val="single" w:sz="4" w:space="0" w:color="auto"/>
            </w:tcBorders>
          </w:tcPr>
          <w:p w:rsidR="00493824" w:rsidRPr="00971586" w:rsidRDefault="00493824" w:rsidP="00493824">
            <w:pPr>
              <w:rPr>
                <w:sz w:val="18"/>
                <w:szCs w:val="18"/>
              </w:rPr>
            </w:pPr>
            <w:r w:rsidRPr="00971586">
              <w:rPr>
                <w:sz w:val="18"/>
                <w:szCs w:val="18"/>
              </w:rPr>
              <w:t>OŚWIADCZENIE</w:t>
            </w:r>
          </w:p>
        </w:tc>
        <w:tc>
          <w:tcPr>
            <w:tcW w:w="7088" w:type="dxa"/>
            <w:gridSpan w:val="3"/>
            <w:tcBorders>
              <w:top w:val="single" w:sz="4" w:space="0" w:color="auto"/>
              <w:left w:val="single" w:sz="4" w:space="0" w:color="auto"/>
              <w:bottom w:val="single" w:sz="4" w:space="0" w:color="auto"/>
              <w:right w:val="single" w:sz="4" w:space="0" w:color="auto"/>
            </w:tcBorders>
            <w:vAlign w:val="center"/>
          </w:tcPr>
          <w:p w:rsidR="00493824" w:rsidRPr="00971586" w:rsidRDefault="00493824" w:rsidP="00493824">
            <w:pPr>
              <w:jc w:val="center"/>
              <w:rPr>
                <w:rFonts w:cstheme="minorHAnsi"/>
                <w:sz w:val="18"/>
                <w:szCs w:val="18"/>
              </w:rPr>
            </w:pPr>
            <w:r w:rsidRPr="00971586">
              <w:rPr>
                <w:rFonts w:cstheme="minorHAnsi"/>
                <w:sz w:val="18"/>
                <w:szCs w:val="18"/>
              </w:rPr>
              <w:t>Na podstawie art. 34 ust.3d pkt.3 ustawy Prawo budowlane z dnia 7 lipca 1994r.</w:t>
            </w:r>
          </w:p>
          <w:p w:rsidR="00493824" w:rsidRPr="00971586" w:rsidRDefault="00493824" w:rsidP="00493824">
            <w:pPr>
              <w:autoSpaceDE w:val="0"/>
              <w:autoSpaceDN w:val="0"/>
              <w:adjustRightInd w:val="0"/>
              <w:jc w:val="center"/>
              <w:rPr>
                <w:rFonts w:cstheme="minorHAnsi"/>
                <w:sz w:val="18"/>
                <w:szCs w:val="18"/>
              </w:rPr>
            </w:pPr>
            <w:r w:rsidRPr="00971586">
              <w:rPr>
                <w:rFonts w:cstheme="minorHAnsi"/>
                <w:sz w:val="18"/>
                <w:szCs w:val="18"/>
              </w:rPr>
              <w:t>(tekst jednolity Dz.U. 202</w:t>
            </w:r>
            <w:r>
              <w:rPr>
                <w:rFonts w:cstheme="minorHAnsi"/>
                <w:sz w:val="18"/>
                <w:szCs w:val="18"/>
              </w:rPr>
              <w:t>4</w:t>
            </w:r>
            <w:r w:rsidRPr="00971586">
              <w:rPr>
                <w:rFonts w:cstheme="minorHAnsi"/>
                <w:sz w:val="18"/>
                <w:szCs w:val="18"/>
              </w:rPr>
              <w:t>r</w:t>
            </w:r>
            <w:r>
              <w:rPr>
                <w:rFonts w:cstheme="minorHAnsi"/>
                <w:sz w:val="18"/>
                <w:szCs w:val="18"/>
              </w:rPr>
              <w:t>.</w:t>
            </w:r>
            <w:r w:rsidRPr="00971586">
              <w:rPr>
                <w:rFonts w:cstheme="minorHAnsi"/>
                <w:sz w:val="18"/>
                <w:szCs w:val="18"/>
              </w:rPr>
              <w:t xml:space="preserve"> poz.</w:t>
            </w:r>
            <w:r>
              <w:rPr>
                <w:rFonts w:cstheme="minorHAnsi"/>
                <w:sz w:val="18"/>
                <w:szCs w:val="18"/>
              </w:rPr>
              <w:t xml:space="preserve">725 </w:t>
            </w:r>
            <w:r w:rsidRPr="00971586">
              <w:rPr>
                <w:rFonts w:cstheme="minorHAnsi"/>
                <w:sz w:val="18"/>
                <w:szCs w:val="18"/>
              </w:rPr>
              <w:t>wraz z późniejszymi zmianami)</w:t>
            </w:r>
          </w:p>
          <w:p w:rsidR="00493824" w:rsidRPr="00D05873" w:rsidRDefault="00493824" w:rsidP="00493824">
            <w:pPr>
              <w:jc w:val="center"/>
              <w:rPr>
                <w:rFonts w:cstheme="minorHAnsi"/>
                <w:b/>
                <w:bCs/>
                <w:sz w:val="10"/>
                <w:szCs w:val="10"/>
              </w:rPr>
            </w:pPr>
          </w:p>
          <w:p w:rsidR="00493824" w:rsidRPr="00971586" w:rsidRDefault="00493824" w:rsidP="00493824">
            <w:pPr>
              <w:jc w:val="center"/>
              <w:rPr>
                <w:rFonts w:cstheme="minorHAnsi"/>
                <w:b/>
                <w:bCs/>
                <w:sz w:val="24"/>
                <w:szCs w:val="24"/>
              </w:rPr>
            </w:pPr>
            <w:r w:rsidRPr="00971586">
              <w:rPr>
                <w:rFonts w:cstheme="minorHAnsi"/>
                <w:b/>
                <w:bCs/>
                <w:sz w:val="24"/>
                <w:szCs w:val="24"/>
              </w:rPr>
              <w:t>OŚWIADCZAM, ŻE PROJEKT ARCHITEKTONICZNO - BUDOWLANY</w:t>
            </w:r>
          </w:p>
          <w:p w:rsidR="00493824" w:rsidRPr="00971586" w:rsidRDefault="00493824" w:rsidP="00493824">
            <w:pPr>
              <w:jc w:val="center"/>
              <w:rPr>
                <w:rFonts w:cstheme="minorHAnsi"/>
                <w:b/>
                <w:bCs/>
                <w:sz w:val="24"/>
                <w:szCs w:val="24"/>
              </w:rPr>
            </w:pPr>
            <w:r w:rsidRPr="00971586">
              <w:rPr>
                <w:rFonts w:cstheme="minorHAnsi"/>
                <w:b/>
                <w:bCs/>
                <w:sz w:val="24"/>
                <w:szCs w:val="24"/>
              </w:rPr>
              <w:t>został sporządzony zgodnie z obowiązującymi przepisami</w:t>
            </w:r>
          </w:p>
          <w:p w:rsidR="00493824" w:rsidRPr="00971586" w:rsidRDefault="00493824" w:rsidP="00493824">
            <w:pPr>
              <w:jc w:val="center"/>
              <w:rPr>
                <w:rFonts w:cstheme="minorHAnsi"/>
                <w:sz w:val="24"/>
                <w:szCs w:val="24"/>
              </w:rPr>
            </w:pPr>
            <w:r w:rsidRPr="00971586">
              <w:rPr>
                <w:rFonts w:cstheme="minorHAnsi"/>
                <w:b/>
                <w:bCs/>
                <w:sz w:val="24"/>
                <w:szCs w:val="24"/>
              </w:rPr>
              <w:t>oraz zasadami wiedzy technicznej</w:t>
            </w:r>
          </w:p>
        </w:tc>
      </w:tr>
      <w:tr w:rsidR="00493824" w:rsidRPr="00971586" w:rsidTr="00493824">
        <w:trPr>
          <w:trHeight w:hRule="exact" w:val="284"/>
        </w:trPr>
        <w:tc>
          <w:tcPr>
            <w:tcW w:w="2268" w:type="dxa"/>
            <w:tcBorders>
              <w:top w:val="single" w:sz="4" w:space="0" w:color="auto"/>
              <w:left w:val="single" w:sz="4" w:space="0" w:color="auto"/>
              <w:bottom w:val="single" w:sz="4" w:space="0" w:color="auto"/>
              <w:right w:val="single" w:sz="4" w:space="0" w:color="auto"/>
            </w:tcBorders>
          </w:tcPr>
          <w:p w:rsidR="00493824" w:rsidRPr="00971586" w:rsidRDefault="00493824" w:rsidP="00493824">
            <w:pPr>
              <w:rPr>
                <w:sz w:val="14"/>
                <w:szCs w:val="14"/>
              </w:rPr>
            </w:pPr>
            <w:r w:rsidRPr="00971586">
              <w:rPr>
                <w:sz w:val="18"/>
                <w:szCs w:val="18"/>
              </w:rPr>
              <w:t>ZESPÓŁ PROJEKTOWY</w:t>
            </w:r>
          </w:p>
        </w:tc>
        <w:tc>
          <w:tcPr>
            <w:tcW w:w="3607" w:type="dxa"/>
            <w:gridSpan w:val="2"/>
            <w:tcBorders>
              <w:top w:val="single" w:sz="4" w:space="0" w:color="auto"/>
              <w:left w:val="single" w:sz="4" w:space="0" w:color="auto"/>
              <w:bottom w:val="single" w:sz="4" w:space="0" w:color="auto"/>
              <w:right w:val="nil"/>
            </w:tcBorders>
          </w:tcPr>
          <w:p w:rsidR="00493824" w:rsidRPr="00971586" w:rsidRDefault="00493824" w:rsidP="00493824">
            <w:pPr>
              <w:pStyle w:val="western"/>
              <w:spacing w:before="0" w:after="0"/>
              <w:jc w:val="left"/>
              <w:rPr>
                <w:rFonts w:asciiTheme="minorHAnsi" w:hAnsiTheme="minorHAnsi" w:cstheme="minorHAnsi"/>
                <w:bCs/>
                <w:sz w:val="14"/>
                <w:szCs w:val="14"/>
              </w:rPr>
            </w:pPr>
            <w:r w:rsidRPr="00971586">
              <w:rPr>
                <w:rFonts w:asciiTheme="minorHAnsi" w:hAnsiTheme="minorHAnsi" w:cstheme="minorHAnsi"/>
                <w:bCs/>
                <w:sz w:val="14"/>
                <w:szCs w:val="14"/>
              </w:rPr>
              <w:t xml:space="preserve">PROJEKTANT </w:t>
            </w:r>
          </w:p>
          <w:p w:rsidR="00493824" w:rsidRPr="00971586" w:rsidRDefault="00493824" w:rsidP="00493824"/>
        </w:tc>
        <w:tc>
          <w:tcPr>
            <w:tcW w:w="3481" w:type="dxa"/>
            <w:tcBorders>
              <w:top w:val="single" w:sz="4" w:space="0" w:color="auto"/>
              <w:left w:val="nil"/>
              <w:bottom w:val="single" w:sz="4" w:space="0" w:color="auto"/>
              <w:right w:val="single" w:sz="4" w:space="0" w:color="auto"/>
            </w:tcBorders>
          </w:tcPr>
          <w:p w:rsidR="00493824" w:rsidRPr="00971586" w:rsidRDefault="00493824" w:rsidP="00493824">
            <w:r w:rsidRPr="00971586">
              <w:rPr>
                <w:rFonts w:cstheme="minorHAnsi"/>
                <w:sz w:val="14"/>
                <w:szCs w:val="14"/>
              </w:rPr>
              <w:t>PROJEKTANT SPRAWDZAJĄCY</w:t>
            </w:r>
          </w:p>
        </w:tc>
      </w:tr>
      <w:tr w:rsidR="00493824" w:rsidRPr="00971586" w:rsidTr="00493824">
        <w:trPr>
          <w:trHeight w:hRule="exact" w:val="1276"/>
        </w:trPr>
        <w:tc>
          <w:tcPr>
            <w:tcW w:w="2268" w:type="dxa"/>
            <w:tcBorders>
              <w:top w:val="single" w:sz="4" w:space="0" w:color="auto"/>
              <w:left w:val="single" w:sz="4" w:space="0" w:color="auto"/>
              <w:bottom w:val="nil"/>
              <w:right w:val="single" w:sz="4" w:space="0" w:color="auto"/>
            </w:tcBorders>
          </w:tcPr>
          <w:p w:rsidR="00493824" w:rsidRPr="00971586" w:rsidRDefault="00493824" w:rsidP="00493824">
            <w:pPr>
              <w:rPr>
                <w:sz w:val="14"/>
                <w:szCs w:val="14"/>
              </w:rPr>
            </w:pPr>
            <w:r w:rsidRPr="00971586">
              <w:rPr>
                <w:sz w:val="14"/>
                <w:szCs w:val="14"/>
              </w:rPr>
              <w:t>ARCHITEKTURA</w:t>
            </w:r>
          </w:p>
        </w:tc>
        <w:tc>
          <w:tcPr>
            <w:tcW w:w="3607" w:type="dxa"/>
            <w:gridSpan w:val="2"/>
            <w:tcBorders>
              <w:top w:val="single" w:sz="4" w:space="0" w:color="auto"/>
              <w:left w:val="single" w:sz="4" w:space="0" w:color="auto"/>
              <w:bottom w:val="nil"/>
              <w:right w:val="nil"/>
            </w:tcBorders>
          </w:tcPr>
          <w:p w:rsidR="00493824" w:rsidRPr="00971586" w:rsidRDefault="00493824" w:rsidP="00493824">
            <w:pPr>
              <w:pStyle w:val="western"/>
              <w:spacing w:before="100" w:after="100"/>
              <w:jc w:val="left"/>
              <w:rPr>
                <w:rFonts w:asciiTheme="minorHAnsi" w:hAnsiTheme="minorHAnsi" w:cstheme="minorHAnsi"/>
                <w:sz w:val="21"/>
                <w:szCs w:val="21"/>
              </w:rPr>
            </w:pPr>
            <w:r w:rsidRPr="00971586">
              <w:rPr>
                <w:rFonts w:asciiTheme="minorHAnsi" w:hAnsiTheme="minorHAnsi" w:cstheme="minorHAnsi"/>
                <w:bCs/>
                <w:sz w:val="21"/>
                <w:szCs w:val="21"/>
              </w:rPr>
              <w:t xml:space="preserve">mgr inż. arch. Włodzimierz ADAMCZYK </w:t>
            </w:r>
          </w:p>
          <w:p w:rsidR="00493824" w:rsidRPr="00971586" w:rsidRDefault="00493824" w:rsidP="00493824">
            <w:pPr>
              <w:autoSpaceDE w:val="0"/>
              <w:rPr>
                <w:rFonts w:cstheme="minorHAnsi"/>
                <w:sz w:val="14"/>
                <w:szCs w:val="14"/>
              </w:rPr>
            </w:pPr>
            <w:r w:rsidRPr="00971586">
              <w:rPr>
                <w:rFonts w:cstheme="minorHAnsi"/>
                <w:sz w:val="14"/>
                <w:szCs w:val="14"/>
              </w:rPr>
              <w:t xml:space="preserve">uprawnienia budowlane nr 500/89 w  specjalności architektonicznej do projektowania bez ograniczeń </w:t>
            </w:r>
          </w:p>
          <w:p w:rsidR="00493824" w:rsidRPr="00E52861" w:rsidRDefault="00493824" w:rsidP="00493824">
            <w:pPr>
              <w:rPr>
                <w:rFonts w:cstheme="minorHAnsi"/>
              </w:rPr>
            </w:pPr>
            <w:r w:rsidRPr="00971586">
              <w:rPr>
                <w:rFonts w:cstheme="minorHAnsi"/>
                <w:sz w:val="14"/>
                <w:szCs w:val="14"/>
              </w:rPr>
              <w:t>nr ewidencyjny   SL-0355</w:t>
            </w:r>
          </w:p>
        </w:tc>
        <w:tc>
          <w:tcPr>
            <w:tcW w:w="3481" w:type="dxa"/>
            <w:tcBorders>
              <w:top w:val="single" w:sz="4" w:space="0" w:color="auto"/>
              <w:left w:val="nil"/>
              <w:bottom w:val="nil"/>
              <w:right w:val="single" w:sz="4" w:space="0" w:color="auto"/>
            </w:tcBorders>
          </w:tcPr>
          <w:p w:rsidR="00493824" w:rsidRPr="00971586" w:rsidRDefault="00493824" w:rsidP="00493824">
            <w:pPr>
              <w:pStyle w:val="western"/>
              <w:spacing w:before="100" w:after="100"/>
              <w:jc w:val="left"/>
              <w:rPr>
                <w:rFonts w:asciiTheme="minorHAnsi" w:hAnsiTheme="minorHAnsi" w:cstheme="minorHAnsi"/>
                <w:sz w:val="21"/>
                <w:szCs w:val="21"/>
              </w:rPr>
            </w:pPr>
            <w:r w:rsidRPr="00971586">
              <w:rPr>
                <w:rFonts w:asciiTheme="minorHAnsi" w:hAnsiTheme="minorHAnsi" w:cstheme="minorHAnsi"/>
                <w:bCs/>
                <w:sz w:val="21"/>
                <w:szCs w:val="21"/>
              </w:rPr>
              <w:t xml:space="preserve">mgr inż. arch. </w:t>
            </w:r>
            <w:r>
              <w:rPr>
                <w:rFonts w:asciiTheme="minorHAnsi" w:hAnsiTheme="minorHAnsi" w:cstheme="minorHAnsi"/>
                <w:bCs/>
                <w:sz w:val="21"/>
                <w:szCs w:val="21"/>
              </w:rPr>
              <w:t>Katarzyna GRYCHOWSKA</w:t>
            </w:r>
            <w:r w:rsidRPr="00971586">
              <w:rPr>
                <w:rFonts w:asciiTheme="minorHAnsi" w:hAnsiTheme="minorHAnsi" w:cstheme="minorHAnsi"/>
                <w:bCs/>
                <w:sz w:val="21"/>
                <w:szCs w:val="21"/>
              </w:rPr>
              <w:t xml:space="preserve"> </w:t>
            </w:r>
          </w:p>
          <w:p w:rsidR="00493824" w:rsidRPr="00971586" w:rsidRDefault="00493824" w:rsidP="00493824">
            <w:pPr>
              <w:autoSpaceDE w:val="0"/>
              <w:rPr>
                <w:rFonts w:cstheme="minorHAnsi"/>
                <w:sz w:val="14"/>
                <w:szCs w:val="14"/>
              </w:rPr>
            </w:pPr>
            <w:r w:rsidRPr="00971586">
              <w:rPr>
                <w:rFonts w:cstheme="minorHAnsi"/>
                <w:sz w:val="14"/>
                <w:szCs w:val="14"/>
              </w:rPr>
              <w:t xml:space="preserve">uprawnienia budowlane nr </w:t>
            </w:r>
            <w:r>
              <w:rPr>
                <w:rFonts w:cstheme="minorHAnsi"/>
                <w:sz w:val="14"/>
                <w:szCs w:val="14"/>
              </w:rPr>
              <w:t>4/08/SL:OKK</w:t>
            </w:r>
            <w:r w:rsidRPr="00971586">
              <w:rPr>
                <w:rFonts w:cstheme="minorHAnsi"/>
                <w:sz w:val="14"/>
                <w:szCs w:val="14"/>
              </w:rPr>
              <w:t xml:space="preserve"> w  specjalności architektonicznej do projektowania bez ograniczeń </w:t>
            </w:r>
          </w:p>
          <w:p w:rsidR="00493824" w:rsidRPr="00E52861" w:rsidRDefault="00493824" w:rsidP="00493824">
            <w:pPr>
              <w:rPr>
                <w:rFonts w:cstheme="minorHAnsi"/>
              </w:rPr>
            </w:pPr>
            <w:r w:rsidRPr="00971586">
              <w:rPr>
                <w:rFonts w:cstheme="minorHAnsi"/>
                <w:sz w:val="14"/>
                <w:szCs w:val="14"/>
              </w:rPr>
              <w:t>nr ewidencyjny   SL-</w:t>
            </w:r>
            <w:r>
              <w:rPr>
                <w:rFonts w:cstheme="minorHAnsi"/>
                <w:sz w:val="14"/>
                <w:szCs w:val="14"/>
              </w:rPr>
              <w:t>1300</w:t>
            </w:r>
          </w:p>
        </w:tc>
      </w:tr>
      <w:tr w:rsidR="00493824" w:rsidRPr="00971586" w:rsidTr="00493824">
        <w:trPr>
          <w:trHeight w:hRule="exact" w:val="1276"/>
        </w:trPr>
        <w:tc>
          <w:tcPr>
            <w:tcW w:w="2268" w:type="dxa"/>
            <w:tcBorders>
              <w:top w:val="nil"/>
              <w:left w:val="single" w:sz="4" w:space="0" w:color="auto"/>
              <w:bottom w:val="nil"/>
              <w:right w:val="single" w:sz="4" w:space="0" w:color="auto"/>
            </w:tcBorders>
          </w:tcPr>
          <w:p w:rsidR="00493824" w:rsidRPr="00971586" w:rsidRDefault="00493824" w:rsidP="00493824">
            <w:pPr>
              <w:rPr>
                <w:sz w:val="14"/>
                <w:szCs w:val="14"/>
              </w:rPr>
            </w:pPr>
            <w:r w:rsidRPr="00971586">
              <w:rPr>
                <w:sz w:val="14"/>
                <w:szCs w:val="14"/>
              </w:rPr>
              <w:t>KONSTRUKCJA</w:t>
            </w:r>
          </w:p>
        </w:tc>
        <w:tc>
          <w:tcPr>
            <w:tcW w:w="3607" w:type="dxa"/>
            <w:gridSpan w:val="2"/>
            <w:tcBorders>
              <w:top w:val="nil"/>
              <w:left w:val="single" w:sz="4" w:space="0" w:color="auto"/>
              <w:bottom w:val="nil"/>
              <w:right w:val="nil"/>
            </w:tcBorders>
          </w:tcPr>
          <w:p w:rsidR="00493824" w:rsidRPr="003651C8" w:rsidRDefault="00493824" w:rsidP="00493824">
            <w:pPr>
              <w:pStyle w:val="western"/>
              <w:spacing w:before="100" w:after="100"/>
              <w:jc w:val="left"/>
              <w:rPr>
                <w:rFonts w:asciiTheme="minorHAnsi" w:hAnsiTheme="minorHAnsi" w:cstheme="minorHAnsi"/>
                <w:sz w:val="22"/>
                <w:szCs w:val="22"/>
              </w:rPr>
            </w:pPr>
            <w:r w:rsidRPr="003651C8">
              <w:rPr>
                <w:rFonts w:asciiTheme="minorHAnsi" w:hAnsiTheme="minorHAnsi" w:cstheme="minorHAnsi"/>
                <w:bCs/>
                <w:sz w:val="22"/>
                <w:szCs w:val="22"/>
              </w:rPr>
              <w:t>mgr inż. Piotr KINCEL</w:t>
            </w:r>
          </w:p>
          <w:p w:rsidR="00493824" w:rsidRPr="003651C8" w:rsidRDefault="00493824" w:rsidP="00493824">
            <w:pPr>
              <w:autoSpaceDE w:val="0"/>
              <w:rPr>
                <w:rFonts w:cstheme="minorHAnsi"/>
                <w:sz w:val="14"/>
                <w:szCs w:val="14"/>
              </w:rPr>
            </w:pPr>
            <w:r w:rsidRPr="003651C8">
              <w:rPr>
                <w:rFonts w:cstheme="minorHAnsi"/>
                <w:sz w:val="14"/>
                <w:szCs w:val="14"/>
              </w:rPr>
              <w:t>uprawnienia budowlane nr 365/93 w  specjalności konstrukcyjno-budowlanej do projektowania I kierowania robotami bez ograniczeń</w:t>
            </w:r>
          </w:p>
          <w:p w:rsidR="00493824" w:rsidRPr="003651C8" w:rsidRDefault="00493824" w:rsidP="00493824">
            <w:pPr>
              <w:pStyle w:val="western"/>
              <w:spacing w:before="0" w:after="0"/>
              <w:jc w:val="left"/>
              <w:rPr>
                <w:rFonts w:asciiTheme="minorHAnsi" w:hAnsiTheme="minorHAnsi" w:cstheme="minorHAnsi"/>
                <w:bCs/>
              </w:rPr>
            </w:pPr>
            <w:r w:rsidRPr="003651C8">
              <w:rPr>
                <w:rFonts w:asciiTheme="minorHAnsi" w:hAnsiTheme="minorHAnsi" w:cstheme="minorHAnsi"/>
                <w:sz w:val="14"/>
                <w:szCs w:val="14"/>
              </w:rPr>
              <w:t>nr ewidencyjny   SLK/BO/6543/01</w:t>
            </w:r>
          </w:p>
        </w:tc>
        <w:tc>
          <w:tcPr>
            <w:tcW w:w="3481" w:type="dxa"/>
            <w:tcBorders>
              <w:top w:val="nil"/>
              <w:left w:val="nil"/>
              <w:bottom w:val="nil"/>
              <w:right w:val="single" w:sz="4" w:space="0" w:color="auto"/>
            </w:tcBorders>
          </w:tcPr>
          <w:p w:rsidR="00493824" w:rsidRPr="003651C8" w:rsidRDefault="00493824" w:rsidP="00493824">
            <w:pPr>
              <w:pStyle w:val="western"/>
              <w:spacing w:before="100" w:after="100"/>
              <w:jc w:val="left"/>
              <w:rPr>
                <w:rFonts w:asciiTheme="minorHAnsi" w:hAnsiTheme="minorHAnsi" w:cstheme="minorHAnsi"/>
                <w:sz w:val="22"/>
                <w:szCs w:val="22"/>
              </w:rPr>
            </w:pPr>
            <w:r w:rsidRPr="003651C8">
              <w:rPr>
                <w:rFonts w:asciiTheme="minorHAnsi" w:hAnsiTheme="minorHAnsi" w:cstheme="minorHAnsi"/>
                <w:bCs/>
                <w:sz w:val="22"/>
                <w:szCs w:val="22"/>
              </w:rPr>
              <w:t>mgr inż. Iwona KINCEL</w:t>
            </w:r>
          </w:p>
          <w:p w:rsidR="00493824" w:rsidRPr="003651C8" w:rsidRDefault="00493824" w:rsidP="00493824">
            <w:pPr>
              <w:autoSpaceDE w:val="0"/>
              <w:rPr>
                <w:rFonts w:cstheme="minorHAnsi"/>
                <w:sz w:val="14"/>
                <w:szCs w:val="14"/>
              </w:rPr>
            </w:pPr>
            <w:r w:rsidRPr="003651C8">
              <w:rPr>
                <w:rFonts w:cstheme="minorHAnsi"/>
                <w:sz w:val="14"/>
                <w:szCs w:val="14"/>
              </w:rPr>
              <w:t>uprawnienia budowlane nr 654/90 w specjalności konstrukcyjno-budowlanej do projektowania i kierowania robotami bez ograniczeń</w:t>
            </w:r>
          </w:p>
          <w:p w:rsidR="00493824" w:rsidRPr="003651C8" w:rsidRDefault="00493824" w:rsidP="00493824">
            <w:pPr>
              <w:pStyle w:val="western"/>
              <w:spacing w:before="0" w:after="0"/>
              <w:jc w:val="left"/>
              <w:rPr>
                <w:rFonts w:asciiTheme="minorHAnsi" w:hAnsiTheme="minorHAnsi" w:cstheme="minorHAnsi"/>
                <w:bCs/>
              </w:rPr>
            </w:pPr>
            <w:r w:rsidRPr="003651C8">
              <w:rPr>
                <w:rFonts w:asciiTheme="minorHAnsi" w:hAnsiTheme="minorHAnsi" w:cstheme="minorHAnsi"/>
                <w:sz w:val="14"/>
                <w:szCs w:val="14"/>
              </w:rPr>
              <w:t>nr ewidencyjny   SLK/BO/6544/01</w:t>
            </w:r>
          </w:p>
        </w:tc>
      </w:tr>
      <w:tr w:rsidR="00BF5E1E" w:rsidRPr="00971586" w:rsidTr="00493824">
        <w:trPr>
          <w:trHeight w:hRule="exact" w:val="1559"/>
        </w:trPr>
        <w:tc>
          <w:tcPr>
            <w:tcW w:w="2268" w:type="dxa"/>
            <w:tcBorders>
              <w:top w:val="nil"/>
              <w:left w:val="single" w:sz="4" w:space="0" w:color="auto"/>
              <w:bottom w:val="nil"/>
              <w:right w:val="single" w:sz="4" w:space="0" w:color="auto"/>
            </w:tcBorders>
          </w:tcPr>
          <w:p w:rsidR="00BF5E1E" w:rsidRPr="00971586" w:rsidRDefault="00BF5E1E" w:rsidP="00493824">
            <w:pPr>
              <w:rPr>
                <w:sz w:val="14"/>
                <w:szCs w:val="14"/>
              </w:rPr>
            </w:pPr>
            <w:r w:rsidRPr="00971586">
              <w:rPr>
                <w:sz w:val="14"/>
                <w:szCs w:val="14"/>
              </w:rPr>
              <w:t>INSTALACJE SANITARNE</w:t>
            </w:r>
          </w:p>
        </w:tc>
        <w:tc>
          <w:tcPr>
            <w:tcW w:w="3607" w:type="dxa"/>
            <w:gridSpan w:val="2"/>
            <w:tcBorders>
              <w:top w:val="nil"/>
              <w:left w:val="single" w:sz="4" w:space="0" w:color="auto"/>
              <w:bottom w:val="nil"/>
              <w:right w:val="nil"/>
            </w:tcBorders>
          </w:tcPr>
          <w:p w:rsidR="00BF5E1E" w:rsidRPr="00971586" w:rsidRDefault="00BF5E1E" w:rsidP="000F580D">
            <w:pPr>
              <w:spacing w:before="100" w:after="100"/>
              <w:rPr>
                <w:rFonts w:cstheme="minorHAnsi"/>
                <w:szCs w:val="24"/>
              </w:rPr>
            </w:pPr>
            <w:r w:rsidRPr="00971586">
              <w:rPr>
                <w:rFonts w:cstheme="minorHAnsi"/>
                <w:szCs w:val="24"/>
              </w:rPr>
              <w:t>mgr inż. Dominika SAWICKA</w:t>
            </w:r>
          </w:p>
          <w:p w:rsidR="00BF5E1E" w:rsidRPr="00971586" w:rsidRDefault="00BF5E1E" w:rsidP="000F580D">
            <w:pPr>
              <w:pStyle w:val="Textbody"/>
              <w:snapToGrid w:val="0"/>
              <w:spacing w:before="0" w:after="0"/>
              <w:ind w:left="0"/>
              <w:jc w:val="both"/>
              <w:rPr>
                <w:rFonts w:asciiTheme="minorHAnsi" w:hAnsiTheme="minorHAnsi" w:cstheme="minorHAnsi"/>
                <w:color w:val="auto"/>
                <w:sz w:val="14"/>
                <w:szCs w:val="14"/>
              </w:rPr>
            </w:pPr>
            <w:r w:rsidRPr="00971586">
              <w:rPr>
                <w:rFonts w:asciiTheme="minorHAnsi" w:hAnsiTheme="minorHAnsi" w:cstheme="minorHAnsi"/>
                <w:color w:val="auto"/>
                <w:sz w:val="14"/>
                <w:szCs w:val="14"/>
              </w:rPr>
              <w:t>uprawnienia do projektowania i kierowania robotami budowlanymi nr SLK/2261/PWOS/08 w specjalności instalacyjnej w zakresie sieci, instalacji i urządzeń cieplnych, wentylacyjnych, gazowych, wodociągowych i kanalizacyjnych bez ograniczeń</w:t>
            </w:r>
          </w:p>
          <w:p w:rsidR="00BF5E1E" w:rsidRPr="00971586" w:rsidRDefault="00BF5E1E" w:rsidP="000F580D">
            <w:pPr>
              <w:pStyle w:val="Textbody"/>
              <w:snapToGrid w:val="0"/>
              <w:spacing w:before="0" w:after="0"/>
              <w:ind w:left="0"/>
              <w:jc w:val="both"/>
              <w:rPr>
                <w:rFonts w:asciiTheme="minorHAnsi" w:eastAsia="Arial CE" w:hAnsiTheme="minorHAnsi" w:cstheme="minorHAnsi"/>
                <w:color w:val="auto"/>
                <w:spacing w:val="-8"/>
                <w:sz w:val="14"/>
                <w:szCs w:val="14"/>
              </w:rPr>
            </w:pPr>
            <w:r w:rsidRPr="00971586">
              <w:rPr>
                <w:rFonts w:asciiTheme="minorHAnsi" w:eastAsia="Arial CE" w:hAnsiTheme="minorHAnsi" w:cstheme="minorHAnsi"/>
                <w:color w:val="auto"/>
                <w:spacing w:val="-8"/>
                <w:sz w:val="14"/>
                <w:szCs w:val="14"/>
              </w:rPr>
              <w:t xml:space="preserve">nr ewidencyjny     </w:t>
            </w:r>
            <w:r w:rsidRPr="00971586">
              <w:rPr>
                <w:rFonts w:asciiTheme="minorHAnsi" w:hAnsiTheme="minorHAnsi" w:cstheme="minorHAnsi"/>
                <w:color w:val="auto"/>
                <w:sz w:val="14"/>
                <w:szCs w:val="14"/>
              </w:rPr>
              <w:t>SLK/IS/7290/11</w:t>
            </w:r>
          </w:p>
          <w:p w:rsidR="00BF5E1E" w:rsidRPr="00971586" w:rsidRDefault="00BF5E1E" w:rsidP="000F580D"/>
        </w:tc>
        <w:tc>
          <w:tcPr>
            <w:tcW w:w="3481" w:type="dxa"/>
            <w:tcBorders>
              <w:top w:val="nil"/>
              <w:left w:val="nil"/>
              <w:bottom w:val="nil"/>
              <w:right w:val="single" w:sz="4" w:space="0" w:color="auto"/>
            </w:tcBorders>
          </w:tcPr>
          <w:p w:rsidR="00BF5E1E" w:rsidRPr="00971586" w:rsidRDefault="00BF5E1E" w:rsidP="000F580D">
            <w:pPr>
              <w:spacing w:before="100" w:after="100"/>
              <w:rPr>
                <w:rFonts w:cstheme="minorHAnsi"/>
                <w:szCs w:val="24"/>
              </w:rPr>
            </w:pPr>
            <w:r w:rsidRPr="00971586">
              <w:rPr>
                <w:rFonts w:cstheme="minorHAnsi"/>
                <w:szCs w:val="24"/>
              </w:rPr>
              <w:t>mgr inż. Marzena BART</w:t>
            </w:r>
          </w:p>
          <w:p w:rsidR="00BF5E1E" w:rsidRPr="00971586" w:rsidRDefault="00BF5E1E" w:rsidP="000F580D">
            <w:pPr>
              <w:pStyle w:val="Textbody"/>
              <w:snapToGrid w:val="0"/>
              <w:spacing w:before="0" w:after="0"/>
              <w:ind w:left="0"/>
              <w:jc w:val="both"/>
              <w:rPr>
                <w:rFonts w:asciiTheme="minorHAnsi" w:hAnsiTheme="minorHAnsi" w:cstheme="minorHAnsi"/>
                <w:color w:val="auto"/>
                <w:sz w:val="14"/>
                <w:szCs w:val="14"/>
              </w:rPr>
            </w:pPr>
            <w:r w:rsidRPr="00971586">
              <w:rPr>
                <w:rFonts w:asciiTheme="minorHAnsi" w:hAnsiTheme="minorHAnsi" w:cstheme="minorHAnsi"/>
                <w:color w:val="auto"/>
                <w:sz w:val="14"/>
                <w:szCs w:val="14"/>
              </w:rPr>
              <w:t>uprawnienia do projektowania i kierowania robotami budowlanymi nr SLK/2243/POOS/08 w specjalności instalacyjnej w zakresie sieci, instalacji i urządzeń cieplnych, wentylacyjnych, gazowych, wodociągowych i kanalizacyjnych bez ograniczeń</w:t>
            </w:r>
          </w:p>
          <w:p w:rsidR="00BF5E1E" w:rsidRPr="00971586" w:rsidRDefault="00BF5E1E" w:rsidP="000F580D">
            <w:r w:rsidRPr="00971586">
              <w:rPr>
                <w:rFonts w:eastAsia="Arial CE" w:cstheme="minorHAnsi"/>
                <w:spacing w:val="-8"/>
                <w:sz w:val="14"/>
                <w:szCs w:val="14"/>
              </w:rPr>
              <w:t xml:space="preserve">nr ewidencyjny     </w:t>
            </w:r>
            <w:r w:rsidRPr="00971586">
              <w:rPr>
                <w:rFonts w:cstheme="minorHAnsi"/>
                <w:sz w:val="14"/>
                <w:szCs w:val="14"/>
              </w:rPr>
              <w:t>SLK/IS/5895/09</w:t>
            </w:r>
          </w:p>
        </w:tc>
      </w:tr>
      <w:tr w:rsidR="00493824" w:rsidRPr="00971586" w:rsidTr="00493824">
        <w:trPr>
          <w:trHeight w:hRule="exact" w:val="1418"/>
        </w:trPr>
        <w:tc>
          <w:tcPr>
            <w:tcW w:w="2268" w:type="dxa"/>
            <w:tcBorders>
              <w:top w:val="nil"/>
              <w:left w:val="single" w:sz="4" w:space="0" w:color="auto"/>
              <w:bottom w:val="nil"/>
              <w:right w:val="single" w:sz="4" w:space="0" w:color="auto"/>
            </w:tcBorders>
          </w:tcPr>
          <w:p w:rsidR="00493824" w:rsidRPr="00971586" w:rsidRDefault="00493824" w:rsidP="00493824">
            <w:pPr>
              <w:rPr>
                <w:sz w:val="14"/>
                <w:szCs w:val="14"/>
              </w:rPr>
            </w:pPr>
            <w:r w:rsidRPr="00971586">
              <w:rPr>
                <w:sz w:val="14"/>
                <w:szCs w:val="14"/>
              </w:rPr>
              <w:t>INSTALACJE ELEKTRYCZNE</w:t>
            </w:r>
          </w:p>
        </w:tc>
        <w:tc>
          <w:tcPr>
            <w:tcW w:w="3607" w:type="dxa"/>
            <w:gridSpan w:val="2"/>
            <w:tcBorders>
              <w:top w:val="nil"/>
              <w:left w:val="single" w:sz="4" w:space="0" w:color="auto"/>
              <w:bottom w:val="nil"/>
              <w:right w:val="nil"/>
            </w:tcBorders>
          </w:tcPr>
          <w:p w:rsidR="00493824" w:rsidRPr="003651C8" w:rsidRDefault="00493824" w:rsidP="00493824">
            <w:pPr>
              <w:pStyle w:val="western"/>
              <w:spacing w:before="100" w:after="100"/>
              <w:jc w:val="left"/>
              <w:rPr>
                <w:rFonts w:asciiTheme="minorHAnsi" w:hAnsiTheme="minorHAnsi" w:cstheme="minorHAnsi"/>
                <w:sz w:val="22"/>
                <w:szCs w:val="22"/>
              </w:rPr>
            </w:pPr>
            <w:r w:rsidRPr="003651C8">
              <w:rPr>
                <w:rFonts w:asciiTheme="minorHAnsi" w:hAnsiTheme="minorHAnsi" w:cstheme="minorHAnsi"/>
                <w:bCs/>
                <w:sz w:val="22"/>
                <w:szCs w:val="22"/>
              </w:rPr>
              <w:t>mgr inż. Adam KOZIK</w:t>
            </w:r>
          </w:p>
          <w:p w:rsidR="00493824" w:rsidRPr="003651C8" w:rsidRDefault="00493824" w:rsidP="00493824">
            <w:pPr>
              <w:pStyle w:val="Textbody"/>
              <w:snapToGrid w:val="0"/>
              <w:spacing w:before="0" w:after="0"/>
              <w:ind w:left="0"/>
              <w:rPr>
                <w:rFonts w:asciiTheme="minorHAnsi" w:hAnsiTheme="minorHAnsi" w:cstheme="minorHAnsi"/>
                <w:color w:val="auto"/>
                <w:sz w:val="14"/>
                <w:szCs w:val="14"/>
              </w:rPr>
            </w:pPr>
            <w:r w:rsidRPr="003651C8">
              <w:rPr>
                <w:rFonts w:asciiTheme="minorHAnsi" w:hAnsiTheme="minorHAnsi" w:cstheme="minorHAnsi"/>
                <w:color w:val="auto"/>
                <w:sz w:val="14"/>
                <w:szCs w:val="14"/>
              </w:rPr>
              <w:t xml:space="preserve">uprawnienia budowlane nr </w:t>
            </w:r>
            <w:r w:rsidRPr="00F13050">
              <w:rPr>
                <w:rFonts w:asciiTheme="minorHAnsi" w:hAnsiTheme="minorHAnsi" w:cstheme="minorHAnsi"/>
                <w:color w:val="auto"/>
                <w:sz w:val="14"/>
                <w:szCs w:val="14"/>
                <w:lang w:eastAsia="pl-PL"/>
              </w:rPr>
              <w:t xml:space="preserve">SLK/0429/OWOE/04 </w:t>
            </w:r>
            <w:r w:rsidRPr="003651C8">
              <w:rPr>
                <w:rFonts w:asciiTheme="minorHAnsi" w:hAnsiTheme="minorHAnsi" w:cstheme="minorHAnsi"/>
                <w:color w:val="auto"/>
                <w:sz w:val="14"/>
                <w:szCs w:val="14"/>
              </w:rPr>
              <w:t>w specjalności instalacyjnej w zakresie sieci, instalacji i urządzeń elektrycznych i elektroenergetycznych do projektowania i kierowania  robotami bez ograniczeń</w:t>
            </w:r>
          </w:p>
          <w:p w:rsidR="00493824" w:rsidRPr="003651C8" w:rsidRDefault="00493824" w:rsidP="00493824">
            <w:pPr>
              <w:pStyle w:val="western"/>
              <w:spacing w:before="0" w:after="0"/>
              <w:jc w:val="left"/>
              <w:rPr>
                <w:rFonts w:asciiTheme="minorHAnsi" w:hAnsiTheme="minorHAnsi" w:cstheme="minorHAnsi"/>
                <w:bCs/>
              </w:rPr>
            </w:pPr>
            <w:r w:rsidRPr="003651C8">
              <w:rPr>
                <w:rFonts w:asciiTheme="minorHAnsi" w:eastAsia="Arial CE" w:hAnsiTheme="minorHAnsi" w:cstheme="minorHAnsi"/>
                <w:spacing w:val="-8"/>
                <w:sz w:val="14"/>
                <w:szCs w:val="14"/>
              </w:rPr>
              <w:t xml:space="preserve">nr ewidencyjny     </w:t>
            </w:r>
            <w:r w:rsidRPr="003651C8">
              <w:rPr>
                <w:rFonts w:asciiTheme="minorHAnsi" w:hAnsiTheme="minorHAnsi" w:cstheme="minorHAnsi"/>
                <w:sz w:val="14"/>
                <w:szCs w:val="14"/>
              </w:rPr>
              <w:t>SLK/IE/2549/04</w:t>
            </w:r>
          </w:p>
        </w:tc>
        <w:tc>
          <w:tcPr>
            <w:tcW w:w="3481" w:type="dxa"/>
            <w:tcBorders>
              <w:top w:val="nil"/>
              <w:left w:val="nil"/>
              <w:bottom w:val="nil"/>
              <w:right w:val="single" w:sz="4" w:space="0" w:color="auto"/>
            </w:tcBorders>
          </w:tcPr>
          <w:p w:rsidR="00493824" w:rsidRPr="003651C8" w:rsidRDefault="00493824" w:rsidP="00493824">
            <w:pPr>
              <w:pStyle w:val="western"/>
              <w:spacing w:before="100" w:after="100"/>
              <w:jc w:val="left"/>
              <w:rPr>
                <w:rFonts w:asciiTheme="minorHAnsi" w:hAnsiTheme="minorHAnsi" w:cstheme="minorHAnsi"/>
                <w:sz w:val="22"/>
                <w:szCs w:val="22"/>
              </w:rPr>
            </w:pPr>
            <w:r w:rsidRPr="003651C8">
              <w:rPr>
                <w:rFonts w:asciiTheme="minorHAnsi" w:hAnsiTheme="minorHAnsi" w:cstheme="minorHAnsi"/>
                <w:bCs/>
                <w:sz w:val="22"/>
                <w:szCs w:val="22"/>
              </w:rPr>
              <w:t>mgr inż. Krzysztof NOWAK</w:t>
            </w:r>
          </w:p>
          <w:p w:rsidR="00493824" w:rsidRPr="003651C8" w:rsidRDefault="00493824" w:rsidP="00493824">
            <w:pPr>
              <w:pStyle w:val="Textbody"/>
              <w:snapToGrid w:val="0"/>
              <w:spacing w:before="0" w:after="0"/>
              <w:ind w:left="0"/>
              <w:rPr>
                <w:rFonts w:asciiTheme="minorHAnsi" w:hAnsiTheme="minorHAnsi" w:cstheme="minorHAnsi"/>
                <w:sz w:val="14"/>
                <w:szCs w:val="14"/>
              </w:rPr>
            </w:pPr>
            <w:r w:rsidRPr="003651C8">
              <w:rPr>
                <w:rFonts w:asciiTheme="minorHAnsi" w:hAnsiTheme="minorHAnsi" w:cstheme="minorHAnsi"/>
                <w:sz w:val="14"/>
                <w:szCs w:val="14"/>
              </w:rPr>
              <w:t>uprawnienia budowlane nr 136/82 w specjalności instalacyjno-inżynieryjnej w zakresie instalacji elektrycznych do projektowania i kierowania  robotami bez ograniczeń</w:t>
            </w:r>
          </w:p>
          <w:p w:rsidR="00493824" w:rsidRPr="003651C8" w:rsidRDefault="00493824" w:rsidP="00493824">
            <w:pPr>
              <w:pStyle w:val="western"/>
              <w:spacing w:before="0" w:after="0"/>
              <w:jc w:val="left"/>
              <w:rPr>
                <w:rFonts w:asciiTheme="minorHAnsi" w:hAnsiTheme="minorHAnsi" w:cstheme="minorHAnsi"/>
                <w:bCs/>
              </w:rPr>
            </w:pPr>
            <w:r w:rsidRPr="003651C8">
              <w:rPr>
                <w:rFonts w:asciiTheme="minorHAnsi" w:eastAsia="Arial CE" w:hAnsiTheme="minorHAnsi" w:cstheme="minorHAnsi"/>
                <w:spacing w:val="-8"/>
                <w:sz w:val="14"/>
                <w:szCs w:val="14"/>
              </w:rPr>
              <w:t xml:space="preserve">nr ewidencyjny  </w:t>
            </w:r>
            <w:r w:rsidRPr="003651C8">
              <w:rPr>
                <w:rFonts w:asciiTheme="minorHAnsi" w:hAnsiTheme="minorHAnsi" w:cstheme="minorHAnsi"/>
                <w:sz w:val="14"/>
                <w:szCs w:val="14"/>
              </w:rPr>
              <w:t>SLK/IE/8781/03</w:t>
            </w:r>
          </w:p>
        </w:tc>
      </w:tr>
      <w:tr w:rsidR="00493824" w:rsidRPr="00971586" w:rsidTr="000A0336">
        <w:trPr>
          <w:trHeight w:hRule="exact" w:val="1107"/>
        </w:trPr>
        <w:tc>
          <w:tcPr>
            <w:tcW w:w="2268" w:type="dxa"/>
            <w:tcBorders>
              <w:top w:val="nil"/>
              <w:left w:val="single" w:sz="4" w:space="0" w:color="auto"/>
              <w:bottom w:val="single" w:sz="4" w:space="0" w:color="auto"/>
              <w:right w:val="single" w:sz="4" w:space="0" w:color="auto"/>
            </w:tcBorders>
          </w:tcPr>
          <w:p w:rsidR="00493824" w:rsidRPr="00D3485B" w:rsidRDefault="00493824" w:rsidP="00493824">
            <w:pPr>
              <w:rPr>
                <w:color w:val="FF0000"/>
                <w:sz w:val="14"/>
                <w:szCs w:val="14"/>
              </w:rPr>
            </w:pPr>
          </w:p>
        </w:tc>
        <w:tc>
          <w:tcPr>
            <w:tcW w:w="3607" w:type="dxa"/>
            <w:gridSpan w:val="2"/>
            <w:tcBorders>
              <w:top w:val="nil"/>
              <w:left w:val="single" w:sz="4" w:space="0" w:color="auto"/>
              <w:bottom w:val="single" w:sz="4" w:space="0" w:color="auto"/>
              <w:right w:val="nil"/>
            </w:tcBorders>
          </w:tcPr>
          <w:p w:rsidR="00493824" w:rsidRPr="00D3485B" w:rsidRDefault="00493824" w:rsidP="00493824">
            <w:pPr>
              <w:pStyle w:val="western"/>
              <w:spacing w:before="100" w:after="100"/>
              <w:jc w:val="left"/>
              <w:rPr>
                <w:rFonts w:asciiTheme="minorHAnsi" w:hAnsiTheme="minorHAnsi" w:cstheme="minorHAnsi"/>
                <w:bCs/>
                <w:color w:val="FF0000"/>
                <w:sz w:val="22"/>
                <w:szCs w:val="22"/>
              </w:rPr>
            </w:pPr>
          </w:p>
        </w:tc>
        <w:tc>
          <w:tcPr>
            <w:tcW w:w="3481" w:type="dxa"/>
            <w:tcBorders>
              <w:top w:val="nil"/>
              <w:left w:val="nil"/>
              <w:bottom w:val="single" w:sz="4" w:space="0" w:color="auto"/>
              <w:right w:val="single" w:sz="4" w:space="0" w:color="auto"/>
            </w:tcBorders>
          </w:tcPr>
          <w:p w:rsidR="00493824" w:rsidRPr="00D3485B" w:rsidRDefault="00493824" w:rsidP="00493824">
            <w:pPr>
              <w:pStyle w:val="western"/>
              <w:spacing w:before="0" w:after="0"/>
              <w:jc w:val="left"/>
              <w:rPr>
                <w:rFonts w:asciiTheme="minorHAnsi" w:hAnsiTheme="minorHAnsi" w:cstheme="minorHAnsi"/>
                <w:bCs/>
                <w:color w:val="FF0000"/>
                <w:sz w:val="22"/>
                <w:szCs w:val="22"/>
              </w:rPr>
            </w:pPr>
          </w:p>
        </w:tc>
      </w:tr>
      <w:tr w:rsidR="00493824" w:rsidRPr="00971586" w:rsidTr="00493824">
        <w:trPr>
          <w:trHeight w:hRule="exact" w:val="425"/>
        </w:trPr>
        <w:tc>
          <w:tcPr>
            <w:tcW w:w="2268" w:type="dxa"/>
            <w:tcBorders>
              <w:top w:val="single" w:sz="4" w:space="0" w:color="auto"/>
            </w:tcBorders>
          </w:tcPr>
          <w:p w:rsidR="00493824" w:rsidRPr="00971586" w:rsidRDefault="00493824" w:rsidP="00493824">
            <w:pPr>
              <w:rPr>
                <w:sz w:val="18"/>
                <w:szCs w:val="18"/>
              </w:rPr>
            </w:pPr>
            <w:r w:rsidRPr="00971586">
              <w:rPr>
                <w:sz w:val="18"/>
                <w:szCs w:val="18"/>
              </w:rPr>
              <w:t>DATA OPRACOWANIA</w:t>
            </w:r>
          </w:p>
        </w:tc>
        <w:tc>
          <w:tcPr>
            <w:tcW w:w="7088" w:type="dxa"/>
            <w:gridSpan w:val="3"/>
            <w:tcBorders>
              <w:top w:val="single" w:sz="4" w:space="0" w:color="auto"/>
            </w:tcBorders>
            <w:vAlign w:val="center"/>
          </w:tcPr>
          <w:p w:rsidR="00493824" w:rsidRPr="00971586" w:rsidRDefault="00493824" w:rsidP="00493824">
            <w:pPr>
              <w:jc w:val="center"/>
            </w:pPr>
            <w:r>
              <w:rPr>
                <w:rFonts w:cstheme="minorHAnsi"/>
                <w:b/>
              </w:rPr>
              <w:t xml:space="preserve">Listopad </w:t>
            </w:r>
            <w:r w:rsidRPr="00971586">
              <w:rPr>
                <w:rFonts w:cstheme="minorHAnsi"/>
                <w:b/>
              </w:rPr>
              <w:t>202</w:t>
            </w:r>
            <w:r>
              <w:rPr>
                <w:rFonts w:cstheme="minorHAnsi"/>
                <w:b/>
              </w:rPr>
              <w:t>4</w:t>
            </w:r>
          </w:p>
        </w:tc>
      </w:tr>
    </w:tbl>
    <w:p w:rsidR="00AA66C8" w:rsidRPr="00971586" w:rsidRDefault="00AA66C8" w:rsidP="00735206">
      <w:pPr>
        <w:spacing w:after="0" w:line="240" w:lineRule="auto"/>
      </w:pPr>
    </w:p>
    <w:p w:rsidR="00CF4CB9" w:rsidRDefault="00CF4CB9" w:rsidP="00735206">
      <w:pPr>
        <w:spacing w:after="0" w:line="240" w:lineRule="auto"/>
      </w:pPr>
    </w:p>
    <w:p w:rsidR="007B6B44" w:rsidRPr="00971586" w:rsidRDefault="007B6B44" w:rsidP="00735206">
      <w:pPr>
        <w:spacing w:after="0" w:line="240" w:lineRule="auto"/>
      </w:pPr>
    </w:p>
    <w:tbl>
      <w:tblPr>
        <w:tblStyle w:val="Tabela-Siatka"/>
        <w:tblW w:w="9356" w:type="dxa"/>
        <w:tblLayout w:type="fixed"/>
        <w:tblLook w:val="04A0"/>
      </w:tblPr>
      <w:tblGrid>
        <w:gridCol w:w="2268"/>
        <w:gridCol w:w="6367"/>
        <w:gridCol w:w="721"/>
      </w:tblGrid>
      <w:tr w:rsidR="00971586" w:rsidRPr="00971586" w:rsidTr="00AA66C8">
        <w:trPr>
          <w:trHeight w:hRule="exact" w:val="425"/>
        </w:trPr>
        <w:tc>
          <w:tcPr>
            <w:tcW w:w="2268" w:type="dxa"/>
          </w:tcPr>
          <w:p w:rsidR="00807453" w:rsidRPr="00971586" w:rsidRDefault="00807453" w:rsidP="00AA66C8">
            <w:pPr>
              <w:rPr>
                <w:sz w:val="18"/>
                <w:szCs w:val="18"/>
              </w:rPr>
            </w:pPr>
            <w:r w:rsidRPr="00971586">
              <w:rPr>
                <w:sz w:val="18"/>
                <w:szCs w:val="18"/>
              </w:rPr>
              <w:t>FAZA DOKUMENTACJI</w:t>
            </w:r>
          </w:p>
        </w:tc>
        <w:tc>
          <w:tcPr>
            <w:tcW w:w="7088" w:type="dxa"/>
            <w:gridSpan w:val="2"/>
            <w:vAlign w:val="center"/>
          </w:tcPr>
          <w:p w:rsidR="00807453" w:rsidRPr="00971586" w:rsidRDefault="00807453" w:rsidP="00AA66C8">
            <w:pPr>
              <w:jc w:val="center"/>
              <w:rPr>
                <w:rFonts w:cstheme="minorHAnsi"/>
                <w:b/>
                <w:bCs/>
                <w:sz w:val="24"/>
                <w:szCs w:val="24"/>
              </w:rPr>
            </w:pPr>
            <w:r w:rsidRPr="00971586">
              <w:rPr>
                <w:b/>
                <w:bCs/>
                <w:sz w:val="24"/>
                <w:szCs w:val="24"/>
              </w:rPr>
              <w:t>PROJEKT BUDOWLANY</w:t>
            </w:r>
          </w:p>
        </w:tc>
      </w:tr>
      <w:tr w:rsidR="00971586" w:rsidRPr="00971586" w:rsidTr="00AA66C8">
        <w:trPr>
          <w:trHeight w:hRule="exact" w:val="567"/>
        </w:trPr>
        <w:tc>
          <w:tcPr>
            <w:tcW w:w="2268" w:type="dxa"/>
          </w:tcPr>
          <w:p w:rsidR="00807453" w:rsidRPr="00971586" w:rsidRDefault="00807453" w:rsidP="00AA66C8">
            <w:pPr>
              <w:rPr>
                <w:sz w:val="18"/>
                <w:szCs w:val="18"/>
              </w:rPr>
            </w:pPr>
            <w:r w:rsidRPr="00971586">
              <w:rPr>
                <w:sz w:val="18"/>
                <w:szCs w:val="18"/>
              </w:rPr>
              <w:t>OPRACOWANIE</w:t>
            </w:r>
          </w:p>
        </w:tc>
        <w:tc>
          <w:tcPr>
            <w:tcW w:w="7088" w:type="dxa"/>
            <w:gridSpan w:val="2"/>
            <w:vAlign w:val="center"/>
          </w:tcPr>
          <w:p w:rsidR="00807453" w:rsidRPr="00971586" w:rsidRDefault="00807453" w:rsidP="00AA66C8">
            <w:pPr>
              <w:jc w:val="center"/>
              <w:rPr>
                <w:b/>
                <w:bCs/>
                <w:sz w:val="30"/>
                <w:szCs w:val="30"/>
              </w:rPr>
            </w:pPr>
            <w:r w:rsidRPr="00971586">
              <w:rPr>
                <w:rFonts w:cstheme="minorHAnsi"/>
                <w:b/>
                <w:bCs/>
                <w:sz w:val="30"/>
                <w:szCs w:val="30"/>
              </w:rPr>
              <w:t xml:space="preserve">III. </w:t>
            </w:r>
            <w:r w:rsidR="00295A10" w:rsidRPr="00971586">
              <w:rPr>
                <w:rFonts w:cstheme="minorHAnsi"/>
                <w:b/>
                <w:bCs/>
                <w:sz w:val="30"/>
                <w:szCs w:val="30"/>
              </w:rPr>
              <w:t>ZAŁĄCZNIKI</w:t>
            </w:r>
          </w:p>
        </w:tc>
      </w:tr>
      <w:tr w:rsidR="00441E23" w:rsidRPr="00971586" w:rsidTr="00777476">
        <w:trPr>
          <w:trHeight w:hRule="exact" w:val="3119"/>
        </w:trPr>
        <w:tc>
          <w:tcPr>
            <w:tcW w:w="2268" w:type="dxa"/>
          </w:tcPr>
          <w:p w:rsidR="00441E23" w:rsidRPr="00971586" w:rsidRDefault="00441E23" w:rsidP="00441E23">
            <w:pPr>
              <w:rPr>
                <w:sz w:val="18"/>
                <w:szCs w:val="18"/>
              </w:rPr>
            </w:pPr>
            <w:r w:rsidRPr="00971586">
              <w:rPr>
                <w:sz w:val="18"/>
                <w:szCs w:val="18"/>
              </w:rPr>
              <w:t>NAZWA INWESTYCJI</w:t>
            </w:r>
          </w:p>
        </w:tc>
        <w:tc>
          <w:tcPr>
            <w:tcW w:w="7088" w:type="dxa"/>
            <w:gridSpan w:val="2"/>
            <w:vAlign w:val="center"/>
          </w:tcPr>
          <w:p w:rsidR="008C30B9" w:rsidRDefault="00BA0CC6" w:rsidP="00441E23">
            <w:pPr>
              <w:jc w:val="center"/>
              <w:rPr>
                <w:rFonts w:cstheme="minorHAnsi"/>
                <w:b/>
                <w:bCs/>
                <w:sz w:val="30"/>
                <w:szCs w:val="30"/>
              </w:rPr>
            </w:pPr>
            <w:r>
              <w:rPr>
                <w:rFonts w:cstheme="minorHAnsi"/>
                <w:b/>
                <w:bCs/>
                <w:sz w:val="30"/>
                <w:szCs w:val="30"/>
              </w:rPr>
              <w:t xml:space="preserve">PRZEBUDOWA I ROZBUDOWA BUDYNKU PORADNI </w:t>
            </w:r>
          </w:p>
          <w:p w:rsidR="00441E23" w:rsidRPr="00971586" w:rsidRDefault="00BA0CC6" w:rsidP="00441E23">
            <w:pPr>
              <w:jc w:val="center"/>
            </w:pPr>
            <w:r>
              <w:rPr>
                <w:rFonts w:cstheme="minorHAnsi"/>
                <w:b/>
                <w:bCs/>
                <w:sz w:val="30"/>
                <w:szCs w:val="30"/>
              </w:rPr>
              <w:t>NA PORADNIĘ CHEMIOTERAPII DZIENNEJ</w:t>
            </w:r>
          </w:p>
        </w:tc>
      </w:tr>
      <w:tr w:rsidR="00441E23" w:rsidRPr="00971586" w:rsidTr="00777476">
        <w:trPr>
          <w:trHeight w:hRule="exact" w:val="1134"/>
        </w:trPr>
        <w:tc>
          <w:tcPr>
            <w:tcW w:w="2268" w:type="dxa"/>
          </w:tcPr>
          <w:p w:rsidR="00441E23" w:rsidRPr="00971586" w:rsidRDefault="00441E23" w:rsidP="00441E23">
            <w:pPr>
              <w:rPr>
                <w:sz w:val="18"/>
                <w:szCs w:val="18"/>
              </w:rPr>
            </w:pPr>
            <w:r w:rsidRPr="00971586">
              <w:rPr>
                <w:sz w:val="18"/>
                <w:szCs w:val="18"/>
              </w:rPr>
              <w:t>ADRES INWESTYCJI</w:t>
            </w:r>
          </w:p>
        </w:tc>
        <w:tc>
          <w:tcPr>
            <w:tcW w:w="7088" w:type="dxa"/>
            <w:gridSpan w:val="2"/>
            <w:vAlign w:val="center"/>
          </w:tcPr>
          <w:p w:rsidR="00BA0CC6" w:rsidRPr="00F13050" w:rsidRDefault="00BA0CC6" w:rsidP="00BA0CC6">
            <w:pPr>
              <w:jc w:val="center"/>
              <w:rPr>
                <w:rFonts w:cstheme="minorHAnsi"/>
                <w:b/>
                <w:sz w:val="24"/>
                <w:szCs w:val="24"/>
              </w:rPr>
            </w:pPr>
            <w:r w:rsidRPr="00F13050">
              <w:rPr>
                <w:rFonts w:cstheme="minorHAnsi"/>
                <w:b/>
                <w:sz w:val="24"/>
                <w:szCs w:val="24"/>
              </w:rPr>
              <w:t xml:space="preserve">ul. </w:t>
            </w:r>
            <w:r w:rsidR="00DF015F" w:rsidRPr="00F13050">
              <w:rPr>
                <w:rFonts w:cstheme="minorHAnsi"/>
                <w:b/>
                <w:sz w:val="24"/>
                <w:szCs w:val="24"/>
              </w:rPr>
              <w:t>24 Kwietnia 5</w:t>
            </w:r>
          </w:p>
          <w:p w:rsidR="00BA0CC6" w:rsidRPr="00F13050" w:rsidRDefault="00BA0CC6" w:rsidP="00BA0CC6">
            <w:pPr>
              <w:jc w:val="center"/>
              <w:rPr>
                <w:rFonts w:cstheme="minorHAnsi"/>
                <w:b/>
                <w:sz w:val="24"/>
                <w:szCs w:val="24"/>
              </w:rPr>
            </w:pPr>
            <w:r w:rsidRPr="00F13050">
              <w:rPr>
                <w:rFonts w:cstheme="minorHAnsi"/>
                <w:b/>
                <w:sz w:val="24"/>
                <w:szCs w:val="24"/>
              </w:rPr>
              <w:t>47-200 Kędzierzyn Koźle</w:t>
            </w:r>
          </w:p>
          <w:p w:rsidR="00441E23" w:rsidRPr="00971586" w:rsidRDefault="00BA0CC6" w:rsidP="00BA0CC6">
            <w:pPr>
              <w:jc w:val="center"/>
            </w:pPr>
            <w:r w:rsidRPr="00F13050">
              <w:rPr>
                <w:rFonts w:cstheme="minorHAnsi"/>
                <w:b/>
                <w:sz w:val="24"/>
                <w:szCs w:val="24"/>
              </w:rPr>
              <w:t>woj. opolskie</w:t>
            </w:r>
          </w:p>
        </w:tc>
      </w:tr>
      <w:tr w:rsidR="00441E23" w:rsidRPr="00971586" w:rsidTr="00277EB9">
        <w:trPr>
          <w:trHeight w:hRule="exact" w:val="567"/>
        </w:trPr>
        <w:tc>
          <w:tcPr>
            <w:tcW w:w="2268" w:type="dxa"/>
          </w:tcPr>
          <w:p w:rsidR="00441E23" w:rsidRPr="00971586" w:rsidRDefault="00441E23" w:rsidP="00441E23">
            <w:pPr>
              <w:rPr>
                <w:sz w:val="18"/>
                <w:szCs w:val="18"/>
              </w:rPr>
            </w:pPr>
            <w:r w:rsidRPr="00971586">
              <w:rPr>
                <w:sz w:val="18"/>
                <w:szCs w:val="18"/>
              </w:rPr>
              <w:t>IDENTYFIKATOR DZIAŁKI</w:t>
            </w:r>
          </w:p>
        </w:tc>
        <w:tc>
          <w:tcPr>
            <w:tcW w:w="7088" w:type="dxa"/>
            <w:gridSpan w:val="2"/>
            <w:vAlign w:val="center"/>
          </w:tcPr>
          <w:p w:rsidR="00441E23" w:rsidRPr="00971586" w:rsidRDefault="00EA5096" w:rsidP="00441E23">
            <w:pPr>
              <w:jc w:val="center"/>
            </w:pPr>
            <w:r w:rsidRPr="00EA5096">
              <w:rPr>
                <w:rFonts w:cstheme="minorHAnsi"/>
                <w:b/>
                <w:bCs/>
                <w:sz w:val="24"/>
                <w:szCs w:val="24"/>
                <w:shd w:val="clear" w:color="auto" w:fill="FFFFFF"/>
              </w:rPr>
              <w:t>2225/5</w:t>
            </w:r>
          </w:p>
        </w:tc>
      </w:tr>
      <w:tr w:rsidR="000336B6" w:rsidRPr="00971586" w:rsidTr="001F421C">
        <w:trPr>
          <w:trHeight w:hRule="exact" w:val="567"/>
        </w:trPr>
        <w:tc>
          <w:tcPr>
            <w:tcW w:w="2268" w:type="dxa"/>
            <w:tcBorders>
              <w:bottom w:val="single" w:sz="4" w:space="0" w:color="auto"/>
            </w:tcBorders>
          </w:tcPr>
          <w:p w:rsidR="000336B6" w:rsidRPr="00971586" w:rsidRDefault="000336B6" w:rsidP="000336B6">
            <w:pPr>
              <w:rPr>
                <w:sz w:val="18"/>
                <w:szCs w:val="18"/>
              </w:rPr>
            </w:pPr>
            <w:r w:rsidRPr="00971586">
              <w:rPr>
                <w:sz w:val="18"/>
                <w:szCs w:val="18"/>
              </w:rPr>
              <w:t>KATEGORIA OBIEKTU BUDOWLANEGO</w:t>
            </w:r>
          </w:p>
        </w:tc>
        <w:tc>
          <w:tcPr>
            <w:tcW w:w="7088" w:type="dxa"/>
            <w:gridSpan w:val="2"/>
            <w:tcBorders>
              <w:bottom w:val="single" w:sz="4" w:space="0" w:color="auto"/>
            </w:tcBorders>
            <w:vAlign w:val="center"/>
          </w:tcPr>
          <w:p w:rsidR="000336B6" w:rsidRPr="00971586" w:rsidRDefault="000336B6" w:rsidP="000336B6">
            <w:pPr>
              <w:jc w:val="center"/>
            </w:pPr>
            <w:r w:rsidRPr="00971586">
              <w:rPr>
                <w:rFonts w:cstheme="minorHAnsi"/>
                <w:b/>
                <w:bCs/>
                <w:iCs/>
                <w:sz w:val="30"/>
                <w:szCs w:val="30"/>
              </w:rPr>
              <w:t>XI</w:t>
            </w:r>
          </w:p>
        </w:tc>
      </w:tr>
      <w:tr w:rsidR="000336B6" w:rsidRPr="00971586" w:rsidTr="001F421C">
        <w:trPr>
          <w:trHeight w:hRule="exact" w:val="1418"/>
        </w:trPr>
        <w:tc>
          <w:tcPr>
            <w:tcW w:w="2268" w:type="dxa"/>
            <w:tcBorders>
              <w:bottom w:val="single" w:sz="4" w:space="0" w:color="auto"/>
            </w:tcBorders>
          </w:tcPr>
          <w:p w:rsidR="000336B6" w:rsidRPr="00971586" w:rsidRDefault="000336B6" w:rsidP="000336B6">
            <w:pPr>
              <w:rPr>
                <w:sz w:val="18"/>
                <w:szCs w:val="18"/>
              </w:rPr>
            </w:pPr>
            <w:r w:rsidRPr="00971586">
              <w:rPr>
                <w:sz w:val="18"/>
                <w:szCs w:val="18"/>
              </w:rPr>
              <w:t>INWESTOR</w:t>
            </w:r>
          </w:p>
        </w:tc>
        <w:tc>
          <w:tcPr>
            <w:tcW w:w="7088" w:type="dxa"/>
            <w:gridSpan w:val="2"/>
            <w:tcBorders>
              <w:bottom w:val="single" w:sz="4" w:space="0" w:color="auto"/>
            </w:tcBorders>
            <w:vAlign w:val="center"/>
          </w:tcPr>
          <w:p w:rsidR="00BA0CC6" w:rsidRPr="00F13050" w:rsidRDefault="00BA0CC6" w:rsidP="00BA0CC6">
            <w:pPr>
              <w:jc w:val="center"/>
              <w:rPr>
                <w:rFonts w:cstheme="minorHAnsi"/>
                <w:b/>
                <w:sz w:val="24"/>
                <w:szCs w:val="24"/>
              </w:rPr>
            </w:pPr>
            <w:r w:rsidRPr="00F13050">
              <w:rPr>
                <w:rFonts w:cstheme="minorHAnsi"/>
                <w:b/>
                <w:sz w:val="24"/>
                <w:szCs w:val="24"/>
              </w:rPr>
              <w:t>Samodzielny Publiczny  Zespół Opieki Zdrowotnej</w:t>
            </w:r>
          </w:p>
          <w:p w:rsidR="00BA0CC6" w:rsidRPr="00F13050" w:rsidRDefault="00BA0CC6" w:rsidP="00BA0CC6">
            <w:pPr>
              <w:jc w:val="center"/>
              <w:rPr>
                <w:rFonts w:cstheme="minorHAnsi"/>
                <w:b/>
                <w:sz w:val="24"/>
                <w:szCs w:val="24"/>
              </w:rPr>
            </w:pPr>
            <w:r w:rsidRPr="00F13050">
              <w:rPr>
                <w:rFonts w:cstheme="minorHAnsi"/>
                <w:b/>
                <w:sz w:val="24"/>
                <w:szCs w:val="24"/>
              </w:rPr>
              <w:t xml:space="preserve">ul. </w:t>
            </w:r>
            <w:r w:rsidR="00DF015F" w:rsidRPr="00F13050">
              <w:rPr>
                <w:rFonts w:cstheme="minorHAnsi"/>
                <w:b/>
                <w:sz w:val="24"/>
                <w:szCs w:val="24"/>
              </w:rPr>
              <w:t>24 Kwietnia 5</w:t>
            </w:r>
          </w:p>
          <w:p w:rsidR="00BA0CC6" w:rsidRPr="00F13050" w:rsidRDefault="00BA0CC6" w:rsidP="00BA0CC6">
            <w:pPr>
              <w:jc w:val="center"/>
              <w:rPr>
                <w:rFonts w:cstheme="minorHAnsi"/>
                <w:b/>
                <w:sz w:val="24"/>
                <w:szCs w:val="24"/>
              </w:rPr>
            </w:pPr>
            <w:r w:rsidRPr="00F13050">
              <w:rPr>
                <w:rFonts w:cstheme="minorHAnsi"/>
                <w:b/>
                <w:sz w:val="24"/>
                <w:szCs w:val="24"/>
              </w:rPr>
              <w:t>47-200 Kędzierzyn Koźle</w:t>
            </w:r>
          </w:p>
          <w:p w:rsidR="000336B6" w:rsidRPr="00971586" w:rsidRDefault="00BA0CC6" w:rsidP="00BA0CC6">
            <w:pPr>
              <w:jc w:val="center"/>
              <w:rPr>
                <w:rFonts w:cstheme="minorHAnsi"/>
                <w:b/>
                <w:sz w:val="24"/>
                <w:szCs w:val="24"/>
              </w:rPr>
            </w:pPr>
            <w:r w:rsidRPr="00F13050">
              <w:rPr>
                <w:rFonts w:cstheme="minorHAnsi"/>
                <w:b/>
                <w:sz w:val="24"/>
                <w:szCs w:val="24"/>
              </w:rPr>
              <w:t>woj. opolskie</w:t>
            </w:r>
          </w:p>
        </w:tc>
      </w:tr>
      <w:tr w:rsidR="001F421C" w:rsidRPr="00971586" w:rsidTr="003B684F">
        <w:trPr>
          <w:trHeight w:hRule="exact" w:val="6521"/>
        </w:trPr>
        <w:tc>
          <w:tcPr>
            <w:tcW w:w="2268" w:type="dxa"/>
            <w:tcBorders>
              <w:top w:val="single" w:sz="4" w:space="0" w:color="auto"/>
              <w:left w:val="single" w:sz="4" w:space="0" w:color="auto"/>
              <w:right w:val="single" w:sz="4" w:space="0" w:color="auto"/>
            </w:tcBorders>
          </w:tcPr>
          <w:p w:rsidR="001F421C" w:rsidRPr="00971586" w:rsidRDefault="001F421C" w:rsidP="009C1FB0">
            <w:pPr>
              <w:rPr>
                <w:sz w:val="18"/>
                <w:szCs w:val="18"/>
              </w:rPr>
            </w:pPr>
            <w:r w:rsidRPr="00971586">
              <w:rPr>
                <w:sz w:val="18"/>
                <w:szCs w:val="18"/>
              </w:rPr>
              <w:lastRenderedPageBreak/>
              <w:t>SPIS ZAWARTOŚCI</w:t>
            </w:r>
          </w:p>
        </w:tc>
        <w:tc>
          <w:tcPr>
            <w:tcW w:w="6367" w:type="dxa"/>
            <w:tcBorders>
              <w:top w:val="single" w:sz="4" w:space="0" w:color="auto"/>
              <w:left w:val="single" w:sz="4" w:space="0" w:color="auto"/>
              <w:bottom w:val="single" w:sz="4" w:space="0" w:color="auto"/>
              <w:right w:val="nil"/>
            </w:tcBorders>
          </w:tcPr>
          <w:p w:rsidR="001F421C" w:rsidRPr="00496448" w:rsidRDefault="001F421C" w:rsidP="004F62E3">
            <w:pPr>
              <w:pStyle w:val="Akapitzlist"/>
              <w:numPr>
                <w:ilvl w:val="0"/>
                <w:numId w:val="1"/>
              </w:numPr>
              <w:ind w:left="284" w:hanging="284"/>
              <w:jc w:val="both"/>
              <w:rPr>
                <w:rFonts w:cstheme="minorHAnsi"/>
                <w:sz w:val="20"/>
                <w:szCs w:val="20"/>
              </w:rPr>
            </w:pPr>
            <w:r w:rsidRPr="00496448">
              <w:rPr>
                <w:rFonts w:cstheme="minorHAnsi"/>
                <w:sz w:val="20"/>
                <w:szCs w:val="20"/>
              </w:rPr>
              <w:t>Informacja o planie BIOZ</w:t>
            </w:r>
          </w:p>
          <w:p w:rsidR="001127FD" w:rsidRPr="00496448" w:rsidRDefault="001A6331" w:rsidP="004F62E3">
            <w:pPr>
              <w:pStyle w:val="Akapitzlist"/>
              <w:numPr>
                <w:ilvl w:val="0"/>
                <w:numId w:val="1"/>
              </w:numPr>
              <w:ind w:left="284" w:hanging="284"/>
              <w:jc w:val="both"/>
              <w:rPr>
                <w:rFonts w:cstheme="minorHAnsi"/>
                <w:sz w:val="20"/>
                <w:szCs w:val="20"/>
              </w:rPr>
            </w:pPr>
            <w:r w:rsidRPr="00496448">
              <w:rPr>
                <w:rFonts w:cstheme="minorHAnsi"/>
                <w:sz w:val="20"/>
                <w:szCs w:val="20"/>
              </w:rPr>
              <w:t>Mapa do celów projektowych</w:t>
            </w:r>
          </w:p>
          <w:p w:rsidR="001F421C" w:rsidRPr="001F421C" w:rsidRDefault="001F421C" w:rsidP="004F62E3">
            <w:pPr>
              <w:pStyle w:val="Akapitzlist"/>
              <w:numPr>
                <w:ilvl w:val="0"/>
                <w:numId w:val="1"/>
              </w:numPr>
              <w:ind w:left="284" w:hanging="284"/>
              <w:jc w:val="both"/>
              <w:rPr>
                <w:rFonts w:cstheme="minorHAnsi"/>
                <w:sz w:val="20"/>
                <w:szCs w:val="20"/>
              </w:rPr>
            </w:pPr>
            <w:r w:rsidRPr="00496448">
              <w:rPr>
                <w:rFonts w:cstheme="minorHAnsi"/>
                <w:sz w:val="20"/>
                <w:szCs w:val="20"/>
              </w:rPr>
              <w:t>Oświadczenie projektanta dotyczące możliwości przyłączenia do sieci ciepłowniczej</w:t>
            </w:r>
          </w:p>
        </w:tc>
        <w:tc>
          <w:tcPr>
            <w:tcW w:w="721" w:type="dxa"/>
            <w:tcBorders>
              <w:top w:val="single" w:sz="4" w:space="0" w:color="auto"/>
              <w:left w:val="nil"/>
              <w:bottom w:val="single" w:sz="4" w:space="0" w:color="auto"/>
              <w:right w:val="single" w:sz="4" w:space="0" w:color="auto"/>
            </w:tcBorders>
          </w:tcPr>
          <w:p w:rsidR="001F421C" w:rsidRPr="001F421C" w:rsidRDefault="001F421C" w:rsidP="001F421C">
            <w:pPr>
              <w:pStyle w:val="Akapitzlist"/>
              <w:ind w:left="284"/>
              <w:jc w:val="both"/>
              <w:rPr>
                <w:rFonts w:cstheme="minorHAnsi"/>
                <w:sz w:val="20"/>
                <w:szCs w:val="20"/>
              </w:rPr>
            </w:pPr>
          </w:p>
        </w:tc>
      </w:tr>
      <w:tr w:rsidR="00971586" w:rsidRPr="00971586" w:rsidTr="001F421C">
        <w:trPr>
          <w:trHeight w:hRule="exact" w:val="425"/>
        </w:trPr>
        <w:tc>
          <w:tcPr>
            <w:tcW w:w="2268" w:type="dxa"/>
            <w:tcBorders>
              <w:top w:val="single" w:sz="4" w:space="0" w:color="auto"/>
            </w:tcBorders>
          </w:tcPr>
          <w:p w:rsidR="009C1FB0" w:rsidRPr="00971586" w:rsidRDefault="009C1FB0" w:rsidP="009C1FB0">
            <w:pPr>
              <w:rPr>
                <w:sz w:val="18"/>
                <w:szCs w:val="18"/>
              </w:rPr>
            </w:pPr>
            <w:r w:rsidRPr="00971586">
              <w:rPr>
                <w:sz w:val="18"/>
                <w:szCs w:val="18"/>
              </w:rPr>
              <w:t>TOM</w:t>
            </w:r>
          </w:p>
        </w:tc>
        <w:tc>
          <w:tcPr>
            <w:tcW w:w="7088" w:type="dxa"/>
            <w:gridSpan w:val="2"/>
            <w:tcBorders>
              <w:top w:val="single" w:sz="4" w:space="0" w:color="auto"/>
            </w:tcBorders>
            <w:vAlign w:val="center"/>
          </w:tcPr>
          <w:p w:rsidR="009C1FB0" w:rsidRPr="00971586" w:rsidRDefault="009C1FB0" w:rsidP="009C1FB0">
            <w:pPr>
              <w:jc w:val="center"/>
              <w:rPr>
                <w:sz w:val="24"/>
                <w:szCs w:val="24"/>
              </w:rPr>
            </w:pPr>
            <w:r w:rsidRPr="00971586">
              <w:rPr>
                <w:rFonts w:cstheme="minorHAnsi"/>
                <w:b/>
                <w:bCs/>
                <w:iCs/>
                <w:sz w:val="24"/>
                <w:szCs w:val="24"/>
              </w:rPr>
              <w:t>1 / 1</w:t>
            </w:r>
          </w:p>
        </w:tc>
      </w:tr>
      <w:tr w:rsidR="009C1FB0" w:rsidRPr="00971586" w:rsidTr="00AA66C8">
        <w:trPr>
          <w:trHeight w:hRule="exact" w:val="425"/>
        </w:trPr>
        <w:tc>
          <w:tcPr>
            <w:tcW w:w="2268" w:type="dxa"/>
          </w:tcPr>
          <w:p w:rsidR="009C1FB0" w:rsidRPr="00971586" w:rsidRDefault="009C1FB0" w:rsidP="009C1FB0">
            <w:pPr>
              <w:rPr>
                <w:sz w:val="18"/>
                <w:szCs w:val="18"/>
              </w:rPr>
            </w:pPr>
            <w:r w:rsidRPr="00971586">
              <w:rPr>
                <w:sz w:val="18"/>
                <w:szCs w:val="18"/>
              </w:rPr>
              <w:t>DATA OPRACOWANIA</w:t>
            </w:r>
          </w:p>
        </w:tc>
        <w:tc>
          <w:tcPr>
            <w:tcW w:w="7088" w:type="dxa"/>
            <w:gridSpan w:val="2"/>
            <w:vAlign w:val="center"/>
          </w:tcPr>
          <w:p w:rsidR="009C1FB0" w:rsidRPr="00971586" w:rsidRDefault="00BA0CC6" w:rsidP="009C1FB0">
            <w:pPr>
              <w:jc w:val="center"/>
            </w:pPr>
            <w:r>
              <w:rPr>
                <w:rFonts w:cstheme="minorHAnsi"/>
                <w:b/>
              </w:rPr>
              <w:t>Listopad 2024</w:t>
            </w:r>
          </w:p>
        </w:tc>
      </w:tr>
    </w:tbl>
    <w:p w:rsidR="00807453" w:rsidRPr="00971586" w:rsidRDefault="00807453" w:rsidP="00735206">
      <w:pPr>
        <w:spacing w:after="0" w:line="240" w:lineRule="auto"/>
      </w:pPr>
    </w:p>
    <w:tbl>
      <w:tblPr>
        <w:tblStyle w:val="Tabela-Siatka"/>
        <w:tblW w:w="9356" w:type="dxa"/>
        <w:tblLayout w:type="fixed"/>
        <w:tblLook w:val="04A0"/>
      </w:tblPr>
      <w:tblGrid>
        <w:gridCol w:w="2268"/>
        <w:gridCol w:w="3544"/>
        <w:gridCol w:w="3544"/>
      </w:tblGrid>
      <w:tr w:rsidR="00971586" w:rsidRPr="00971586" w:rsidTr="00AA66C8">
        <w:trPr>
          <w:trHeight w:hRule="exact" w:val="425"/>
        </w:trPr>
        <w:tc>
          <w:tcPr>
            <w:tcW w:w="2268" w:type="dxa"/>
          </w:tcPr>
          <w:p w:rsidR="00004A7D" w:rsidRPr="00971586" w:rsidRDefault="00004A7D" w:rsidP="00AA66C8">
            <w:pPr>
              <w:rPr>
                <w:sz w:val="18"/>
                <w:szCs w:val="18"/>
              </w:rPr>
            </w:pPr>
            <w:r w:rsidRPr="00971586">
              <w:rPr>
                <w:sz w:val="18"/>
                <w:szCs w:val="18"/>
              </w:rPr>
              <w:t>FAZA DOKUMENTACJI</w:t>
            </w:r>
          </w:p>
        </w:tc>
        <w:tc>
          <w:tcPr>
            <w:tcW w:w="7088" w:type="dxa"/>
            <w:gridSpan w:val="2"/>
            <w:vAlign w:val="center"/>
          </w:tcPr>
          <w:p w:rsidR="00004A7D" w:rsidRPr="00971586" w:rsidRDefault="00004A7D" w:rsidP="00AA66C8">
            <w:pPr>
              <w:jc w:val="center"/>
              <w:rPr>
                <w:rFonts w:cstheme="minorHAnsi"/>
                <w:b/>
                <w:bCs/>
                <w:sz w:val="24"/>
                <w:szCs w:val="24"/>
              </w:rPr>
            </w:pPr>
            <w:r w:rsidRPr="00971586">
              <w:rPr>
                <w:b/>
                <w:bCs/>
                <w:sz w:val="24"/>
                <w:szCs w:val="24"/>
              </w:rPr>
              <w:t>PROJEKT BUDOWLANY</w:t>
            </w:r>
          </w:p>
        </w:tc>
      </w:tr>
      <w:tr w:rsidR="00971586" w:rsidRPr="00971586" w:rsidTr="00AA66C8">
        <w:trPr>
          <w:trHeight w:hRule="exact" w:val="567"/>
        </w:trPr>
        <w:tc>
          <w:tcPr>
            <w:tcW w:w="2268" w:type="dxa"/>
          </w:tcPr>
          <w:p w:rsidR="00004A7D" w:rsidRPr="00971586" w:rsidRDefault="00004A7D" w:rsidP="00AA66C8">
            <w:pPr>
              <w:rPr>
                <w:sz w:val="18"/>
                <w:szCs w:val="18"/>
              </w:rPr>
            </w:pPr>
            <w:r w:rsidRPr="00971586">
              <w:rPr>
                <w:sz w:val="18"/>
                <w:szCs w:val="18"/>
              </w:rPr>
              <w:t>OPRACOWANIE</w:t>
            </w:r>
          </w:p>
        </w:tc>
        <w:tc>
          <w:tcPr>
            <w:tcW w:w="7088" w:type="dxa"/>
            <w:gridSpan w:val="2"/>
            <w:vAlign w:val="center"/>
          </w:tcPr>
          <w:p w:rsidR="00004A7D" w:rsidRPr="00971586" w:rsidRDefault="00052FF0" w:rsidP="00AA66C8">
            <w:pPr>
              <w:jc w:val="center"/>
              <w:rPr>
                <w:b/>
                <w:bCs/>
                <w:sz w:val="30"/>
                <w:szCs w:val="30"/>
              </w:rPr>
            </w:pPr>
            <w:r w:rsidRPr="00971586">
              <w:rPr>
                <w:rFonts w:cstheme="minorHAnsi"/>
                <w:b/>
                <w:bCs/>
                <w:sz w:val="30"/>
                <w:szCs w:val="30"/>
              </w:rPr>
              <w:t>INFORMACJA BEZPIECZEŃSTWA I OCHRONY ZDROWIA</w:t>
            </w:r>
          </w:p>
        </w:tc>
      </w:tr>
      <w:tr w:rsidR="00441E23" w:rsidRPr="00971586" w:rsidTr="00777476">
        <w:trPr>
          <w:trHeight w:hRule="exact" w:val="3119"/>
        </w:trPr>
        <w:tc>
          <w:tcPr>
            <w:tcW w:w="2268" w:type="dxa"/>
          </w:tcPr>
          <w:p w:rsidR="00441E23" w:rsidRPr="00971586" w:rsidRDefault="00441E23" w:rsidP="00441E23">
            <w:pPr>
              <w:rPr>
                <w:sz w:val="18"/>
                <w:szCs w:val="18"/>
              </w:rPr>
            </w:pPr>
            <w:r w:rsidRPr="00971586">
              <w:rPr>
                <w:sz w:val="18"/>
                <w:szCs w:val="18"/>
              </w:rPr>
              <w:t>NAZWA INWESTYCJI</w:t>
            </w:r>
          </w:p>
        </w:tc>
        <w:tc>
          <w:tcPr>
            <w:tcW w:w="7088" w:type="dxa"/>
            <w:gridSpan w:val="2"/>
            <w:vAlign w:val="center"/>
          </w:tcPr>
          <w:p w:rsidR="008C30B9" w:rsidRDefault="00BA0CC6" w:rsidP="00441E23">
            <w:pPr>
              <w:jc w:val="center"/>
              <w:rPr>
                <w:rFonts w:cstheme="minorHAnsi"/>
                <w:b/>
                <w:bCs/>
                <w:sz w:val="30"/>
                <w:szCs w:val="30"/>
              </w:rPr>
            </w:pPr>
            <w:r>
              <w:rPr>
                <w:rFonts w:cstheme="minorHAnsi"/>
                <w:b/>
                <w:bCs/>
                <w:sz w:val="30"/>
                <w:szCs w:val="30"/>
              </w:rPr>
              <w:t xml:space="preserve">PRZEBUDOWA I ROZBUDOWA BUDYNKU PORADNI </w:t>
            </w:r>
          </w:p>
          <w:p w:rsidR="00441E23" w:rsidRPr="00971586" w:rsidRDefault="00BA0CC6" w:rsidP="00441E23">
            <w:pPr>
              <w:jc w:val="center"/>
            </w:pPr>
            <w:r>
              <w:rPr>
                <w:rFonts w:cstheme="minorHAnsi"/>
                <w:b/>
                <w:bCs/>
                <w:sz w:val="30"/>
                <w:szCs w:val="30"/>
              </w:rPr>
              <w:t>NA PORADNIĘ CHEMIOTERAPII DZIENNEJ</w:t>
            </w:r>
          </w:p>
        </w:tc>
      </w:tr>
      <w:tr w:rsidR="00441E23" w:rsidRPr="00971586" w:rsidTr="00777476">
        <w:trPr>
          <w:trHeight w:hRule="exact" w:val="1134"/>
        </w:trPr>
        <w:tc>
          <w:tcPr>
            <w:tcW w:w="2268" w:type="dxa"/>
          </w:tcPr>
          <w:p w:rsidR="00441E23" w:rsidRPr="00971586" w:rsidRDefault="00441E23" w:rsidP="00441E23">
            <w:pPr>
              <w:rPr>
                <w:sz w:val="18"/>
                <w:szCs w:val="18"/>
              </w:rPr>
            </w:pPr>
            <w:r w:rsidRPr="00971586">
              <w:rPr>
                <w:sz w:val="18"/>
                <w:szCs w:val="18"/>
              </w:rPr>
              <w:t>ADRES INWESTYCJI</w:t>
            </w:r>
          </w:p>
        </w:tc>
        <w:tc>
          <w:tcPr>
            <w:tcW w:w="7088" w:type="dxa"/>
            <w:gridSpan w:val="2"/>
            <w:vAlign w:val="center"/>
          </w:tcPr>
          <w:p w:rsidR="00BA0CC6" w:rsidRPr="00F13050" w:rsidRDefault="00BA0CC6" w:rsidP="00BA0CC6">
            <w:pPr>
              <w:jc w:val="center"/>
              <w:rPr>
                <w:rFonts w:cstheme="minorHAnsi"/>
                <w:b/>
                <w:sz w:val="24"/>
                <w:szCs w:val="24"/>
              </w:rPr>
            </w:pPr>
            <w:r w:rsidRPr="00F13050">
              <w:rPr>
                <w:rFonts w:cstheme="minorHAnsi"/>
                <w:b/>
                <w:sz w:val="24"/>
                <w:szCs w:val="24"/>
              </w:rPr>
              <w:t>ul. 24 Kwietnia 5</w:t>
            </w:r>
          </w:p>
          <w:p w:rsidR="00BA0CC6" w:rsidRPr="00F13050" w:rsidRDefault="00BA0CC6" w:rsidP="00BA0CC6">
            <w:pPr>
              <w:jc w:val="center"/>
              <w:rPr>
                <w:rFonts w:cstheme="minorHAnsi"/>
                <w:b/>
                <w:sz w:val="24"/>
                <w:szCs w:val="24"/>
              </w:rPr>
            </w:pPr>
            <w:r w:rsidRPr="00F13050">
              <w:rPr>
                <w:rFonts w:cstheme="minorHAnsi"/>
                <w:b/>
                <w:sz w:val="24"/>
                <w:szCs w:val="24"/>
              </w:rPr>
              <w:t>47-200 Kędzierzyn Koźle</w:t>
            </w:r>
          </w:p>
          <w:p w:rsidR="00441E23" w:rsidRPr="00971586" w:rsidRDefault="00BA0CC6" w:rsidP="00BA0CC6">
            <w:pPr>
              <w:jc w:val="center"/>
            </w:pPr>
            <w:r w:rsidRPr="00F13050">
              <w:rPr>
                <w:rFonts w:cstheme="minorHAnsi"/>
                <w:b/>
                <w:sz w:val="24"/>
                <w:szCs w:val="24"/>
              </w:rPr>
              <w:t>woj. opolskie</w:t>
            </w:r>
          </w:p>
        </w:tc>
      </w:tr>
      <w:tr w:rsidR="00441E23" w:rsidRPr="00971586" w:rsidTr="000B1C79">
        <w:trPr>
          <w:trHeight w:hRule="exact" w:val="567"/>
        </w:trPr>
        <w:tc>
          <w:tcPr>
            <w:tcW w:w="2268" w:type="dxa"/>
          </w:tcPr>
          <w:p w:rsidR="00441E23" w:rsidRPr="00971586" w:rsidRDefault="00441E23" w:rsidP="00441E23">
            <w:pPr>
              <w:rPr>
                <w:sz w:val="18"/>
                <w:szCs w:val="18"/>
              </w:rPr>
            </w:pPr>
            <w:r w:rsidRPr="00971586">
              <w:rPr>
                <w:sz w:val="18"/>
                <w:szCs w:val="18"/>
              </w:rPr>
              <w:t>IDENTYFIKATOR DZIAŁKI</w:t>
            </w:r>
          </w:p>
        </w:tc>
        <w:tc>
          <w:tcPr>
            <w:tcW w:w="7088" w:type="dxa"/>
            <w:gridSpan w:val="2"/>
            <w:vAlign w:val="center"/>
          </w:tcPr>
          <w:p w:rsidR="00441E23" w:rsidRPr="00971586" w:rsidRDefault="00EA5096" w:rsidP="00441E23">
            <w:pPr>
              <w:jc w:val="center"/>
            </w:pPr>
            <w:r w:rsidRPr="00EA5096">
              <w:rPr>
                <w:rFonts w:cstheme="minorHAnsi"/>
                <w:b/>
                <w:bCs/>
                <w:sz w:val="24"/>
                <w:szCs w:val="24"/>
                <w:shd w:val="clear" w:color="auto" w:fill="FFFFFF"/>
              </w:rPr>
              <w:t>2225/5</w:t>
            </w:r>
          </w:p>
        </w:tc>
      </w:tr>
      <w:tr w:rsidR="000336B6" w:rsidRPr="00971586" w:rsidTr="002964E4">
        <w:trPr>
          <w:trHeight w:hRule="exact" w:val="567"/>
        </w:trPr>
        <w:tc>
          <w:tcPr>
            <w:tcW w:w="2268" w:type="dxa"/>
            <w:tcBorders>
              <w:bottom w:val="single" w:sz="4" w:space="0" w:color="auto"/>
            </w:tcBorders>
          </w:tcPr>
          <w:p w:rsidR="000336B6" w:rsidRPr="00971586" w:rsidRDefault="000336B6" w:rsidP="000336B6">
            <w:pPr>
              <w:rPr>
                <w:sz w:val="18"/>
                <w:szCs w:val="18"/>
              </w:rPr>
            </w:pPr>
            <w:r w:rsidRPr="00971586">
              <w:rPr>
                <w:sz w:val="18"/>
                <w:szCs w:val="18"/>
              </w:rPr>
              <w:t>KATEGORIA OBIEKTU BUDOWLANEGO</w:t>
            </w:r>
          </w:p>
        </w:tc>
        <w:tc>
          <w:tcPr>
            <w:tcW w:w="7088" w:type="dxa"/>
            <w:gridSpan w:val="2"/>
            <w:tcBorders>
              <w:bottom w:val="single" w:sz="4" w:space="0" w:color="auto"/>
            </w:tcBorders>
            <w:vAlign w:val="center"/>
          </w:tcPr>
          <w:p w:rsidR="000336B6" w:rsidRPr="00971586" w:rsidRDefault="000336B6" w:rsidP="000336B6">
            <w:pPr>
              <w:jc w:val="center"/>
            </w:pPr>
            <w:r w:rsidRPr="00971586">
              <w:rPr>
                <w:rFonts w:cstheme="minorHAnsi"/>
                <w:b/>
                <w:bCs/>
                <w:iCs/>
                <w:sz w:val="30"/>
                <w:szCs w:val="30"/>
              </w:rPr>
              <w:t>XI</w:t>
            </w:r>
          </w:p>
        </w:tc>
      </w:tr>
      <w:tr w:rsidR="000336B6" w:rsidRPr="00971586" w:rsidTr="00BF1450">
        <w:trPr>
          <w:trHeight w:hRule="exact" w:val="1418"/>
        </w:trPr>
        <w:tc>
          <w:tcPr>
            <w:tcW w:w="2268" w:type="dxa"/>
            <w:tcBorders>
              <w:bottom w:val="single" w:sz="4" w:space="0" w:color="auto"/>
            </w:tcBorders>
          </w:tcPr>
          <w:p w:rsidR="000336B6" w:rsidRPr="00971586" w:rsidRDefault="000336B6" w:rsidP="000336B6">
            <w:pPr>
              <w:rPr>
                <w:sz w:val="18"/>
                <w:szCs w:val="18"/>
              </w:rPr>
            </w:pPr>
            <w:r w:rsidRPr="00971586">
              <w:rPr>
                <w:sz w:val="18"/>
                <w:szCs w:val="18"/>
              </w:rPr>
              <w:t>INWESTOR</w:t>
            </w:r>
          </w:p>
        </w:tc>
        <w:tc>
          <w:tcPr>
            <w:tcW w:w="7088" w:type="dxa"/>
            <w:gridSpan w:val="2"/>
            <w:tcBorders>
              <w:bottom w:val="single" w:sz="4" w:space="0" w:color="auto"/>
            </w:tcBorders>
            <w:vAlign w:val="center"/>
          </w:tcPr>
          <w:p w:rsidR="00BA0CC6" w:rsidRPr="00F13050" w:rsidRDefault="00BA0CC6" w:rsidP="00BA0CC6">
            <w:pPr>
              <w:jc w:val="center"/>
              <w:rPr>
                <w:rFonts w:cstheme="minorHAnsi"/>
                <w:b/>
                <w:sz w:val="24"/>
                <w:szCs w:val="24"/>
              </w:rPr>
            </w:pPr>
            <w:r w:rsidRPr="00F13050">
              <w:rPr>
                <w:rFonts w:cstheme="minorHAnsi"/>
                <w:b/>
                <w:sz w:val="24"/>
                <w:szCs w:val="24"/>
              </w:rPr>
              <w:t>Samodzielny Publiczny  Zespół Opieki Zdrowotnej</w:t>
            </w:r>
          </w:p>
          <w:p w:rsidR="00BA0CC6" w:rsidRPr="00F13050" w:rsidRDefault="00BA0CC6" w:rsidP="00BA0CC6">
            <w:pPr>
              <w:jc w:val="center"/>
              <w:rPr>
                <w:rFonts w:cstheme="minorHAnsi"/>
                <w:b/>
                <w:sz w:val="24"/>
                <w:szCs w:val="24"/>
              </w:rPr>
            </w:pPr>
            <w:r w:rsidRPr="00F13050">
              <w:rPr>
                <w:rFonts w:cstheme="minorHAnsi"/>
                <w:b/>
                <w:sz w:val="24"/>
                <w:szCs w:val="24"/>
              </w:rPr>
              <w:t xml:space="preserve">ul. </w:t>
            </w:r>
            <w:r w:rsidR="00DF015F" w:rsidRPr="00F13050">
              <w:rPr>
                <w:rFonts w:cstheme="minorHAnsi"/>
                <w:b/>
                <w:sz w:val="24"/>
                <w:szCs w:val="24"/>
              </w:rPr>
              <w:t>24 Kwietnia 5</w:t>
            </w:r>
          </w:p>
          <w:p w:rsidR="00BA0CC6" w:rsidRPr="00F13050" w:rsidRDefault="00BA0CC6" w:rsidP="00BA0CC6">
            <w:pPr>
              <w:jc w:val="center"/>
              <w:rPr>
                <w:rFonts w:cstheme="minorHAnsi"/>
                <w:b/>
                <w:sz w:val="24"/>
                <w:szCs w:val="24"/>
              </w:rPr>
            </w:pPr>
            <w:r w:rsidRPr="00F13050">
              <w:rPr>
                <w:rFonts w:cstheme="minorHAnsi"/>
                <w:b/>
                <w:sz w:val="24"/>
                <w:szCs w:val="24"/>
              </w:rPr>
              <w:t>47-200 Kędzierzyn Koźle</w:t>
            </w:r>
          </w:p>
          <w:p w:rsidR="000336B6" w:rsidRPr="00971586" w:rsidRDefault="00BA0CC6" w:rsidP="00BA0CC6">
            <w:pPr>
              <w:jc w:val="center"/>
              <w:rPr>
                <w:rFonts w:cstheme="minorHAnsi"/>
                <w:b/>
                <w:sz w:val="24"/>
                <w:szCs w:val="24"/>
              </w:rPr>
            </w:pPr>
            <w:r w:rsidRPr="00F13050">
              <w:rPr>
                <w:rFonts w:cstheme="minorHAnsi"/>
                <w:b/>
                <w:sz w:val="24"/>
                <w:szCs w:val="24"/>
              </w:rPr>
              <w:t>woj. opolskie</w:t>
            </w:r>
          </w:p>
        </w:tc>
      </w:tr>
      <w:tr w:rsidR="00971586" w:rsidRPr="00971586" w:rsidTr="003B684F">
        <w:trPr>
          <w:trHeight w:hRule="exact" w:val="4820"/>
        </w:trPr>
        <w:tc>
          <w:tcPr>
            <w:tcW w:w="2268" w:type="dxa"/>
            <w:tcBorders>
              <w:top w:val="single" w:sz="4" w:space="0" w:color="auto"/>
              <w:left w:val="single" w:sz="4" w:space="0" w:color="auto"/>
              <w:bottom w:val="single" w:sz="4" w:space="0" w:color="auto"/>
              <w:right w:val="single" w:sz="4" w:space="0" w:color="auto"/>
            </w:tcBorders>
          </w:tcPr>
          <w:p w:rsidR="00C87BDB" w:rsidRPr="00971586" w:rsidRDefault="005F0E60" w:rsidP="00AA66C8">
            <w:pPr>
              <w:rPr>
                <w:sz w:val="18"/>
                <w:szCs w:val="18"/>
              </w:rPr>
            </w:pPr>
            <w:r w:rsidRPr="00971586">
              <w:rPr>
                <w:sz w:val="18"/>
                <w:szCs w:val="18"/>
              </w:rPr>
              <w:lastRenderedPageBreak/>
              <w:t>SPIS ZAWARTOŚCI</w:t>
            </w:r>
          </w:p>
        </w:tc>
        <w:tc>
          <w:tcPr>
            <w:tcW w:w="7088" w:type="dxa"/>
            <w:gridSpan w:val="2"/>
            <w:tcBorders>
              <w:top w:val="single" w:sz="4" w:space="0" w:color="auto"/>
              <w:left w:val="single" w:sz="4" w:space="0" w:color="auto"/>
              <w:bottom w:val="single" w:sz="4" w:space="0" w:color="auto"/>
              <w:right w:val="single" w:sz="4" w:space="0" w:color="auto"/>
            </w:tcBorders>
          </w:tcPr>
          <w:p w:rsidR="00E4222F" w:rsidRPr="00496448" w:rsidRDefault="00E4222F" w:rsidP="004F62E3">
            <w:pPr>
              <w:numPr>
                <w:ilvl w:val="0"/>
                <w:numId w:val="2"/>
              </w:numPr>
              <w:autoSpaceDE w:val="0"/>
              <w:autoSpaceDN w:val="0"/>
              <w:adjustRightInd w:val="0"/>
              <w:ind w:left="567" w:hanging="284"/>
              <w:rPr>
                <w:rFonts w:cstheme="minorHAnsi"/>
                <w:lang w:eastAsia="pl-PL"/>
              </w:rPr>
            </w:pPr>
            <w:r w:rsidRPr="00496448">
              <w:rPr>
                <w:rFonts w:cstheme="minorHAnsi"/>
                <w:lang w:eastAsia="pl-PL"/>
              </w:rPr>
              <w:t>Zakres inwestycji</w:t>
            </w:r>
          </w:p>
          <w:p w:rsidR="00E4222F" w:rsidRPr="00496448" w:rsidRDefault="00E4222F" w:rsidP="004F62E3">
            <w:pPr>
              <w:numPr>
                <w:ilvl w:val="0"/>
                <w:numId w:val="2"/>
              </w:numPr>
              <w:autoSpaceDE w:val="0"/>
              <w:autoSpaceDN w:val="0"/>
              <w:adjustRightInd w:val="0"/>
              <w:ind w:left="567" w:hanging="284"/>
              <w:rPr>
                <w:rFonts w:cstheme="minorHAnsi"/>
                <w:lang w:eastAsia="pl-PL"/>
              </w:rPr>
            </w:pPr>
            <w:r w:rsidRPr="00496448">
              <w:rPr>
                <w:rFonts w:cstheme="minorHAnsi"/>
                <w:lang w:eastAsia="pl-PL"/>
              </w:rPr>
              <w:t>Kolejność realizacji inwestycji</w:t>
            </w:r>
          </w:p>
          <w:p w:rsidR="00E4222F" w:rsidRPr="00496448" w:rsidRDefault="00E4222F" w:rsidP="004F62E3">
            <w:pPr>
              <w:numPr>
                <w:ilvl w:val="0"/>
                <w:numId w:val="2"/>
              </w:numPr>
              <w:autoSpaceDE w:val="0"/>
              <w:autoSpaceDN w:val="0"/>
              <w:adjustRightInd w:val="0"/>
              <w:ind w:left="567" w:hanging="284"/>
              <w:rPr>
                <w:rFonts w:cstheme="minorHAnsi"/>
                <w:lang w:eastAsia="pl-PL"/>
              </w:rPr>
            </w:pPr>
            <w:r w:rsidRPr="00496448">
              <w:rPr>
                <w:rFonts w:cstheme="minorHAnsi"/>
                <w:lang w:eastAsia="pl-PL"/>
              </w:rPr>
              <w:t>Wykaz istniejących obiektów budowlanych</w:t>
            </w:r>
          </w:p>
          <w:p w:rsidR="00E4222F" w:rsidRPr="00496448" w:rsidRDefault="000A0336" w:rsidP="004F62E3">
            <w:pPr>
              <w:numPr>
                <w:ilvl w:val="0"/>
                <w:numId w:val="2"/>
              </w:numPr>
              <w:autoSpaceDE w:val="0"/>
              <w:autoSpaceDN w:val="0"/>
              <w:adjustRightInd w:val="0"/>
              <w:ind w:left="567" w:hanging="284"/>
              <w:rPr>
                <w:rFonts w:cstheme="minorHAnsi"/>
                <w:lang w:eastAsia="pl-PL"/>
              </w:rPr>
            </w:pPr>
            <w:r>
              <w:rPr>
                <w:rFonts w:cstheme="minorHAnsi"/>
                <w:lang w:eastAsia="pl-PL"/>
              </w:rPr>
              <w:t>Przygotowanie terenu budowy</w:t>
            </w:r>
          </w:p>
          <w:p w:rsidR="00E4222F" w:rsidRPr="00496448" w:rsidRDefault="00E4222F" w:rsidP="004F62E3">
            <w:pPr>
              <w:numPr>
                <w:ilvl w:val="0"/>
                <w:numId w:val="2"/>
              </w:numPr>
              <w:autoSpaceDE w:val="0"/>
              <w:autoSpaceDN w:val="0"/>
              <w:adjustRightInd w:val="0"/>
              <w:ind w:left="567" w:hanging="284"/>
              <w:rPr>
                <w:rFonts w:cstheme="minorHAnsi"/>
                <w:lang w:eastAsia="pl-PL"/>
              </w:rPr>
            </w:pPr>
            <w:r w:rsidRPr="00496448">
              <w:rPr>
                <w:rFonts w:cstheme="minorHAnsi"/>
                <w:lang w:eastAsia="pl-PL"/>
              </w:rPr>
              <w:t>Przewidywane zagrożenia podczas realizacji robót bu</w:t>
            </w:r>
            <w:r w:rsidR="000A0336">
              <w:rPr>
                <w:rFonts w:cstheme="minorHAnsi"/>
                <w:lang w:eastAsia="pl-PL"/>
              </w:rPr>
              <w:t>dowlanych</w:t>
            </w:r>
          </w:p>
          <w:p w:rsidR="00E4222F" w:rsidRPr="00496448" w:rsidRDefault="00E4222F" w:rsidP="004F62E3">
            <w:pPr>
              <w:numPr>
                <w:ilvl w:val="0"/>
                <w:numId w:val="2"/>
              </w:numPr>
              <w:autoSpaceDE w:val="0"/>
              <w:autoSpaceDN w:val="0"/>
              <w:adjustRightInd w:val="0"/>
              <w:ind w:left="567" w:hanging="284"/>
              <w:rPr>
                <w:rFonts w:cstheme="minorHAnsi"/>
                <w:lang w:eastAsia="pl-PL"/>
              </w:rPr>
            </w:pPr>
            <w:r w:rsidRPr="00496448">
              <w:rPr>
                <w:rFonts w:cstheme="minorHAnsi"/>
                <w:lang w:eastAsia="pl-PL"/>
              </w:rPr>
              <w:t>Sposób prowadzenia instruktażu pracowników</w:t>
            </w:r>
          </w:p>
          <w:p w:rsidR="00E4222F" w:rsidRPr="00496448" w:rsidRDefault="00E4222F" w:rsidP="004F62E3">
            <w:pPr>
              <w:numPr>
                <w:ilvl w:val="0"/>
                <w:numId w:val="2"/>
              </w:numPr>
              <w:autoSpaceDE w:val="0"/>
              <w:autoSpaceDN w:val="0"/>
              <w:adjustRightInd w:val="0"/>
              <w:ind w:left="567" w:hanging="284"/>
              <w:rPr>
                <w:rFonts w:cstheme="minorHAnsi"/>
                <w:lang w:eastAsia="pl-PL"/>
              </w:rPr>
            </w:pPr>
            <w:r w:rsidRPr="00496448">
              <w:rPr>
                <w:rFonts w:cstheme="minorHAnsi"/>
                <w:lang w:eastAsia="pl-PL"/>
              </w:rPr>
              <w:t>Środki techniczne i organizacyjne zapobiegające niebezpieczeństwom</w:t>
            </w:r>
          </w:p>
          <w:p w:rsidR="00C87BDB" w:rsidRPr="00971586" w:rsidRDefault="00C87BDB" w:rsidP="00AA66C8"/>
        </w:tc>
      </w:tr>
      <w:tr w:rsidR="00971586" w:rsidRPr="00971586" w:rsidTr="000A070B">
        <w:trPr>
          <w:trHeight w:hRule="exact" w:val="284"/>
        </w:trPr>
        <w:tc>
          <w:tcPr>
            <w:tcW w:w="2268" w:type="dxa"/>
            <w:tcBorders>
              <w:top w:val="single" w:sz="4" w:space="0" w:color="auto"/>
              <w:left w:val="single" w:sz="4" w:space="0" w:color="auto"/>
              <w:bottom w:val="single" w:sz="4" w:space="0" w:color="auto"/>
              <w:right w:val="single" w:sz="4" w:space="0" w:color="auto"/>
            </w:tcBorders>
          </w:tcPr>
          <w:p w:rsidR="00C87BDB" w:rsidRPr="00971586" w:rsidRDefault="00C87BDB" w:rsidP="00C87BDB">
            <w:pPr>
              <w:rPr>
                <w:sz w:val="14"/>
                <w:szCs w:val="14"/>
              </w:rPr>
            </w:pPr>
            <w:r w:rsidRPr="00971586">
              <w:rPr>
                <w:sz w:val="18"/>
                <w:szCs w:val="18"/>
              </w:rPr>
              <w:t>AUTOR OPRACOWANIA</w:t>
            </w:r>
          </w:p>
        </w:tc>
        <w:tc>
          <w:tcPr>
            <w:tcW w:w="3544" w:type="dxa"/>
            <w:tcBorders>
              <w:top w:val="single" w:sz="4" w:space="0" w:color="auto"/>
              <w:left w:val="single" w:sz="4" w:space="0" w:color="auto"/>
              <w:bottom w:val="single" w:sz="4" w:space="0" w:color="auto"/>
              <w:right w:val="nil"/>
            </w:tcBorders>
          </w:tcPr>
          <w:p w:rsidR="00624433" w:rsidRPr="00971586" w:rsidRDefault="00624433" w:rsidP="00624433">
            <w:pPr>
              <w:pStyle w:val="western"/>
              <w:spacing w:before="0" w:after="0"/>
              <w:jc w:val="left"/>
              <w:rPr>
                <w:rFonts w:asciiTheme="minorHAnsi" w:hAnsiTheme="minorHAnsi" w:cstheme="minorHAnsi"/>
                <w:bCs/>
                <w:sz w:val="14"/>
                <w:szCs w:val="14"/>
              </w:rPr>
            </w:pPr>
            <w:r w:rsidRPr="00971586">
              <w:rPr>
                <w:rFonts w:asciiTheme="minorHAnsi" w:hAnsiTheme="minorHAnsi" w:cstheme="minorHAnsi"/>
                <w:bCs/>
                <w:sz w:val="14"/>
                <w:szCs w:val="14"/>
              </w:rPr>
              <w:t xml:space="preserve">PROJEKTANT </w:t>
            </w:r>
          </w:p>
          <w:p w:rsidR="00C87BDB" w:rsidRPr="00971586" w:rsidRDefault="00C87BDB" w:rsidP="00C87BDB"/>
        </w:tc>
        <w:tc>
          <w:tcPr>
            <w:tcW w:w="3544" w:type="dxa"/>
            <w:tcBorders>
              <w:top w:val="single" w:sz="4" w:space="0" w:color="auto"/>
              <w:left w:val="nil"/>
              <w:bottom w:val="single" w:sz="4" w:space="0" w:color="auto"/>
              <w:right w:val="single" w:sz="4" w:space="0" w:color="auto"/>
            </w:tcBorders>
          </w:tcPr>
          <w:p w:rsidR="00C87BDB" w:rsidRPr="00971586" w:rsidRDefault="00C87BDB" w:rsidP="000B1C79"/>
        </w:tc>
      </w:tr>
      <w:tr w:rsidR="00971586" w:rsidRPr="00971586" w:rsidTr="000A070B">
        <w:trPr>
          <w:trHeight w:hRule="exact" w:val="1418"/>
        </w:trPr>
        <w:tc>
          <w:tcPr>
            <w:tcW w:w="2268" w:type="dxa"/>
            <w:tcBorders>
              <w:top w:val="single" w:sz="4" w:space="0" w:color="auto"/>
              <w:left w:val="single" w:sz="4" w:space="0" w:color="auto"/>
              <w:bottom w:val="single" w:sz="4" w:space="0" w:color="auto"/>
              <w:right w:val="single" w:sz="4" w:space="0" w:color="auto"/>
            </w:tcBorders>
          </w:tcPr>
          <w:p w:rsidR="006D5B98" w:rsidRPr="00971586" w:rsidRDefault="006D5B98" w:rsidP="006D5B98">
            <w:pPr>
              <w:rPr>
                <w:sz w:val="14"/>
                <w:szCs w:val="14"/>
              </w:rPr>
            </w:pPr>
          </w:p>
        </w:tc>
        <w:tc>
          <w:tcPr>
            <w:tcW w:w="3544" w:type="dxa"/>
            <w:tcBorders>
              <w:top w:val="single" w:sz="4" w:space="0" w:color="auto"/>
              <w:left w:val="single" w:sz="4" w:space="0" w:color="auto"/>
              <w:bottom w:val="single" w:sz="4" w:space="0" w:color="auto"/>
              <w:right w:val="nil"/>
            </w:tcBorders>
          </w:tcPr>
          <w:p w:rsidR="003B30CD" w:rsidRPr="00971586" w:rsidRDefault="003B30CD" w:rsidP="003B30CD">
            <w:pPr>
              <w:pStyle w:val="western"/>
              <w:spacing w:before="100" w:after="100"/>
              <w:jc w:val="left"/>
              <w:rPr>
                <w:rFonts w:asciiTheme="minorHAnsi" w:hAnsiTheme="minorHAnsi" w:cstheme="minorHAnsi"/>
                <w:sz w:val="21"/>
                <w:szCs w:val="21"/>
              </w:rPr>
            </w:pPr>
            <w:r w:rsidRPr="00971586">
              <w:rPr>
                <w:rFonts w:asciiTheme="minorHAnsi" w:hAnsiTheme="minorHAnsi" w:cstheme="minorHAnsi"/>
                <w:bCs/>
                <w:sz w:val="21"/>
                <w:szCs w:val="21"/>
              </w:rPr>
              <w:t xml:space="preserve">mgr inż. arch. Włodzimierz ADAMCZYK </w:t>
            </w:r>
          </w:p>
          <w:p w:rsidR="003B30CD" w:rsidRPr="00971586" w:rsidRDefault="003B30CD" w:rsidP="003B30CD">
            <w:pPr>
              <w:autoSpaceDE w:val="0"/>
              <w:rPr>
                <w:rFonts w:cstheme="minorHAnsi"/>
                <w:sz w:val="14"/>
                <w:szCs w:val="14"/>
              </w:rPr>
            </w:pPr>
            <w:r w:rsidRPr="00971586">
              <w:rPr>
                <w:rFonts w:cstheme="minorHAnsi"/>
                <w:sz w:val="14"/>
                <w:szCs w:val="14"/>
              </w:rPr>
              <w:t xml:space="preserve">uprawnienia budowlane nr 500/89 w  specjalności architektonicznej do projektowania bez ograniczeń </w:t>
            </w:r>
          </w:p>
          <w:p w:rsidR="006D5B98" w:rsidRPr="00971586" w:rsidRDefault="003B30CD" w:rsidP="003B30CD">
            <w:pPr>
              <w:autoSpaceDE w:val="0"/>
              <w:jc w:val="both"/>
              <w:rPr>
                <w:rFonts w:cstheme="minorHAnsi"/>
                <w:sz w:val="14"/>
                <w:szCs w:val="14"/>
              </w:rPr>
            </w:pPr>
            <w:r w:rsidRPr="00971586">
              <w:rPr>
                <w:rFonts w:cstheme="minorHAnsi"/>
                <w:sz w:val="14"/>
                <w:szCs w:val="14"/>
              </w:rPr>
              <w:t>nr ewidencyjny   SL-0355</w:t>
            </w:r>
          </w:p>
        </w:tc>
        <w:tc>
          <w:tcPr>
            <w:tcW w:w="3544" w:type="dxa"/>
            <w:tcBorders>
              <w:top w:val="single" w:sz="4" w:space="0" w:color="auto"/>
              <w:left w:val="nil"/>
              <w:bottom w:val="single" w:sz="4" w:space="0" w:color="auto"/>
              <w:right w:val="single" w:sz="4" w:space="0" w:color="auto"/>
            </w:tcBorders>
          </w:tcPr>
          <w:p w:rsidR="006D5B98" w:rsidRPr="00971586" w:rsidRDefault="006D5B98" w:rsidP="006D5B98"/>
        </w:tc>
      </w:tr>
      <w:tr w:rsidR="00971586" w:rsidRPr="00971586" w:rsidTr="00AA66C8">
        <w:trPr>
          <w:trHeight w:hRule="exact" w:val="425"/>
        </w:trPr>
        <w:tc>
          <w:tcPr>
            <w:tcW w:w="2268" w:type="dxa"/>
            <w:tcBorders>
              <w:top w:val="single" w:sz="4" w:space="0" w:color="auto"/>
            </w:tcBorders>
          </w:tcPr>
          <w:p w:rsidR="00C87BDB" w:rsidRPr="00971586" w:rsidRDefault="00C87BDB" w:rsidP="00C87BDB">
            <w:pPr>
              <w:rPr>
                <w:sz w:val="18"/>
                <w:szCs w:val="18"/>
              </w:rPr>
            </w:pPr>
            <w:r w:rsidRPr="00971586">
              <w:rPr>
                <w:sz w:val="18"/>
                <w:szCs w:val="18"/>
              </w:rPr>
              <w:t>TOM</w:t>
            </w:r>
          </w:p>
        </w:tc>
        <w:tc>
          <w:tcPr>
            <w:tcW w:w="7088" w:type="dxa"/>
            <w:gridSpan w:val="2"/>
            <w:tcBorders>
              <w:top w:val="single" w:sz="4" w:space="0" w:color="auto"/>
            </w:tcBorders>
            <w:vAlign w:val="center"/>
          </w:tcPr>
          <w:p w:rsidR="00C87BDB" w:rsidRPr="00971586" w:rsidRDefault="00C87BDB" w:rsidP="00C87BDB">
            <w:pPr>
              <w:jc w:val="center"/>
              <w:rPr>
                <w:sz w:val="24"/>
                <w:szCs w:val="24"/>
              </w:rPr>
            </w:pPr>
            <w:r w:rsidRPr="00971586">
              <w:rPr>
                <w:rFonts w:cstheme="minorHAnsi"/>
                <w:b/>
                <w:bCs/>
                <w:iCs/>
                <w:sz w:val="24"/>
                <w:szCs w:val="24"/>
              </w:rPr>
              <w:t>1 / 1</w:t>
            </w:r>
          </w:p>
        </w:tc>
      </w:tr>
      <w:tr w:rsidR="00C87BDB" w:rsidRPr="00971586" w:rsidTr="00AA66C8">
        <w:trPr>
          <w:trHeight w:hRule="exact" w:val="425"/>
        </w:trPr>
        <w:tc>
          <w:tcPr>
            <w:tcW w:w="2268" w:type="dxa"/>
          </w:tcPr>
          <w:p w:rsidR="00C87BDB" w:rsidRPr="00971586" w:rsidRDefault="00C87BDB" w:rsidP="00C87BDB">
            <w:pPr>
              <w:rPr>
                <w:sz w:val="18"/>
                <w:szCs w:val="18"/>
              </w:rPr>
            </w:pPr>
            <w:r w:rsidRPr="00971586">
              <w:rPr>
                <w:sz w:val="18"/>
                <w:szCs w:val="18"/>
              </w:rPr>
              <w:t>DATA OPRACOWANIA</w:t>
            </w:r>
          </w:p>
        </w:tc>
        <w:tc>
          <w:tcPr>
            <w:tcW w:w="7088" w:type="dxa"/>
            <w:gridSpan w:val="2"/>
            <w:vAlign w:val="center"/>
          </w:tcPr>
          <w:p w:rsidR="00C87BDB" w:rsidRPr="00971586" w:rsidRDefault="00BA0CC6" w:rsidP="00C87BDB">
            <w:pPr>
              <w:jc w:val="center"/>
            </w:pPr>
            <w:r>
              <w:rPr>
                <w:rFonts w:cstheme="minorHAnsi"/>
                <w:b/>
              </w:rPr>
              <w:t>Listopad 2024</w:t>
            </w:r>
          </w:p>
        </w:tc>
      </w:tr>
    </w:tbl>
    <w:p w:rsidR="00BB1DED" w:rsidRPr="00A71A3D" w:rsidRDefault="00BB1DED" w:rsidP="00735206">
      <w:pPr>
        <w:spacing w:after="0" w:line="240" w:lineRule="auto"/>
      </w:pPr>
    </w:p>
    <w:tbl>
      <w:tblPr>
        <w:tblStyle w:val="Tabela-Siatka"/>
        <w:tblW w:w="9356" w:type="dxa"/>
        <w:tblLayout w:type="fixed"/>
        <w:tblLook w:val="04A0"/>
      </w:tblPr>
      <w:tblGrid>
        <w:gridCol w:w="2268"/>
        <w:gridCol w:w="7"/>
        <w:gridCol w:w="3537"/>
        <w:gridCol w:w="3544"/>
      </w:tblGrid>
      <w:tr w:rsidR="00971586" w:rsidRPr="00971586" w:rsidTr="00AA66C8">
        <w:trPr>
          <w:trHeight w:hRule="exact" w:val="425"/>
        </w:trPr>
        <w:tc>
          <w:tcPr>
            <w:tcW w:w="2268" w:type="dxa"/>
          </w:tcPr>
          <w:p w:rsidR="00876C3D" w:rsidRPr="00971586" w:rsidRDefault="00876C3D" w:rsidP="00AA66C8">
            <w:pPr>
              <w:rPr>
                <w:sz w:val="18"/>
                <w:szCs w:val="18"/>
              </w:rPr>
            </w:pPr>
            <w:r w:rsidRPr="00971586">
              <w:rPr>
                <w:sz w:val="18"/>
                <w:szCs w:val="18"/>
              </w:rPr>
              <w:t>FAZA DOKUMENTACJI</w:t>
            </w:r>
          </w:p>
        </w:tc>
        <w:tc>
          <w:tcPr>
            <w:tcW w:w="7088" w:type="dxa"/>
            <w:gridSpan w:val="3"/>
            <w:vAlign w:val="center"/>
          </w:tcPr>
          <w:p w:rsidR="00876C3D" w:rsidRPr="00971586" w:rsidRDefault="00876C3D" w:rsidP="00AA66C8">
            <w:pPr>
              <w:jc w:val="center"/>
              <w:rPr>
                <w:rFonts w:cstheme="minorHAnsi"/>
                <w:b/>
                <w:bCs/>
                <w:sz w:val="24"/>
                <w:szCs w:val="24"/>
              </w:rPr>
            </w:pPr>
            <w:r w:rsidRPr="00971586">
              <w:rPr>
                <w:b/>
                <w:bCs/>
                <w:sz w:val="24"/>
                <w:szCs w:val="24"/>
              </w:rPr>
              <w:t>PROJEKT BUDOWLANY</w:t>
            </w:r>
          </w:p>
        </w:tc>
      </w:tr>
      <w:tr w:rsidR="00971586" w:rsidRPr="00971586" w:rsidTr="009E49F2">
        <w:trPr>
          <w:trHeight w:hRule="exact" w:val="851"/>
        </w:trPr>
        <w:tc>
          <w:tcPr>
            <w:tcW w:w="2275" w:type="dxa"/>
            <w:gridSpan w:val="2"/>
          </w:tcPr>
          <w:p w:rsidR="00876C3D" w:rsidRPr="00971586" w:rsidRDefault="00876C3D" w:rsidP="00AA66C8">
            <w:pPr>
              <w:rPr>
                <w:rFonts w:cstheme="minorHAnsi"/>
                <w:sz w:val="18"/>
                <w:szCs w:val="18"/>
                <w:lang w:val="en-US"/>
              </w:rPr>
            </w:pPr>
            <w:r w:rsidRPr="00971586">
              <w:rPr>
                <w:rFonts w:cstheme="minorHAnsi"/>
                <w:sz w:val="18"/>
                <w:szCs w:val="18"/>
                <w:lang w:val="en-US"/>
              </w:rPr>
              <w:t>ZAŁĄCZNIK</w:t>
            </w:r>
          </w:p>
        </w:tc>
        <w:tc>
          <w:tcPr>
            <w:tcW w:w="7081" w:type="dxa"/>
            <w:gridSpan w:val="2"/>
            <w:vAlign w:val="center"/>
          </w:tcPr>
          <w:p w:rsidR="0010368F" w:rsidRPr="00F13050" w:rsidRDefault="00876C3D" w:rsidP="00AA66C8">
            <w:pPr>
              <w:jc w:val="center"/>
              <w:rPr>
                <w:rFonts w:cstheme="minorHAnsi"/>
                <w:b/>
                <w:bCs/>
                <w:sz w:val="28"/>
                <w:szCs w:val="28"/>
              </w:rPr>
            </w:pPr>
            <w:r w:rsidRPr="00F13050">
              <w:rPr>
                <w:rFonts w:cstheme="minorHAnsi"/>
                <w:b/>
                <w:bCs/>
                <w:sz w:val="28"/>
                <w:szCs w:val="28"/>
              </w:rPr>
              <w:t xml:space="preserve">OŚWIADCZENIE </w:t>
            </w:r>
            <w:r w:rsidR="0010368F" w:rsidRPr="00F13050">
              <w:rPr>
                <w:rFonts w:cstheme="minorHAnsi"/>
                <w:b/>
                <w:bCs/>
                <w:sz w:val="28"/>
                <w:szCs w:val="28"/>
              </w:rPr>
              <w:t>O MOŻLIWOŚCI PODŁ</w:t>
            </w:r>
            <w:r w:rsidR="004F4551" w:rsidRPr="00F13050">
              <w:rPr>
                <w:rFonts w:cstheme="minorHAnsi"/>
                <w:b/>
                <w:bCs/>
                <w:sz w:val="28"/>
                <w:szCs w:val="28"/>
              </w:rPr>
              <w:t>Ą</w:t>
            </w:r>
            <w:r w:rsidR="0010368F" w:rsidRPr="00F13050">
              <w:rPr>
                <w:rFonts w:cstheme="minorHAnsi"/>
                <w:b/>
                <w:bCs/>
                <w:sz w:val="28"/>
                <w:szCs w:val="28"/>
              </w:rPr>
              <w:t>CZENIA</w:t>
            </w:r>
          </w:p>
          <w:p w:rsidR="00876C3D" w:rsidRPr="00971586" w:rsidRDefault="0010368F" w:rsidP="00AA66C8">
            <w:pPr>
              <w:jc w:val="center"/>
              <w:rPr>
                <w:b/>
                <w:bCs/>
                <w:sz w:val="24"/>
                <w:szCs w:val="24"/>
              </w:rPr>
            </w:pPr>
            <w:r w:rsidRPr="00F13050">
              <w:rPr>
                <w:rFonts w:cstheme="minorHAnsi"/>
                <w:b/>
                <w:bCs/>
                <w:sz w:val="28"/>
                <w:szCs w:val="28"/>
              </w:rPr>
              <w:t>PROJEKTOWANEGO BUDYNKU DO SIECI CIEPŁOWNICZEJ</w:t>
            </w:r>
          </w:p>
        </w:tc>
      </w:tr>
      <w:tr w:rsidR="00441E23" w:rsidRPr="00971586" w:rsidTr="00354F33">
        <w:trPr>
          <w:trHeight w:hRule="exact" w:val="3119"/>
        </w:trPr>
        <w:tc>
          <w:tcPr>
            <w:tcW w:w="2268" w:type="dxa"/>
          </w:tcPr>
          <w:p w:rsidR="00441E23" w:rsidRPr="00971586" w:rsidRDefault="00441E23" w:rsidP="00441E23">
            <w:pPr>
              <w:rPr>
                <w:sz w:val="18"/>
                <w:szCs w:val="18"/>
              </w:rPr>
            </w:pPr>
            <w:r w:rsidRPr="00971586">
              <w:rPr>
                <w:sz w:val="18"/>
                <w:szCs w:val="18"/>
              </w:rPr>
              <w:t>NAZWA INWESTYCJI</w:t>
            </w:r>
          </w:p>
        </w:tc>
        <w:tc>
          <w:tcPr>
            <w:tcW w:w="7088" w:type="dxa"/>
            <w:gridSpan w:val="3"/>
            <w:vAlign w:val="center"/>
          </w:tcPr>
          <w:p w:rsidR="00E3452D" w:rsidRDefault="00E3452D" w:rsidP="00E3452D">
            <w:pPr>
              <w:jc w:val="center"/>
              <w:rPr>
                <w:rFonts w:cstheme="minorHAnsi"/>
                <w:b/>
                <w:bCs/>
                <w:sz w:val="30"/>
                <w:szCs w:val="30"/>
              </w:rPr>
            </w:pPr>
            <w:r>
              <w:rPr>
                <w:rFonts w:cstheme="minorHAnsi"/>
                <w:b/>
                <w:bCs/>
                <w:sz w:val="30"/>
                <w:szCs w:val="30"/>
              </w:rPr>
              <w:t xml:space="preserve">PRZEBUDOWA I ROZBUDOWA BUDYNKU PORADNI </w:t>
            </w:r>
          </w:p>
          <w:p w:rsidR="00441E23" w:rsidRPr="00971586" w:rsidRDefault="00E3452D" w:rsidP="00E3452D">
            <w:pPr>
              <w:jc w:val="center"/>
            </w:pPr>
            <w:r>
              <w:rPr>
                <w:rFonts w:cstheme="minorHAnsi"/>
                <w:b/>
                <w:bCs/>
                <w:sz w:val="30"/>
                <w:szCs w:val="30"/>
              </w:rPr>
              <w:t>NA PORADNIĘ CHEMIOTERAPII DZIENNEJ</w:t>
            </w:r>
          </w:p>
        </w:tc>
      </w:tr>
      <w:tr w:rsidR="00441E23" w:rsidRPr="00971586" w:rsidTr="00354F33">
        <w:trPr>
          <w:trHeight w:hRule="exact" w:val="1134"/>
        </w:trPr>
        <w:tc>
          <w:tcPr>
            <w:tcW w:w="2268" w:type="dxa"/>
          </w:tcPr>
          <w:p w:rsidR="00441E23" w:rsidRPr="00971586" w:rsidRDefault="00441E23" w:rsidP="00441E23">
            <w:pPr>
              <w:rPr>
                <w:sz w:val="18"/>
                <w:szCs w:val="18"/>
              </w:rPr>
            </w:pPr>
            <w:r w:rsidRPr="00971586">
              <w:rPr>
                <w:sz w:val="18"/>
                <w:szCs w:val="18"/>
              </w:rPr>
              <w:t>ADRES INWESTYCJI</w:t>
            </w:r>
          </w:p>
        </w:tc>
        <w:tc>
          <w:tcPr>
            <w:tcW w:w="7088" w:type="dxa"/>
            <w:gridSpan w:val="3"/>
            <w:vAlign w:val="center"/>
          </w:tcPr>
          <w:p w:rsidR="00E3452D" w:rsidRPr="00F13050" w:rsidRDefault="00E3452D" w:rsidP="00E3452D">
            <w:pPr>
              <w:jc w:val="center"/>
              <w:rPr>
                <w:rFonts w:cstheme="minorHAnsi"/>
                <w:b/>
                <w:sz w:val="24"/>
                <w:szCs w:val="24"/>
              </w:rPr>
            </w:pPr>
            <w:r w:rsidRPr="00F13050">
              <w:rPr>
                <w:rFonts w:cstheme="minorHAnsi"/>
                <w:b/>
                <w:sz w:val="24"/>
                <w:szCs w:val="24"/>
              </w:rPr>
              <w:t>ul. 24 Kwietnia 5</w:t>
            </w:r>
          </w:p>
          <w:p w:rsidR="00E3452D" w:rsidRPr="00F13050" w:rsidRDefault="00E3452D" w:rsidP="00E3452D">
            <w:pPr>
              <w:jc w:val="center"/>
              <w:rPr>
                <w:rFonts w:cstheme="minorHAnsi"/>
                <w:b/>
                <w:sz w:val="24"/>
                <w:szCs w:val="24"/>
              </w:rPr>
            </w:pPr>
            <w:r w:rsidRPr="00F13050">
              <w:rPr>
                <w:rFonts w:cstheme="minorHAnsi"/>
                <w:b/>
                <w:sz w:val="24"/>
                <w:szCs w:val="24"/>
              </w:rPr>
              <w:t>47-200 Kędzierzyn Koźle</w:t>
            </w:r>
          </w:p>
          <w:p w:rsidR="00441E23" w:rsidRPr="00971586" w:rsidRDefault="00E3452D" w:rsidP="00E3452D">
            <w:pPr>
              <w:jc w:val="center"/>
            </w:pPr>
            <w:r w:rsidRPr="00F13050">
              <w:rPr>
                <w:rFonts w:cstheme="minorHAnsi"/>
                <w:b/>
                <w:sz w:val="24"/>
                <w:szCs w:val="24"/>
              </w:rPr>
              <w:t>woj. opolskie</w:t>
            </w:r>
          </w:p>
        </w:tc>
      </w:tr>
      <w:tr w:rsidR="00441E23" w:rsidRPr="00971586" w:rsidTr="00541167">
        <w:trPr>
          <w:trHeight w:hRule="exact" w:val="567"/>
        </w:trPr>
        <w:tc>
          <w:tcPr>
            <w:tcW w:w="2268" w:type="dxa"/>
          </w:tcPr>
          <w:p w:rsidR="00441E23" w:rsidRPr="00971586" w:rsidRDefault="00441E23" w:rsidP="00441E23">
            <w:pPr>
              <w:rPr>
                <w:sz w:val="18"/>
                <w:szCs w:val="18"/>
              </w:rPr>
            </w:pPr>
            <w:r w:rsidRPr="00971586">
              <w:rPr>
                <w:sz w:val="18"/>
                <w:szCs w:val="18"/>
              </w:rPr>
              <w:t>IDENTYFIKATOR DZIAŁKI</w:t>
            </w:r>
          </w:p>
        </w:tc>
        <w:tc>
          <w:tcPr>
            <w:tcW w:w="7088" w:type="dxa"/>
            <w:gridSpan w:val="3"/>
            <w:vAlign w:val="center"/>
          </w:tcPr>
          <w:p w:rsidR="00441E23" w:rsidRPr="00971586" w:rsidRDefault="00EA5096" w:rsidP="00441E23">
            <w:pPr>
              <w:jc w:val="center"/>
            </w:pPr>
            <w:r w:rsidRPr="00EA5096">
              <w:rPr>
                <w:rFonts w:cstheme="minorHAnsi"/>
                <w:b/>
                <w:bCs/>
                <w:sz w:val="24"/>
                <w:szCs w:val="24"/>
                <w:shd w:val="clear" w:color="auto" w:fill="FFFFFF"/>
              </w:rPr>
              <w:t>2225/5</w:t>
            </w:r>
          </w:p>
        </w:tc>
      </w:tr>
      <w:tr w:rsidR="000336B6" w:rsidRPr="00971586" w:rsidTr="00AA66C8">
        <w:trPr>
          <w:trHeight w:hRule="exact" w:val="567"/>
        </w:trPr>
        <w:tc>
          <w:tcPr>
            <w:tcW w:w="2268" w:type="dxa"/>
            <w:tcBorders>
              <w:bottom w:val="single" w:sz="4" w:space="0" w:color="auto"/>
            </w:tcBorders>
          </w:tcPr>
          <w:p w:rsidR="000336B6" w:rsidRPr="00971586" w:rsidRDefault="000336B6" w:rsidP="000336B6">
            <w:pPr>
              <w:rPr>
                <w:sz w:val="18"/>
                <w:szCs w:val="18"/>
              </w:rPr>
            </w:pPr>
            <w:r w:rsidRPr="00971586">
              <w:rPr>
                <w:sz w:val="18"/>
                <w:szCs w:val="18"/>
              </w:rPr>
              <w:t>KATEGORIA OBIEKTU BUDOWLANEGO</w:t>
            </w:r>
          </w:p>
        </w:tc>
        <w:tc>
          <w:tcPr>
            <w:tcW w:w="7088" w:type="dxa"/>
            <w:gridSpan w:val="3"/>
            <w:tcBorders>
              <w:bottom w:val="single" w:sz="4" w:space="0" w:color="auto"/>
            </w:tcBorders>
            <w:vAlign w:val="center"/>
          </w:tcPr>
          <w:p w:rsidR="000336B6" w:rsidRPr="00971586" w:rsidRDefault="000336B6" w:rsidP="000336B6">
            <w:pPr>
              <w:jc w:val="center"/>
            </w:pPr>
            <w:r w:rsidRPr="00971586">
              <w:rPr>
                <w:rFonts w:cstheme="minorHAnsi"/>
                <w:b/>
                <w:bCs/>
                <w:iCs/>
                <w:sz w:val="30"/>
                <w:szCs w:val="30"/>
              </w:rPr>
              <w:t>XI</w:t>
            </w:r>
          </w:p>
        </w:tc>
      </w:tr>
      <w:tr w:rsidR="000336B6" w:rsidRPr="00971586" w:rsidTr="00D60515">
        <w:trPr>
          <w:trHeight w:hRule="exact" w:val="1418"/>
        </w:trPr>
        <w:tc>
          <w:tcPr>
            <w:tcW w:w="2268" w:type="dxa"/>
            <w:tcBorders>
              <w:bottom w:val="single" w:sz="4" w:space="0" w:color="auto"/>
            </w:tcBorders>
          </w:tcPr>
          <w:p w:rsidR="000336B6" w:rsidRPr="00971586" w:rsidRDefault="000336B6" w:rsidP="000336B6">
            <w:pPr>
              <w:rPr>
                <w:sz w:val="18"/>
                <w:szCs w:val="18"/>
              </w:rPr>
            </w:pPr>
            <w:r w:rsidRPr="00971586">
              <w:rPr>
                <w:sz w:val="18"/>
                <w:szCs w:val="18"/>
              </w:rPr>
              <w:lastRenderedPageBreak/>
              <w:t>INWESTOR</w:t>
            </w:r>
          </w:p>
        </w:tc>
        <w:tc>
          <w:tcPr>
            <w:tcW w:w="7088" w:type="dxa"/>
            <w:gridSpan w:val="3"/>
            <w:tcBorders>
              <w:bottom w:val="single" w:sz="4" w:space="0" w:color="auto"/>
            </w:tcBorders>
            <w:vAlign w:val="center"/>
          </w:tcPr>
          <w:p w:rsidR="00E3452D" w:rsidRPr="00F13050" w:rsidRDefault="00E3452D" w:rsidP="00E3452D">
            <w:pPr>
              <w:jc w:val="center"/>
              <w:rPr>
                <w:rFonts w:cstheme="minorHAnsi"/>
                <w:b/>
                <w:sz w:val="24"/>
                <w:szCs w:val="24"/>
              </w:rPr>
            </w:pPr>
            <w:r w:rsidRPr="00F13050">
              <w:rPr>
                <w:rFonts w:cstheme="minorHAnsi"/>
                <w:b/>
                <w:sz w:val="24"/>
                <w:szCs w:val="24"/>
              </w:rPr>
              <w:t>Samodzielny Publiczny  Zespół Opieki Zdrowotnej</w:t>
            </w:r>
          </w:p>
          <w:p w:rsidR="00E3452D" w:rsidRPr="00F13050" w:rsidRDefault="00E3452D" w:rsidP="00E3452D">
            <w:pPr>
              <w:jc w:val="center"/>
              <w:rPr>
                <w:rFonts w:cstheme="minorHAnsi"/>
                <w:b/>
                <w:sz w:val="24"/>
                <w:szCs w:val="24"/>
              </w:rPr>
            </w:pPr>
            <w:r w:rsidRPr="00F13050">
              <w:rPr>
                <w:rFonts w:cstheme="minorHAnsi"/>
                <w:b/>
                <w:sz w:val="24"/>
                <w:szCs w:val="24"/>
              </w:rPr>
              <w:t xml:space="preserve">ul. </w:t>
            </w:r>
            <w:r w:rsidR="00DF015F" w:rsidRPr="00F13050">
              <w:rPr>
                <w:rFonts w:cstheme="minorHAnsi"/>
                <w:b/>
                <w:sz w:val="24"/>
                <w:szCs w:val="24"/>
              </w:rPr>
              <w:t>24 Kwietnia 5</w:t>
            </w:r>
          </w:p>
          <w:p w:rsidR="00E3452D" w:rsidRPr="00F13050" w:rsidRDefault="00E3452D" w:rsidP="00E3452D">
            <w:pPr>
              <w:jc w:val="center"/>
              <w:rPr>
                <w:rFonts w:cstheme="minorHAnsi"/>
                <w:b/>
                <w:sz w:val="24"/>
                <w:szCs w:val="24"/>
              </w:rPr>
            </w:pPr>
            <w:r w:rsidRPr="00F13050">
              <w:rPr>
                <w:rFonts w:cstheme="minorHAnsi"/>
                <w:b/>
                <w:sz w:val="24"/>
                <w:szCs w:val="24"/>
              </w:rPr>
              <w:t>47-200 Kędzierzyn Koźle</w:t>
            </w:r>
          </w:p>
          <w:p w:rsidR="000336B6" w:rsidRPr="00971586" w:rsidRDefault="00E3452D" w:rsidP="00E3452D">
            <w:pPr>
              <w:jc w:val="center"/>
              <w:rPr>
                <w:rFonts w:cstheme="minorHAnsi"/>
                <w:b/>
                <w:sz w:val="24"/>
                <w:szCs w:val="24"/>
              </w:rPr>
            </w:pPr>
            <w:r w:rsidRPr="00F13050">
              <w:rPr>
                <w:rFonts w:cstheme="minorHAnsi"/>
                <w:b/>
                <w:sz w:val="24"/>
                <w:szCs w:val="24"/>
              </w:rPr>
              <w:t>woj. opolskie</w:t>
            </w:r>
          </w:p>
        </w:tc>
      </w:tr>
      <w:tr w:rsidR="00971586" w:rsidRPr="00971586" w:rsidTr="00937516">
        <w:trPr>
          <w:trHeight w:hRule="exact" w:val="3119"/>
        </w:trPr>
        <w:tc>
          <w:tcPr>
            <w:tcW w:w="2268" w:type="dxa"/>
            <w:tcBorders>
              <w:top w:val="single" w:sz="4" w:space="0" w:color="auto"/>
              <w:left w:val="single" w:sz="4" w:space="0" w:color="auto"/>
              <w:bottom w:val="single" w:sz="4" w:space="0" w:color="auto"/>
              <w:right w:val="single" w:sz="4" w:space="0" w:color="auto"/>
            </w:tcBorders>
          </w:tcPr>
          <w:p w:rsidR="00876C3D" w:rsidRPr="00971586" w:rsidRDefault="00876C3D" w:rsidP="00AA66C8">
            <w:pPr>
              <w:rPr>
                <w:sz w:val="18"/>
                <w:szCs w:val="18"/>
              </w:rPr>
            </w:pPr>
            <w:r w:rsidRPr="00971586">
              <w:rPr>
                <w:sz w:val="18"/>
                <w:szCs w:val="18"/>
              </w:rPr>
              <w:t>OŚWIADCZENIE</w:t>
            </w:r>
          </w:p>
        </w:tc>
        <w:tc>
          <w:tcPr>
            <w:tcW w:w="7088" w:type="dxa"/>
            <w:gridSpan w:val="3"/>
            <w:tcBorders>
              <w:top w:val="single" w:sz="4" w:space="0" w:color="auto"/>
              <w:left w:val="single" w:sz="4" w:space="0" w:color="auto"/>
              <w:bottom w:val="single" w:sz="4" w:space="0" w:color="auto"/>
              <w:right w:val="single" w:sz="4" w:space="0" w:color="auto"/>
            </w:tcBorders>
            <w:vAlign w:val="center"/>
          </w:tcPr>
          <w:p w:rsidR="003B2C43" w:rsidRPr="00971586" w:rsidRDefault="003B2C43" w:rsidP="003B2C43">
            <w:pPr>
              <w:jc w:val="center"/>
              <w:rPr>
                <w:rFonts w:cstheme="minorHAnsi"/>
                <w:sz w:val="20"/>
                <w:szCs w:val="20"/>
              </w:rPr>
            </w:pPr>
            <w:r w:rsidRPr="00971586">
              <w:rPr>
                <w:rFonts w:cstheme="minorHAnsi"/>
                <w:sz w:val="20"/>
                <w:szCs w:val="20"/>
              </w:rPr>
              <w:t>Na podstawie art. 33 ust.2 pkt.10 ustawy Prawo budowlane z dnia 7 lipca 1994r.</w:t>
            </w:r>
          </w:p>
          <w:p w:rsidR="003B2C43" w:rsidRPr="00971586" w:rsidRDefault="003B2C43" w:rsidP="003B2C43">
            <w:pPr>
              <w:autoSpaceDE w:val="0"/>
              <w:autoSpaceDN w:val="0"/>
              <w:adjustRightInd w:val="0"/>
              <w:jc w:val="center"/>
              <w:rPr>
                <w:rFonts w:cstheme="minorHAnsi"/>
                <w:sz w:val="20"/>
                <w:szCs w:val="20"/>
              </w:rPr>
            </w:pPr>
            <w:r w:rsidRPr="00971586">
              <w:rPr>
                <w:rFonts w:cstheme="minorHAnsi"/>
                <w:sz w:val="20"/>
                <w:szCs w:val="20"/>
              </w:rPr>
              <w:t>(tekst jednolity Dz.U. 20</w:t>
            </w:r>
            <w:r w:rsidR="00BE024C">
              <w:rPr>
                <w:rFonts w:cstheme="minorHAnsi"/>
                <w:sz w:val="20"/>
                <w:szCs w:val="20"/>
              </w:rPr>
              <w:t>24</w:t>
            </w:r>
            <w:r w:rsidRPr="00971586">
              <w:rPr>
                <w:rFonts w:cstheme="minorHAnsi"/>
                <w:sz w:val="20"/>
                <w:szCs w:val="20"/>
              </w:rPr>
              <w:t>r poz.</w:t>
            </w:r>
            <w:r w:rsidR="00BE024C">
              <w:rPr>
                <w:rFonts w:cstheme="minorHAnsi"/>
                <w:sz w:val="20"/>
                <w:szCs w:val="20"/>
              </w:rPr>
              <w:t>752</w:t>
            </w:r>
            <w:r w:rsidRPr="00971586">
              <w:rPr>
                <w:rFonts w:cstheme="minorHAnsi"/>
                <w:sz w:val="20"/>
                <w:szCs w:val="20"/>
              </w:rPr>
              <w:t xml:space="preserve"> wraz z późniejszymi zmianami)</w:t>
            </w:r>
          </w:p>
          <w:p w:rsidR="003B2C43" w:rsidRPr="00DD3423" w:rsidRDefault="003B2C43" w:rsidP="003B2C43">
            <w:pPr>
              <w:jc w:val="center"/>
              <w:rPr>
                <w:rFonts w:cstheme="minorHAnsi"/>
                <w:sz w:val="24"/>
                <w:szCs w:val="24"/>
              </w:rPr>
            </w:pPr>
            <w:r w:rsidRPr="00DD3423">
              <w:rPr>
                <w:rFonts w:cstheme="minorHAnsi"/>
                <w:sz w:val="24"/>
                <w:szCs w:val="24"/>
              </w:rPr>
              <w:t>oświadczam</w:t>
            </w:r>
            <w:r w:rsidR="0056686B">
              <w:rPr>
                <w:rFonts w:cstheme="minorHAnsi"/>
                <w:sz w:val="24"/>
                <w:szCs w:val="24"/>
              </w:rPr>
              <w:t>y</w:t>
            </w:r>
            <w:r w:rsidRPr="00DD3423">
              <w:rPr>
                <w:rFonts w:cstheme="minorHAnsi"/>
                <w:sz w:val="24"/>
                <w:szCs w:val="24"/>
              </w:rPr>
              <w:t xml:space="preserve">, </w:t>
            </w:r>
            <w:r w:rsidR="00DD3423" w:rsidRPr="00DD3423">
              <w:rPr>
                <w:rFonts w:cstheme="minorHAnsi"/>
                <w:sz w:val="24"/>
                <w:szCs w:val="24"/>
              </w:rPr>
              <w:t>że</w:t>
            </w:r>
          </w:p>
          <w:p w:rsidR="003B2C43" w:rsidRPr="00DD3423" w:rsidRDefault="003B2C43" w:rsidP="003B2C43">
            <w:pPr>
              <w:jc w:val="center"/>
              <w:rPr>
                <w:rFonts w:cstheme="minorHAnsi"/>
                <w:sz w:val="24"/>
                <w:szCs w:val="24"/>
              </w:rPr>
            </w:pPr>
            <w:r w:rsidRPr="00DD3423">
              <w:rPr>
                <w:rFonts w:cstheme="minorHAnsi"/>
                <w:b/>
                <w:bCs/>
                <w:sz w:val="24"/>
                <w:szCs w:val="24"/>
              </w:rPr>
              <w:t>jest możliwość</w:t>
            </w:r>
          </w:p>
          <w:p w:rsidR="003B2C43" w:rsidRPr="00DD3423" w:rsidRDefault="003B2C43" w:rsidP="003B2C43">
            <w:pPr>
              <w:pStyle w:val="Standard"/>
              <w:jc w:val="both"/>
              <w:rPr>
                <w:rFonts w:asciiTheme="minorHAnsi" w:hAnsiTheme="minorHAnsi" w:cstheme="minorHAnsi"/>
                <w:color w:val="auto"/>
              </w:rPr>
            </w:pPr>
            <w:r w:rsidRPr="00DD3423">
              <w:rPr>
                <w:rFonts w:asciiTheme="minorHAnsi" w:hAnsiTheme="minorHAnsi" w:cstheme="minorHAnsi"/>
                <w:color w:val="auto"/>
              </w:rPr>
              <w:t>podłączenia projektowanego budynku objętego wnioskiem do sieci ciepłowniczej zgodnie z warunkami określonymi w art. 7b ustawy z dnia 10 kwietnia 1997r. – Prawo energetyczne (Dz.U. 20</w:t>
            </w:r>
            <w:r w:rsidR="007B4D9E">
              <w:rPr>
                <w:rFonts w:asciiTheme="minorHAnsi" w:hAnsiTheme="minorHAnsi" w:cstheme="minorHAnsi"/>
                <w:color w:val="auto"/>
              </w:rPr>
              <w:t>24</w:t>
            </w:r>
            <w:r w:rsidRPr="00DD3423">
              <w:rPr>
                <w:rFonts w:asciiTheme="minorHAnsi" w:hAnsiTheme="minorHAnsi" w:cstheme="minorHAnsi"/>
                <w:color w:val="auto"/>
              </w:rPr>
              <w:t xml:space="preserve"> poz. </w:t>
            </w:r>
            <w:r w:rsidR="007B4D9E">
              <w:rPr>
                <w:rFonts w:asciiTheme="minorHAnsi" w:hAnsiTheme="minorHAnsi" w:cstheme="minorHAnsi"/>
                <w:color w:val="auto"/>
              </w:rPr>
              <w:t xml:space="preserve">266 wraz </w:t>
            </w:r>
            <w:r w:rsidRPr="00DD3423">
              <w:rPr>
                <w:rFonts w:asciiTheme="minorHAnsi" w:hAnsiTheme="minorHAnsi" w:cstheme="minorHAnsi"/>
                <w:color w:val="auto"/>
              </w:rPr>
              <w:t>z późniejszymi zmianami)</w:t>
            </w:r>
          </w:p>
          <w:p w:rsidR="003B2C43" w:rsidRPr="00DD3423" w:rsidRDefault="003B2C43" w:rsidP="003B2C43">
            <w:pPr>
              <w:pStyle w:val="Standard"/>
              <w:jc w:val="center"/>
              <w:rPr>
                <w:rFonts w:asciiTheme="minorHAnsi" w:hAnsiTheme="minorHAnsi" w:cstheme="minorHAnsi"/>
                <w:color w:val="auto"/>
                <w:sz w:val="24"/>
                <w:szCs w:val="24"/>
              </w:rPr>
            </w:pPr>
            <w:r w:rsidRPr="00DD3423">
              <w:rPr>
                <w:rFonts w:asciiTheme="minorHAnsi" w:hAnsiTheme="minorHAnsi" w:cstheme="minorHAnsi"/>
                <w:color w:val="auto"/>
                <w:sz w:val="24"/>
                <w:szCs w:val="24"/>
              </w:rPr>
              <w:t>zgodnie z zapewnieniem Inwestora</w:t>
            </w:r>
          </w:p>
          <w:p w:rsidR="00876C3D" w:rsidRPr="00EA5096" w:rsidRDefault="003B2C43" w:rsidP="003B2C43">
            <w:pPr>
              <w:pStyle w:val="Standard"/>
              <w:jc w:val="center"/>
              <w:rPr>
                <w:rFonts w:asciiTheme="minorHAnsi" w:hAnsiTheme="minorHAnsi" w:cstheme="minorHAnsi"/>
                <w:b/>
                <w:bCs/>
                <w:color w:val="auto"/>
                <w:sz w:val="24"/>
                <w:szCs w:val="24"/>
              </w:rPr>
            </w:pPr>
            <w:r w:rsidRPr="00EA5096">
              <w:rPr>
                <w:rFonts w:asciiTheme="minorHAnsi" w:hAnsiTheme="minorHAnsi" w:cstheme="minorHAnsi"/>
                <w:b/>
                <w:bCs/>
                <w:color w:val="auto"/>
                <w:sz w:val="24"/>
                <w:szCs w:val="24"/>
              </w:rPr>
              <w:t>przedmiotowy budynek jest zasilany z miejskiej sieci ciepłowniczej</w:t>
            </w:r>
          </w:p>
        </w:tc>
      </w:tr>
      <w:tr w:rsidR="00971586" w:rsidRPr="00971586" w:rsidTr="00A12F23">
        <w:trPr>
          <w:trHeight w:hRule="exact" w:val="284"/>
        </w:trPr>
        <w:tc>
          <w:tcPr>
            <w:tcW w:w="2268" w:type="dxa"/>
            <w:tcBorders>
              <w:top w:val="single" w:sz="4" w:space="0" w:color="auto"/>
              <w:left w:val="single" w:sz="4" w:space="0" w:color="auto"/>
              <w:bottom w:val="single" w:sz="4" w:space="0" w:color="auto"/>
              <w:right w:val="single" w:sz="4" w:space="0" w:color="auto"/>
            </w:tcBorders>
          </w:tcPr>
          <w:p w:rsidR="00094871" w:rsidRPr="00971586" w:rsidRDefault="00094871" w:rsidP="00094871">
            <w:pPr>
              <w:rPr>
                <w:sz w:val="14"/>
                <w:szCs w:val="14"/>
              </w:rPr>
            </w:pPr>
            <w:r w:rsidRPr="00971586">
              <w:rPr>
                <w:sz w:val="18"/>
                <w:szCs w:val="18"/>
              </w:rPr>
              <w:t>ZESPÓŁ PROJEKTOWY</w:t>
            </w:r>
          </w:p>
        </w:tc>
        <w:tc>
          <w:tcPr>
            <w:tcW w:w="3544" w:type="dxa"/>
            <w:gridSpan w:val="2"/>
            <w:tcBorders>
              <w:top w:val="single" w:sz="4" w:space="0" w:color="auto"/>
              <w:left w:val="single" w:sz="4" w:space="0" w:color="auto"/>
              <w:bottom w:val="single" w:sz="4" w:space="0" w:color="auto"/>
              <w:right w:val="nil"/>
            </w:tcBorders>
          </w:tcPr>
          <w:p w:rsidR="00094871" w:rsidRPr="00971586" w:rsidRDefault="00094871" w:rsidP="00094871">
            <w:pPr>
              <w:pStyle w:val="western"/>
              <w:spacing w:before="0" w:after="0"/>
              <w:jc w:val="left"/>
              <w:rPr>
                <w:rFonts w:asciiTheme="minorHAnsi" w:hAnsiTheme="minorHAnsi" w:cstheme="minorHAnsi"/>
                <w:bCs/>
                <w:sz w:val="14"/>
                <w:szCs w:val="14"/>
              </w:rPr>
            </w:pPr>
            <w:r w:rsidRPr="00971586">
              <w:rPr>
                <w:rFonts w:asciiTheme="minorHAnsi" w:hAnsiTheme="minorHAnsi" w:cstheme="minorHAnsi"/>
                <w:bCs/>
                <w:sz w:val="14"/>
                <w:szCs w:val="14"/>
              </w:rPr>
              <w:t xml:space="preserve">PROJEKTANT </w:t>
            </w:r>
          </w:p>
          <w:p w:rsidR="00094871" w:rsidRPr="00971586" w:rsidRDefault="00094871" w:rsidP="00094871"/>
        </w:tc>
        <w:tc>
          <w:tcPr>
            <w:tcW w:w="3544" w:type="dxa"/>
            <w:tcBorders>
              <w:top w:val="single" w:sz="4" w:space="0" w:color="auto"/>
              <w:left w:val="nil"/>
              <w:bottom w:val="single" w:sz="4" w:space="0" w:color="auto"/>
              <w:right w:val="single" w:sz="4" w:space="0" w:color="auto"/>
            </w:tcBorders>
          </w:tcPr>
          <w:p w:rsidR="00094871" w:rsidRPr="00971586" w:rsidRDefault="00094871" w:rsidP="00094871">
            <w:r w:rsidRPr="00971586">
              <w:rPr>
                <w:rFonts w:cstheme="minorHAnsi"/>
                <w:sz w:val="14"/>
                <w:szCs w:val="14"/>
              </w:rPr>
              <w:t>PROJEKTANT SPRAWDZAJĄCY</w:t>
            </w:r>
          </w:p>
        </w:tc>
      </w:tr>
      <w:tr w:rsidR="00BF5E1E" w:rsidRPr="00971586" w:rsidTr="00937516">
        <w:trPr>
          <w:trHeight w:hRule="exact" w:val="2410"/>
        </w:trPr>
        <w:tc>
          <w:tcPr>
            <w:tcW w:w="2268" w:type="dxa"/>
            <w:tcBorders>
              <w:top w:val="single" w:sz="4" w:space="0" w:color="auto"/>
              <w:left w:val="single" w:sz="4" w:space="0" w:color="auto"/>
              <w:bottom w:val="nil"/>
              <w:right w:val="single" w:sz="4" w:space="0" w:color="auto"/>
            </w:tcBorders>
          </w:tcPr>
          <w:p w:rsidR="00BF5E1E" w:rsidRPr="00971586" w:rsidRDefault="00BF5E1E" w:rsidP="003B2C43">
            <w:pPr>
              <w:rPr>
                <w:sz w:val="14"/>
                <w:szCs w:val="14"/>
              </w:rPr>
            </w:pPr>
            <w:r w:rsidRPr="00971586">
              <w:rPr>
                <w:sz w:val="14"/>
                <w:szCs w:val="14"/>
              </w:rPr>
              <w:t>INSTALACJE SANITARNE</w:t>
            </w:r>
          </w:p>
        </w:tc>
        <w:tc>
          <w:tcPr>
            <w:tcW w:w="3544" w:type="dxa"/>
            <w:gridSpan w:val="2"/>
            <w:tcBorders>
              <w:top w:val="single" w:sz="4" w:space="0" w:color="auto"/>
              <w:left w:val="single" w:sz="4" w:space="0" w:color="auto"/>
              <w:bottom w:val="nil"/>
              <w:right w:val="nil"/>
            </w:tcBorders>
          </w:tcPr>
          <w:p w:rsidR="00BF5E1E" w:rsidRPr="00971586" w:rsidRDefault="00BF5E1E" w:rsidP="000F580D">
            <w:pPr>
              <w:spacing w:before="100" w:after="100"/>
              <w:rPr>
                <w:rFonts w:cstheme="minorHAnsi"/>
                <w:szCs w:val="24"/>
              </w:rPr>
            </w:pPr>
            <w:r w:rsidRPr="00971586">
              <w:rPr>
                <w:rFonts w:cstheme="minorHAnsi"/>
                <w:szCs w:val="24"/>
              </w:rPr>
              <w:t>mgr inż. Dominika SAWICKA</w:t>
            </w:r>
          </w:p>
          <w:p w:rsidR="00BF5E1E" w:rsidRPr="00971586" w:rsidRDefault="00BF5E1E" w:rsidP="000F580D">
            <w:pPr>
              <w:pStyle w:val="Textbody"/>
              <w:snapToGrid w:val="0"/>
              <w:spacing w:before="0" w:after="0"/>
              <w:ind w:left="0"/>
              <w:jc w:val="both"/>
              <w:rPr>
                <w:rFonts w:asciiTheme="minorHAnsi" w:hAnsiTheme="minorHAnsi" w:cstheme="minorHAnsi"/>
                <w:color w:val="auto"/>
                <w:sz w:val="14"/>
                <w:szCs w:val="14"/>
              </w:rPr>
            </w:pPr>
            <w:r w:rsidRPr="00971586">
              <w:rPr>
                <w:rFonts w:asciiTheme="minorHAnsi" w:hAnsiTheme="minorHAnsi" w:cstheme="minorHAnsi"/>
                <w:color w:val="auto"/>
                <w:sz w:val="14"/>
                <w:szCs w:val="14"/>
              </w:rPr>
              <w:t>uprawnienia do projektowania i kierowania robotami budowlanymi nr SLK/2261/PWOS/08 w specjalności instalacyjnej w zakresie sieci, instalacji i urządzeń cieplnych, wentylacyjnych, gazowych, wodociągowych i kanalizacyjnych bez ograniczeń</w:t>
            </w:r>
          </w:p>
          <w:p w:rsidR="00BF5E1E" w:rsidRPr="00971586" w:rsidRDefault="00BF5E1E" w:rsidP="000F580D">
            <w:pPr>
              <w:pStyle w:val="Textbody"/>
              <w:snapToGrid w:val="0"/>
              <w:spacing w:before="0" w:after="0"/>
              <w:ind w:left="0"/>
              <w:jc w:val="both"/>
              <w:rPr>
                <w:rFonts w:asciiTheme="minorHAnsi" w:eastAsia="Arial CE" w:hAnsiTheme="minorHAnsi" w:cstheme="minorHAnsi"/>
                <w:color w:val="auto"/>
                <w:spacing w:val="-8"/>
                <w:sz w:val="14"/>
                <w:szCs w:val="14"/>
              </w:rPr>
            </w:pPr>
            <w:r w:rsidRPr="00971586">
              <w:rPr>
                <w:rFonts w:asciiTheme="minorHAnsi" w:eastAsia="Arial CE" w:hAnsiTheme="minorHAnsi" w:cstheme="minorHAnsi"/>
                <w:color w:val="auto"/>
                <w:spacing w:val="-8"/>
                <w:sz w:val="14"/>
                <w:szCs w:val="14"/>
              </w:rPr>
              <w:t xml:space="preserve">nr ewidencyjny     </w:t>
            </w:r>
            <w:r w:rsidRPr="00971586">
              <w:rPr>
                <w:rFonts w:asciiTheme="minorHAnsi" w:hAnsiTheme="minorHAnsi" w:cstheme="minorHAnsi"/>
                <w:color w:val="auto"/>
                <w:sz w:val="14"/>
                <w:szCs w:val="14"/>
              </w:rPr>
              <w:t>SLK/IS/7290/11</w:t>
            </w:r>
          </w:p>
          <w:p w:rsidR="00BF5E1E" w:rsidRPr="00971586" w:rsidRDefault="00BF5E1E" w:rsidP="000F580D"/>
        </w:tc>
        <w:tc>
          <w:tcPr>
            <w:tcW w:w="3544" w:type="dxa"/>
            <w:tcBorders>
              <w:top w:val="single" w:sz="4" w:space="0" w:color="auto"/>
              <w:left w:val="nil"/>
              <w:bottom w:val="nil"/>
              <w:right w:val="single" w:sz="4" w:space="0" w:color="auto"/>
            </w:tcBorders>
          </w:tcPr>
          <w:p w:rsidR="00BF5E1E" w:rsidRPr="00971586" w:rsidRDefault="00BF5E1E" w:rsidP="000F580D">
            <w:pPr>
              <w:spacing w:before="100" w:after="100"/>
              <w:rPr>
                <w:rFonts w:cstheme="minorHAnsi"/>
                <w:szCs w:val="24"/>
              </w:rPr>
            </w:pPr>
            <w:r w:rsidRPr="00971586">
              <w:rPr>
                <w:rFonts w:cstheme="minorHAnsi"/>
                <w:szCs w:val="24"/>
              </w:rPr>
              <w:t>mgr inż. Marzena BART</w:t>
            </w:r>
          </w:p>
          <w:p w:rsidR="00BF5E1E" w:rsidRPr="00971586" w:rsidRDefault="00BF5E1E" w:rsidP="000F580D">
            <w:pPr>
              <w:pStyle w:val="Textbody"/>
              <w:snapToGrid w:val="0"/>
              <w:spacing w:before="0" w:after="0"/>
              <w:ind w:left="0"/>
              <w:jc w:val="both"/>
              <w:rPr>
                <w:rFonts w:asciiTheme="minorHAnsi" w:hAnsiTheme="minorHAnsi" w:cstheme="minorHAnsi"/>
                <w:color w:val="auto"/>
                <w:sz w:val="14"/>
                <w:szCs w:val="14"/>
              </w:rPr>
            </w:pPr>
            <w:r w:rsidRPr="00971586">
              <w:rPr>
                <w:rFonts w:asciiTheme="minorHAnsi" w:hAnsiTheme="minorHAnsi" w:cstheme="minorHAnsi"/>
                <w:color w:val="auto"/>
                <w:sz w:val="14"/>
                <w:szCs w:val="14"/>
              </w:rPr>
              <w:t>uprawnienia do projektowania i kierowania robotami budowlanymi nr SLK/2243/POOS/08 w specjalności instalacyjnej w zakresie sieci, instalacji i urządzeń cieplnych, wentylacyjnych, gazowych, wodociągowych i kanalizacyjnych bez ograniczeń</w:t>
            </w:r>
          </w:p>
          <w:p w:rsidR="00BF5E1E" w:rsidRPr="00971586" w:rsidRDefault="00BF5E1E" w:rsidP="000F580D">
            <w:r w:rsidRPr="00971586">
              <w:rPr>
                <w:rFonts w:eastAsia="Arial CE" w:cstheme="minorHAnsi"/>
                <w:spacing w:val="-8"/>
                <w:sz w:val="14"/>
                <w:szCs w:val="14"/>
              </w:rPr>
              <w:t xml:space="preserve">nr ewidencyjny     </w:t>
            </w:r>
            <w:r w:rsidRPr="00971586">
              <w:rPr>
                <w:rFonts w:cstheme="minorHAnsi"/>
                <w:sz w:val="14"/>
                <w:szCs w:val="14"/>
              </w:rPr>
              <w:t>SLK/IS/5895/09</w:t>
            </w:r>
          </w:p>
        </w:tc>
      </w:tr>
      <w:tr w:rsidR="00971586" w:rsidRPr="00971586" w:rsidTr="00290890">
        <w:trPr>
          <w:trHeight w:hRule="exact" w:val="851"/>
        </w:trPr>
        <w:tc>
          <w:tcPr>
            <w:tcW w:w="2268" w:type="dxa"/>
          </w:tcPr>
          <w:p w:rsidR="00D30B52" w:rsidRPr="00971586" w:rsidRDefault="002905D0" w:rsidP="00D30B52">
            <w:pPr>
              <w:rPr>
                <w:sz w:val="18"/>
                <w:szCs w:val="18"/>
              </w:rPr>
            </w:pPr>
            <w:r w:rsidRPr="00971586">
              <w:rPr>
                <w:sz w:val="18"/>
                <w:szCs w:val="18"/>
              </w:rPr>
              <w:t xml:space="preserve">KLAUZULA </w:t>
            </w:r>
          </w:p>
        </w:tc>
        <w:tc>
          <w:tcPr>
            <w:tcW w:w="7088" w:type="dxa"/>
            <w:gridSpan w:val="3"/>
            <w:vAlign w:val="center"/>
          </w:tcPr>
          <w:p w:rsidR="00C75FC5" w:rsidRPr="00971586" w:rsidRDefault="00D30B52" w:rsidP="00D30B52">
            <w:pPr>
              <w:jc w:val="center"/>
            </w:pPr>
            <w:r w:rsidRPr="00971586">
              <w:t>Jestem świadomy(-ma) odpowiedzialności karnej</w:t>
            </w:r>
          </w:p>
          <w:p w:rsidR="00D30B52" w:rsidRPr="00971586" w:rsidRDefault="00D30B52" w:rsidP="00D30B52">
            <w:pPr>
              <w:jc w:val="center"/>
              <w:rPr>
                <w:rFonts w:cstheme="minorHAnsi"/>
                <w:b/>
              </w:rPr>
            </w:pPr>
            <w:r w:rsidRPr="00971586">
              <w:t>za złożenie fałszywego oświadczenia</w:t>
            </w:r>
          </w:p>
        </w:tc>
      </w:tr>
      <w:tr w:rsidR="00D30B52" w:rsidRPr="00971586" w:rsidTr="00AA66C8">
        <w:trPr>
          <w:trHeight w:hRule="exact" w:val="425"/>
        </w:trPr>
        <w:tc>
          <w:tcPr>
            <w:tcW w:w="2268" w:type="dxa"/>
          </w:tcPr>
          <w:p w:rsidR="00D30B52" w:rsidRPr="00971586" w:rsidRDefault="00D30B52" w:rsidP="00D30B52">
            <w:pPr>
              <w:rPr>
                <w:sz w:val="18"/>
                <w:szCs w:val="18"/>
              </w:rPr>
            </w:pPr>
            <w:r w:rsidRPr="00971586">
              <w:rPr>
                <w:sz w:val="18"/>
                <w:szCs w:val="18"/>
              </w:rPr>
              <w:t>DATA OPRACOWANIA</w:t>
            </w:r>
          </w:p>
        </w:tc>
        <w:tc>
          <w:tcPr>
            <w:tcW w:w="7088" w:type="dxa"/>
            <w:gridSpan w:val="3"/>
            <w:vAlign w:val="center"/>
          </w:tcPr>
          <w:p w:rsidR="00D30B52" w:rsidRPr="00971586" w:rsidRDefault="00E3452D" w:rsidP="00D30B52">
            <w:pPr>
              <w:jc w:val="center"/>
            </w:pPr>
            <w:r>
              <w:rPr>
                <w:rFonts w:cstheme="minorHAnsi"/>
                <w:b/>
              </w:rPr>
              <w:t>Listopad 2024</w:t>
            </w:r>
          </w:p>
        </w:tc>
      </w:tr>
    </w:tbl>
    <w:p w:rsidR="009716E5" w:rsidRPr="00A71A3D" w:rsidRDefault="009716E5" w:rsidP="00917D06">
      <w:pPr>
        <w:spacing w:after="0" w:line="240" w:lineRule="auto"/>
      </w:pPr>
    </w:p>
    <w:sectPr w:rsidR="009716E5" w:rsidRPr="00A71A3D" w:rsidSect="00973491">
      <w:pgSz w:w="11906" w:h="16838" w:code="9"/>
      <w:pgMar w:top="709" w:right="567" w:bottom="567" w:left="1418" w:header="709" w:footer="709" w:gutter="0"/>
      <w:cols w:space="708"/>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196" w:rsidRDefault="00902196" w:rsidP="00EE4ED5">
      <w:pPr>
        <w:spacing w:after="0" w:line="240" w:lineRule="auto"/>
      </w:pPr>
      <w:r>
        <w:separator/>
      </w:r>
    </w:p>
  </w:endnote>
  <w:endnote w:type="continuationSeparator" w:id="1">
    <w:p w:rsidR="00902196" w:rsidRDefault="00902196" w:rsidP="00EE4E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tarSymbol">
    <w:altName w:val="Segoe UI Symbol"/>
    <w:charset w:val="02"/>
    <w:family w:val="auto"/>
    <w:pitch w:val="default"/>
    <w:sig w:usb0="00000000" w:usb1="00000000" w:usb2="00000000" w:usb3="00000000" w:csb0="00000000" w:csb1="00000000"/>
  </w:font>
  <w:font w:name="StarSymbol, 'Arial Unicode MS'">
    <w:charset w:val="00"/>
    <w:family w:val="auto"/>
    <w:pitch w:val="default"/>
    <w:sig w:usb0="00000000" w:usb1="00000000" w:usb2="00000000" w:usb3="00000000" w:csb0="00000000" w:csb1="00000000"/>
  </w:font>
  <w:font w:name="OpenSymbol, 'Arial Unicode MS'">
    <w:altName w:val="OpenSymbol"/>
    <w:charset w:val="00"/>
    <w:family w:val="auto"/>
    <w:pitch w:val="variable"/>
    <w:sig w:usb0="00000000" w:usb1="00000000" w:usb2="00000000" w:usb3="00000000" w:csb0="0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altName w:val="Arial"/>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micSansMS">
    <w:altName w:val="Times New Roman"/>
    <w:panose1 w:val="00000000000000000000"/>
    <w:charset w:val="00"/>
    <w:family w:val="roman"/>
    <w:notTrueType/>
    <w:pitch w:val="default"/>
    <w:sig w:usb0="00000000" w:usb1="00000000" w:usb2="00000000" w:usb3="00000000" w:csb0="0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Century Gothic'">
    <w:altName w:val="Arial"/>
    <w:charset w:val="00"/>
    <w:family w:val="swiss"/>
    <w:pitch w:val="variable"/>
    <w:sig w:usb0="00000000" w:usb1="00000000" w:usb2="00000000" w:usb3="00000000" w:csb0="00000000" w:csb1="00000000"/>
  </w:font>
  <w:font w:name="Segoe UI">
    <w:panose1 w:val="020B0502040204020203"/>
    <w:charset w:val="EE"/>
    <w:family w:val="swiss"/>
    <w:pitch w:val="variable"/>
    <w:sig w:usb0="E10022FF" w:usb1="C000E47F" w:usb2="00000029" w:usb3="00000000" w:csb0="000001DF" w:csb1="00000000"/>
  </w:font>
  <w:font w:name="Arial CE">
    <w:panose1 w:val="020B0604020202020204"/>
    <w:charset w:val="EE"/>
    <w:family w:val="swiss"/>
    <w:pitch w:val="variable"/>
    <w:sig w:usb0="E0002AFF" w:usb1="C0007843" w:usb2="00000009" w:usb3="00000000" w:csb0="000001FF" w:csb1="00000000"/>
  </w:font>
  <w:font w:name="Univers-BoldPL">
    <w:altName w:val="MS Mincho"/>
    <w:panose1 w:val="00000000000000000000"/>
    <w:charset w:val="80"/>
    <w:family w:val="auto"/>
    <w:notTrueType/>
    <w:pitch w:val="default"/>
    <w:sig w:usb0="00000001" w:usb1="08070000" w:usb2="00000010" w:usb3="00000000" w:csb0="00020000" w:csb1="00000000"/>
  </w:font>
  <w:font w:name="Univers-PL">
    <w:altName w:val="MS Mincho"/>
    <w:panose1 w:val="00000000000000000000"/>
    <w:charset w:val="80"/>
    <w:family w:val="auto"/>
    <w:notTrueType/>
    <w:pitch w:val="default"/>
    <w:sig w:usb0="00000001" w:usb1="08070000" w:usb2="00000010" w:usb3="00000000" w:csb0="00020000" w:csb1="00000000"/>
  </w:font>
  <w:font w:name="ArialMT">
    <w:altName w:val="Arial"/>
    <w:charset w:val="00"/>
    <w:family w:val="auto"/>
    <w:pitch w:val="variable"/>
    <w:sig w:usb0="00000000" w:usb1="00000000" w:usb2="00000000" w:usb3="00000000" w:csb0="00000000" w:csb1="00000000"/>
  </w:font>
  <w:font w:name="TimesNewRoman">
    <w:altName w:val="MS Mincho"/>
    <w:charset w:val="00"/>
    <w:family w:val="roman"/>
    <w:pitch w:val="default"/>
    <w:sig w:usb0="00000000" w:usb1="08070000" w:usb2="00000010" w:usb3="00000000" w:csb0="00020000" w:csb1="00000000"/>
  </w:font>
  <w:font w:name="Calibri, Calibri">
    <w:altName w:val="Arial"/>
    <w:charset w:val="00"/>
    <w:family w:val="swiss"/>
    <w:pitch w:val="default"/>
    <w:sig w:usb0="00000000" w:usb1="00000000" w:usb2="00000000" w:usb3="00000000" w:csb0="00000000" w:csb1="00000000"/>
  </w:font>
  <w:font w:name="Arial-BoldMT">
    <w:altName w:val="Times New Roman"/>
    <w:charset w:val="00"/>
    <w:family w:val="auto"/>
    <w:pitch w:val="variable"/>
    <w:sig w:usb0="00000000" w:usb1="00000000" w:usb2="00000000" w:usb3="00000000" w:csb0="00000000" w:csb1="00000000"/>
  </w:font>
  <w:font w:name="ISOCPEUR, ISOCPEUR">
    <w:altName w:val="Times New Roman"/>
    <w:charset w:val="00"/>
    <w:family w:val="auto"/>
    <w:pitch w:val="variable"/>
    <w:sig w:usb0="00000000" w:usb1="00000000" w:usb2="00000000" w:usb3="00000000" w:csb0="00000000" w:csb1="00000000"/>
  </w:font>
  <w:font w:name="Wingdings, Wingdings">
    <w:charset w:val="00"/>
    <w:family w:val="auto"/>
    <w:pitch w:val="variable"/>
    <w:sig w:usb0="00000000" w:usb1="00000000" w:usb2="00000000" w:usb3="00000000" w:csb0="00000000" w:csb1="00000000"/>
  </w:font>
  <w:font w:name="ISOCPEUR, ''ISOCPEUR Italic''">
    <w:charset w:val="00"/>
    <w:family w:val="auto"/>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196" w:rsidRDefault="00902196" w:rsidP="00EE4ED5">
      <w:pPr>
        <w:spacing w:after="0" w:line="240" w:lineRule="auto"/>
      </w:pPr>
      <w:r>
        <w:separator/>
      </w:r>
    </w:p>
  </w:footnote>
  <w:footnote w:type="continuationSeparator" w:id="1">
    <w:p w:rsidR="00902196" w:rsidRDefault="00902196" w:rsidP="00EE4ED5">
      <w:pPr>
        <w:spacing w:after="0" w:line="240" w:lineRule="auto"/>
      </w:pPr>
      <w:r>
        <w:continuationSeparator/>
      </w:r>
    </w:p>
  </w:footnote>
  <w:footnote w:id="2">
    <w:p w:rsidR="000F580D" w:rsidRPr="00B66727" w:rsidRDefault="000F580D" w:rsidP="00AA66C8">
      <w:pPr>
        <w:pStyle w:val="Tekstprzypisudolnego"/>
        <w:rPr>
          <w:rFonts w:ascii="Arial Narrow" w:hAnsi="Arial Narrow"/>
        </w:rPr>
      </w:pPr>
      <w:r w:rsidRPr="00B66727">
        <w:rPr>
          <w:rStyle w:val="Odwoanieprzypisudolnego"/>
          <w:rFonts w:ascii="Arial Narrow" w:hAnsi="Arial Narrow"/>
        </w:rPr>
        <w:footnoteRef/>
      </w:r>
      <w:r w:rsidRPr="00B66727">
        <w:rPr>
          <w:rFonts w:ascii="Arial Narrow" w:hAnsi="Arial Narrow"/>
        </w:rPr>
        <w:t xml:space="preserve">   „Procedury organizacyjno-techniczne w sprawie spełnienia wymagań w zakresie bezpieczeństwa pożarowego w inny sposób niż to określono w przepisach techniczno-budowlanych, w przypadkach wskazanych w tych przepisach oraz stosowania rozwiązań zamiennych, zapewniających niepogorszenie warunków ochrony przeciwpożarowej, w przypadkach wskazanych w przepisach przeciwpożarowych” KG PSP w Warszawie, październik 2008r.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5"/>
        </w:tabs>
        <w:ind w:left="-65" w:hanging="360"/>
      </w:pPr>
      <w:rPr>
        <w:rFonts w:ascii="Symbol" w:hAnsi="Symbol" w:cs="Symbol" w:hint="default"/>
        <w:color w:val="000000"/>
        <w:sz w:val="20"/>
        <w:szCs w:val="22"/>
      </w:rPr>
    </w:lvl>
    <w:lvl w:ilvl="1">
      <w:start w:val="1"/>
      <w:numFmt w:val="bullet"/>
      <w:lvlText w:val="o"/>
      <w:lvlJc w:val="left"/>
      <w:pPr>
        <w:tabs>
          <w:tab w:val="num" w:pos="655"/>
        </w:tabs>
        <w:ind w:left="655" w:hanging="360"/>
      </w:pPr>
      <w:rPr>
        <w:rFonts w:ascii="Courier New" w:hAnsi="Courier New" w:cs="Courier New" w:hint="default"/>
        <w:sz w:val="20"/>
      </w:rPr>
    </w:lvl>
    <w:lvl w:ilvl="2">
      <w:start w:val="1"/>
      <w:numFmt w:val="bullet"/>
      <w:lvlText w:val=""/>
      <w:lvlJc w:val="left"/>
      <w:pPr>
        <w:tabs>
          <w:tab w:val="num" w:pos="1375"/>
        </w:tabs>
        <w:ind w:left="1375" w:hanging="360"/>
      </w:pPr>
      <w:rPr>
        <w:rFonts w:ascii="Wingdings" w:hAnsi="Wingdings" w:cs="Wingdings" w:hint="default"/>
        <w:sz w:val="20"/>
      </w:rPr>
    </w:lvl>
    <w:lvl w:ilvl="3">
      <w:start w:val="1"/>
      <w:numFmt w:val="bullet"/>
      <w:lvlText w:val=""/>
      <w:lvlJc w:val="left"/>
      <w:pPr>
        <w:tabs>
          <w:tab w:val="num" w:pos="2095"/>
        </w:tabs>
        <w:ind w:left="2095" w:hanging="360"/>
      </w:pPr>
      <w:rPr>
        <w:rFonts w:ascii="Wingdings" w:hAnsi="Wingdings" w:cs="Wingdings" w:hint="default"/>
        <w:sz w:val="20"/>
      </w:rPr>
    </w:lvl>
    <w:lvl w:ilvl="4">
      <w:start w:val="1"/>
      <w:numFmt w:val="bullet"/>
      <w:lvlText w:val=""/>
      <w:lvlJc w:val="left"/>
      <w:pPr>
        <w:tabs>
          <w:tab w:val="num" w:pos="2815"/>
        </w:tabs>
        <w:ind w:left="2815" w:hanging="360"/>
      </w:pPr>
      <w:rPr>
        <w:rFonts w:ascii="Wingdings" w:hAnsi="Wingdings" w:cs="Wingdings" w:hint="default"/>
        <w:sz w:val="20"/>
      </w:rPr>
    </w:lvl>
    <w:lvl w:ilvl="5">
      <w:start w:val="1"/>
      <w:numFmt w:val="bullet"/>
      <w:lvlText w:val=""/>
      <w:lvlJc w:val="left"/>
      <w:pPr>
        <w:tabs>
          <w:tab w:val="num" w:pos="3535"/>
        </w:tabs>
        <w:ind w:left="3535" w:hanging="360"/>
      </w:pPr>
      <w:rPr>
        <w:rFonts w:ascii="Wingdings" w:hAnsi="Wingdings" w:cs="Wingdings" w:hint="default"/>
        <w:sz w:val="20"/>
      </w:rPr>
    </w:lvl>
    <w:lvl w:ilvl="6">
      <w:start w:val="1"/>
      <w:numFmt w:val="bullet"/>
      <w:lvlText w:val=""/>
      <w:lvlJc w:val="left"/>
      <w:pPr>
        <w:tabs>
          <w:tab w:val="num" w:pos="4255"/>
        </w:tabs>
        <w:ind w:left="4255" w:hanging="360"/>
      </w:pPr>
      <w:rPr>
        <w:rFonts w:ascii="Wingdings" w:hAnsi="Wingdings" w:cs="Wingdings" w:hint="default"/>
        <w:sz w:val="20"/>
      </w:rPr>
    </w:lvl>
    <w:lvl w:ilvl="7">
      <w:start w:val="1"/>
      <w:numFmt w:val="bullet"/>
      <w:lvlText w:val=""/>
      <w:lvlJc w:val="left"/>
      <w:pPr>
        <w:tabs>
          <w:tab w:val="num" w:pos="4975"/>
        </w:tabs>
        <w:ind w:left="4975" w:hanging="360"/>
      </w:pPr>
      <w:rPr>
        <w:rFonts w:ascii="Wingdings" w:hAnsi="Wingdings" w:cs="Wingdings" w:hint="default"/>
        <w:sz w:val="20"/>
      </w:rPr>
    </w:lvl>
    <w:lvl w:ilvl="8">
      <w:start w:val="1"/>
      <w:numFmt w:val="bullet"/>
      <w:lvlText w:val=""/>
      <w:lvlJc w:val="left"/>
      <w:pPr>
        <w:tabs>
          <w:tab w:val="num" w:pos="5695"/>
        </w:tabs>
        <w:ind w:left="5695" w:hanging="360"/>
      </w:pPr>
      <w:rPr>
        <w:rFonts w:ascii="Wingdings" w:hAnsi="Wingdings" w:cs="Wingdings" w:hint="default"/>
        <w:sz w:val="20"/>
      </w:rPr>
    </w:lvl>
  </w:abstractNum>
  <w:abstractNum w:abstractNumId="1">
    <w:nsid w:val="00000007"/>
    <w:multiLevelType w:val="multilevel"/>
    <w:tmpl w:val="00000007"/>
    <w:name w:val="WWNum6"/>
    <w:lvl w:ilvl="0">
      <w:start w:val="1"/>
      <w:numFmt w:val="bullet"/>
      <w:lvlText w:val=""/>
      <w:lvlJc w:val="left"/>
      <w:pPr>
        <w:tabs>
          <w:tab w:val="num" w:pos="0"/>
        </w:tabs>
        <w:ind w:left="709" w:hanging="284"/>
      </w:pPr>
      <w:rPr>
        <w:rFonts w:ascii="Wingdings" w:hAnsi="Wingdings"/>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2">
    <w:nsid w:val="03D649BB"/>
    <w:multiLevelType w:val="multilevel"/>
    <w:tmpl w:val="9FD2A822"/>
    <w:styleLink w:val="WWNum8"/>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1B3366"/>
    <w:multiLevelType w:val="hybridMultilevel"/>
    <w:tmpl w:val="01A43DB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89A3172"/>
    <w:multiLevelType w:val="hybridMultilevel"/>
    <w:tmpl w:val="2F38EE70"/>
    <w:lvl w:ilvl="0" w:tplc="FFFFFFFF">
      <w:start w:val="1"/>
      <w:numFmt w:val="lowerLetter"/>
      <w:lvlText w:val="%1)"/>
      <w:lvlJc w:val="left"/>
      <w:pPr>
        <w:ind w:left="1146" w:hanging="360"/>
      </w:pPr>
    </w:lvl>
    <w:lvl w:ilvl="1" w:tplc="04150005">
      <w:start w:val="1"/>
      <w:numFmt w:val="bullet"/>
      <w:lvlText w:val=""/>
      <w:lvlJc w:val="left"/>
      <w:pPr>
        <w:ind w:left="1866" w:hanging="360"/>
      </w:pPr>
      <w:rPr>
        <w:rFonts w:ascii="Wingdings" w:hAnsi="Wingdings" w:hint="default"/>
      </w:r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5">
    <w:nsid w:val="094A0246"/>
    <w:multiLevelType w:val="multilevel"/>
    <w:tmpl w:val="E92CD40C"/>
    <w:lvl w:ilvl="0">
      <w:start w:val="11"/>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09995720"/>
    <w:multiLevelType w:val="hybridMultilevel"/>
    <w:tmpl w:val="62F6FD82"/>
    <w:lvl w:ilvl="0" w:tplc="04150005">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7">
    <w:nsid w:val="09B22C89"/>
    <w:multiLevelType w:val="hybridMultilevel"/>
    <w:tmpl w:val="854C44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A60338D"/>
    <w:multiLevelType w:val="hybridMultilevel"/>
    <w:tmpl w:val="CEAE861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C24057D"/>
    <w:multiLevelType w:val="hybridMultilevel"/>
    <w:tmpl w:val="9A0EBAB8"/>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0D214E18"/>
    <w:multiLevelType w:val="multilevel"/>
    <w:tmpl w:val="68AE33FC"/>
    <w:lvl w:ilvl="0">
      <w:start w:val="1"/>
      <w:numFmt w:val="decimal"/>
      <w:lvlText w:val="%1."/>
      <w:lvlJc w:val="left"/>
      <w:pPr>
        <w:ind w:left="425" w:hanging="425"/>
      </w:pPr>
      <w:rPr>
        <w:rFonts w:hint="default"/>
      </w:rPr>
    </w:lvl>
    <w:lvl w:ilvl="1">
      <w:start w:val="1"/>
      <w:numFmt w:val="decimal"/>
      <w:lvlText w:val="%1.%2."/>
      <w:lvlJc w:val="left"/>
      <w:pPr>
        <w:ind w:left="992"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F101335"/>
    <w:multiLevelType w:val="hybridMultilevel"/>
    <w:tmpl w:val="3D30B91A"/>
    <w:lvl w:ilvl="0" w:tplc="5792FA12">
      <w:start w:val="1"/>
      <w:numFmt w:val="bullet"/>
      <w:lvlText w:val=""/>
      <w:lvlJc w:val="left"/>
      <w:pPr>
        <w:ind w:left="851" w:hanging="426"/>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2492D24"/>
    <w:multiLevelType w:val="multilevel"/>
    <w:tmpl w:val="4D006010"/>
    <w:lvl w:ilvl="0">
      <w:start w:val="1"/>
      <w:numFmt w:val="decimal"/>
      <w:lvlText w:val="%1."/>
      <w:lvlJc w:val="left"/>
      <w:pPr>
        <w:ind w:left="425" w:hanging="425"/>
      </w:pPr>
      <w:rPr>
        <w:rFonts w:hint="default"/>
      </w:rPr>
    </w:lvl>
    <w:lvl w:ilvl="1">
      <w:start w:val="1"/>
      <w:numFmt w:val="decimal"/>
      <w:lvlText w:val="%1.%2."/>
      <w:lvlJc w:val="left"/>
      <w:pPr>
        <w:ind w:left="992"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3DC20E6"/>
    <w:multiLevelType w:val="hybridMultilevel"/>
    <w:tmpl w:val="AB52D7D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46C2272"/>
    <w:multiLevelType w:val="hybridMultilevel"/>
    <w:tmpl w:val="5CE2B0B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6173486"/>
    <w:multiLevelType w:val="multilevel"/>
    <w:tmpl w:val="84D0C3D4"/>
    <w:lvl w:ilvl="0">
      <w:start w:val="9"/>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16">
    <w:nsid w:val="17147E56"/>
    <w:multiLevelType w:val="hybridMultilevel"/>
    <w:tmpl w:val="F6CED772"/>
    <w:lvl w:ilvl="0" w:tplc="04150005">
      <w:start w:val="1"/>
      <w:numFmt w:val="bullet"/>
      <w:lvlText w:val=""/>
      <w:lvlJc w:val="left"/>
      <w:pPr>
        <w:ind w:left="1076" w:hanging="360"/>
      </w:pPr>
      <w:rPr>
        <w:rFonts w:ascii="Wingdings" w:hAnsi="Wingdings" w:hint="default"/>
      </w:rPr>
    </w:lvl>
    <w:lvl w:ilvl="1" w:tplc="04150003" w:tentative="1">
      <w:start w:val="1"/>
      <w:numFmt w:val="bullet"/>
      <w:lvlText w:val="o"/>
      <w:lvlJc w:val="left"/>
      <w:pPr>
        <w:ind w:left="1796" w:hanging="360"/>
      </w:pPr>
      <w:rPr>
        <w:rFonts w:ascii="Courier New" w:hAnsi="Courier New" w:cs="Courier New" w:hint="default"/>
      </w:rPr>
    </w:lvl>
    <w:lvl w:ilvl="2" w:tplc="04150005" w:tentative="1">
      <w:start w:val="1"/>
      <w:numFmt w:val="bullet"/>
      <w:lvlText w:val=""/>
      <w:lvlJc w:val="left"/>
      <w:pPr>
        <w:ind w:left="2516" w:hanging="360"/>
      </w:pPr>
      <w:rPr>
        <w:rFonts w:ascii="Wingdings" w:hAnsi="Wingdings" w:hint="default"/>
      </w:rPr>
    </w:lvl>
    <w:lvl w:ilvl="3" w:tplc="04150001" w:tentative="1">
      <w:start w:val="1"/>
      <w:numFmt w:val="bullet"/>
      <w:lvlText w:val=""/>
      <w:lvlJc w:val="left"/>
      <w:pPr>
        <w:ind w:left="3236" w:hanging="360"/>
      </w:pPr>
      <w:rPr>
        <w:rFonts w:ascii="Symbol" w:hAnsi="Symbol" w:hint="default"/>
      </w:rPr>
    </w:lvl>
    <w:lvl w:ilvl="4" w:tplc="04150003" w:tentative="1">
      <w:start w:val="1"/>
      <w:numFmt w:val="bullet"/>
      <w:lvlText w:val="o"/>
      <w:lvlJc w:val="left"/>
      <w:pPr>
        <w:ind w:left="3956" w:hanging="360"/>
      </w:pPr>
      <w:rPr>
        <w:rFonts w:ascii="Courier New" w:hAnsi="Courier New" w:cs="Courier New" w:hint="default"/>
      </w:rPr>
    </w:lvl>
    <w:lvl w:ilvl="5" w:tplc="04150005" w:tentative="1">
      <w:start w:val="1"/>
      <w:numFmt w:val="bullet"/>
      <w:lvlText w:val=""/>
      <w:lvlJc w:val="left"/>
      <w:pPr>
        <w:ind w:left="4676" w:hanging="360"/>
      </w:pPr>
      <w:rPr>
        <w:rFonts w:ascii="Wingdings" w:hAnsi="Wingdings" w:hint="default"/>
      </w:rPr>
    </w:lvl>
    <w:lvl w:ilvl="6" w:tplc="04150001" w:tentative="1">
      <w:start w:val="1"/>
      <w:numFmt w:val="bullet"/>
      <w:lvlText w:val=""/>
      <w:lvlJc w:val="left"/>
      <w:pPr>
        <w:ind w:left="5396" w:hanging="360"/>
      </w:pPr>
      <w:rPr>
        <w:rFonts w:ascii="Symbol" w:hAnsi="Symbol" w:hint="default"/>
      </w:rPr>
    </w:lvl>
    <w:lvl w:ilvl="7" w:tplc="04150003" w:tentative="1">
      <w:start w:val="1"/>
      <w:numFmt w:val="bullet"/>
      <w:lvlText w:val="o"/>
      <w:lvlJc w:val="left"/>
      <w:pPr>
        <w:ind w:left="6116" w:hanging="360"/>
      </w:pPr>
      <w:rPr>
        <w:rFonts w:ascii="Courier New" w:hAnsi="Courier New" w:cs="Courier New" w:hint="default"/>
      </w:rPr>
    </w:lvl>
    <w:lvl w:ilvl="8" w:tplc="04150005" w:tentative="1">
      <w:start w:val="1"/>
      <w:numFmt w:val="bullet"/>
      <w:lvlText w:val=""/>
      <w:lvlJc w:val="left"/>
      <w:pPr>
        <w:ind w:left="6836" w:hanging="360"/>
      </w:pPr>
      <w:rPr>
        <w:rFonts w:ascii="Wingdings" w:hAnsi="Wingdings" w:hint="default"/>
      </w:rPr>
    </w:lvl>
  </w:abstractNum>
  <w:abstractNum w:abstractNumId="17">
    <w:nsid w:val="188258AF"/>
    <w:multiLevelType w:val="hybridMultilevel"/>
    <w:tmpl w:val="DA64F208"/>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1FEF4F7F"/>
    <w:multiLevelType w:val="hybridMultilevel"/>
    <w:tmpl w:val="0D5846EE"/>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23953833"/>
    <w:multiLevelType w:val="hybridMultilevel"/>
    <w:tmpl w:val="910027C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7D30E51"/>
    <w:multiLevelType w:val="hybridMultilevel"/>
    <w:tmpl w:val="DFA69E10"/>
    <w:lvl w:ilvl="0" w:tplc="04150005">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1">
    <w:nsid w:val="27D41DCF"/>
    <w:multiLevelType w:val="hybridMultilevel"/>
    <w:tmpl w:val="77C678FE"/>
    <w:lvl w:ilvl="0" w:tplc="04150005">
      <w:start w:val="1"/>
      <w:numFmt w:val="bullet"/>
      <w:lvlText w:val=""/>
      <w:lvlJc w:val="left"/>
      <w:pPr>
        <w:ind w:left="360" w:hanging="360"/>
      </w:pPr>
      <w:rPr>
        <w:rFonts w:ascii="Wingdings" w:hAnsi="Wingdings" w:hint="default"/>
      </w:rPr>
    </w:lvl>
    <w:lvl w:ilvl="1" w:tplc="FFFFFFFF">
      <w:start w:val="1"/>
      <w:numFmt w:val="bullet"/>
      <w:lvlText w:val="-"/>
      <w:lvlJc w:val="left"/>
      <w:pPr>
        <w:ind w:left="1080" w:hanging="360"/>
      </w:pPr>
      <w:rPr>
        <w:rFonts w:ascii="Arial Narrow" w:hAnsi="Arial Narro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nsid w:val="298D3977"/>
    <w:multiLevelType w:val="hybridMultilevel"/>
    <w:tmpl w:val="9AE016DA"/>
    <w:lvl w:ilvl="0" w:tplc="04150005">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3">
    <w:nsid w:val="2A0701F9"/>
    <w:multiLevelType w:val="hybridMultilevel"/>
    <w:tmpl w:val="D87C9EB0"/>
    <w:lvl w:ilvl="0" w:tplc="04150003">
      <w:start w:val="1"/>
      <w:numFmt w:val="bullet"/>
      <w:lvlText w:val="o"/>
      <w:lvlJc w:val="left"/>
      <w:pPr>
        <w:ind w:left="360" w:hanging="360"/>
      </w:pPr>
      <w:rPr>
        <w:rFonts w:ascii="Courier New" w:hAnsi="Courier New" w:cs="Courier New" w:hint="default"/>
      </w:rPr>
    </w:lvl>
    <w:lvl w:ilvl="1" w:tplc="FFFFFFFF">
      <w:start w:val="1"/>
      <w:numFmt w:val="bullet"/>
      <w:lvlText w:val="-"/>
      <w:lvlJc w:val="left"/>
      <w:pPr>
        <w:ind w:left="1080" w:hanging="360"/>
      </w:pPr>
      <w:rPr>
        <w:rFonts w:ascii="Arial Narrow" w:hAnsi="Arial Narro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nsid w:val="2AA40C29"/>
    <w:multiLevelType w:val="hybridMultilevel"/>
    <w:tmpl w:val="4AA038B0"/>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2C12772C"/>
    <w:multiLevelType w:val="hybridMultilevel"/>
    <w:tmpl w:val="5E52D92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D861E3B"/>
    <w:multiLevelType w:val="hybridMultilevel"/>
    <w:tmpl w:val="DF347C64"/>
    <w:lvl w:ilvl="0" w:tplc="04150005">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7">
    <w:nsid w:val="32CC00CA"/>
    <w:multiLevelType w:val="hybridMultilevel"/>
    <w:tmpl w:val="F996A954"/>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33981115"/>
    <w:multiLevelType w:val="hybridMultilevel"/>
    <w:tmpl w:val="00E21EE4"/>
    <w:lvl w:ilvl="0" w:tplc="04150005">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nsid w:val="35943FF8"/>
    <w:multiLevelType w:val="multilevel"/>
    <w:tmpl w:val="90E4025E"/>
    <w:lvl w:ilvl="0">
      <w:start w:val="11"/>
      <w:numFmt w:val="decimal"/>
      <w:lvlText w:val="%1"/>
      <w:lvlJc w:val="left"/>
      <w:pPr>
        <w:ind w:left="420" w:hanging="420"/>
      </w:pPr>
      <w:rPr>
        <w:rFonts w:hint="default"/>
      </w:rPr>
    </w:lvl>
    <w:lvl w:ilvl="1">
      <w:start w:val="1"/>
      <w:numFmt w:val="decimal"/>
      <w:lvlText w:val="%1.%2"/>
      <w:lvlJc w:val="left"/>
      <w:pPr>
        <w:ind w:left="777" w:hanging="4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0">
    <w:nsid w:val="36E82CCD"/>
    <w:multiLevelType w:val="hybridMultilevel"/>
    <w:tmpl w:val="BF34AE5A"/>
    <w:lvl w:ilvl="0" w:tplc="04150005">
      <w:start w:val="1"/>
      <w:numFmt w:val="bullet"/>
      <w:lvlText w:val=""/>
      <w:lvlJc w:val="left"/>
      <w:pPr>
        <w:ind w:left="1344" w:hanging="360"/>
      </w:pPr>
      <w:rPr>
        <w:rFonts w:ascii="Wingdings" w:hAnsi="Wingdings"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31">
    <w:nsid w:val="37602F7D"/>
    <w:multiLevelType w:val="multilevel"/>
    <w:tmpl w:val="0FC0BEC6"/>
    <w:styleLink w:val="WW8Num38"/>
    <w:lvl w:ilvl="0">
      <w:numFmt w:val="bullet"/>
      <w:lvlText w:val=""/>
      <w:lvlJc w:val="left"/>
      <w:rPr>
        <w:rFonts w:ascii="StarSymbol" w:eastAsia="StarSymbol, 'Arial Unicode MS'" w:hAnsi="StarSymbol" w:cs="StarSymbol, 'Arial Unicode MS'"/>
        <w:sz w:val="18"/>
        <w:szCs w:val="18"/>
      </w:rPr>
    </w:lvl>
    <w:lvl w:ilvl="1">
      <w:numFmt w:val="bullet"/>
      <w:lvlText w:val="◦"/>
      <w:lvlJc w:val="left"/>
      <w:rPr>
        <w:rFonts w:ascii="OpenSymbol, 'Arial Unicode MS'" w:hAnsi="OpenSymbol, 'Arial Unicode MS'" w:cs="Courier New"/>
      </w:rPr>
    </w:lvl>
    <w:lvl w:ilvl="2">
      <w:numFmt w:val="bullet"/>
      <w:lvlText w:val="▪"/>
      <w:lvlJc w:val="left"/>
      <w:rPr>
        <w:rFonts w:ascii="OpenSymbol, 'Arial Unicode MS'" w:hAnsi="OpenSymbol, 'Arial Unicode MS'" w:cs="Courier New"/>
      </w:rPr>
    </w:lvl>
    <w:lvl w:ilvl="3">
      <w:numFmt w:val="bullet"/>
      <w:lvlText w:val=""/>
      <w:lvlJc w:val="left"/>
      <w:rPr>
        <w:rFonts w:ascii="Symbol" w:hAnsi="Symbol" w:cs="StarSymbol, 'Arial Unicode MS'"/>
        <w:sz w:val="18"/>
        <w:szCs w:val="18"/>
      </w:rPr>
    </w:lvl>
    <w:lvl w:ilvl="4">
      <w:numFmt w:val="bullet"/>
      <w:lvlText w:val="◦"/>
      <w:lvlJc w:val="left"/>
      <w:rPr>
        <w:rFonts w:ascii="OpenSymbol, 'Arial Unicode MS'" w:hAnsi="OpenSymbol, 'Arial Unicode MS'" w:cs="Courier New"/>
      </w:rPr>
    </w:lvl>
    <w:lvl w:ilvl="5">
      <w:numFmt w:val="bullet"/>
      <w:lvlText w:val="▪"/>
      <w:lvlJc w:val="left"/>
      <w:rPr>
        <w:rFonts w:ascii="OpenSymbol, 'Arial Unicode MS'" w:hAnsi="OpenSymbol, 'Arial Unicode MS'" w:cs="Courier New"/>
      </w:rPr>
    </w:lvl>
    <w:lvl w:ilvl="6">
      <w:numFmt w:val="bullet"/>
      <w:lvlText w:val=""/>
      <w:lvlJc w:val="left"/>
      <w:rPr>
        <w:rFonts w:ascii="Symbol" w:hAnsi="Symbol" w:cs="StarSymbol, 'Arial Unicode MS'"/>
        <w:sz w:val="18"/>
        <w:szCs w:val="18"/>
      </w:rPr>
    </w:lvl>
    <w:lvl w:ilvl="7">
      <w:numFmt w:val="bullet"/>
      <w:lvlText w:val="◦"/>
      <w:lvlJc w:val="left"/>
      <w:rPr>
        <w:rFonts w:ascii="OpenSymbol, 'Arial Unicode MS'" w:hAnsi="OpenSymbol, 'Arial Unicode MS'" w:cs="Courier New"/>
      </w:rPr>
    </w:lvl>
    <w:lvl w:ilvl="8">
      <w:numFmt w:val="bullet"/>
      <w:lvlText w:val="▪"/>
      <w:lvlJc w:val="left"/>
      <w:rPr>
        <w:rFonts w:ascii="OpenSymbol, 'Arial Unicode MS'" w:hAnsi="OpenSymbol, 'Arial Unicode MS'" w:cs="Courier New"/>
      </w:rPr>
    </w:lvl>
  </w:abstractNum>
  <w:abstractNum w:abstractNumId="32">
    <w:nsid w:val="397F7E60"/>
    <w:multiLevelType w:val="hybridMultilevel"/>
    <w:tmpl w:val="15A82802"/>
    <w:lvl w:ilvl="0" w:tplc="04150005">
      <w:start w:val="1"/>
      <w:numFmt w:val="bullet"/>
      <w:lvlText w:val=""/>
      <w:lvlJc w:val="left"/>
      <w:pPr>
        <w:ind w:left="1364" w:hanging="360"/>
      </w:pPr>
      <w:rPr>
        <w:rFonts w:ascii="Wingdings" w:hAnsi="Wingdings" w:hint="default"/>
      </w:rPr>
    </w:lvl>
    <w:lvl w:ilvl="1" w:tplc="04150003">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3">
    <w:nsid w:val="3A74255A"/>
    <w:multiLevelType w:val="hybridMultilevel"/>
    <w:tmpl w:val="46C0B422"/>
    <w:lvl w:ilvl="0" w:tplc="04150005">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4">
    <w:nsid w:val="3AA629E8"/>
    <w:multiLevelType w:val="hybridMultilevel"/>
    <w:tmpl w:val="D00AA25C"/>
    <w:lvl w:ilvl="0" w:tplc="04150005">
      <w:start w:val="1"/>
      <w:numFmt w:val="bullet"/>
      <w:lvlText w:val=""/>
      <w:lvlJc w:val="left"/>
      <w:pPr>
        <w:ind w:left="360" w:hanging="360"/>
      </w:pPr>
      <w:rPr>
        <w:rFonts w:ascii="Wingdings" w:hAnsi="Wingdings" w:hint="default"/>
      </w:rPr>
    </w:lvl>
    <w:lvl w:ilvl="1" w:tplc="FFFFFFFF">
      <w:start w:val="1"/>
      <w:numFmt w:val="bullet"/>
      <w:lvlText w:val="-"/>
      <w:lvlJc w:val="left"/>
      <w:pPr>
        <w:ind w:left="1080" w:hanging="360"/>
      </w:pPr>
      <w:rPr>
        <w:rFonts w:ascii="Arial Narrow" w:hAnsi="Arial Narro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nsid w:val="3AE35274"/>
    <w:multiLevelType w:val="hybridMultilevel"/>
    <w:tmpl w:val="0256FC86"/>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nsid w:val="3F4B5CED"/>
    <w:multiLevelType w:val="multilevel"/>
    <w:tmpl w:val="5CF809E6"/>
    <w:styleLink w:val="WW8Num7"/>
    <w:lvl w:ilvl="0">
      <w:numFmt w:val="bullet"/>
      <w:lvlText w:val=""/>
      <w:lvlJc w:val="left"/>
      <w:rPr>
        <w:rFonts w:ascii="StarSymbol" w:eastAsia="StarSymbol, 'Arial Unicode MS'" w:hAnsi="StarSymbol" w:cs="StarSymbol, 'Arial Unicode MS'"/>
        <w:sz w:val="18"/>
        <w:szCs w:val="18"/>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Wingdings" w:hAnsi="Wingdings"/>
      </w:rPr>
    </w:lvl>
    <w:lvl w:ilvl="4">
      <w:numFmt w:val="bullet"/>
      <w:lvlText w:val=""/>
      <w:lvlJc w:val="left"/>
      <w:rPr>
        <w:rFonts w:ascii="Wingdings" w:hAnsi="Wingdings"/>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Wingdings" w:hAnsi="Wingdings"/>
      </w:rPr>
    </w:lvl>
    <w:lvl w:ilvl="8">
      <w:numFmt w:val="bullet"/>
      <w:lvlText w:val=""/>
      <w:lvlJc w:val="left"/>
      <w:rPr>
        <w:rFonts w:ascii="Wingdings" w:hAnsi="Wingdings"/>
      </w:rPr>
    </w:lvl>
  </w:abstractNum>
  <w:abstractNum w:abstractNumId="37">
    <w:nsid w:val="3FAB53D9"/>
    <w:multiLevelType w:val="hybridMultilevel"/>
    <w:tmpl w:val="7DD27280"/>
    <w:lvl w:ilvl="0" w:tplc="3ADA061E">
      <w:start w:val="1"/>
      <w:numFmt w:val="bullet"/>
      <w:pStyle w:val="3punktory"/>
      <w:lvlText w:val=""/>
      <w:lvlJc w:val="left"/>
      <w:pPr>
        <w:ind w:left="1060" w:hanging="360"/>
      </w:pPr>
      <w:rPr>
        <w:rFonts w:ascii="Symbol" w:hAnsi="Symbol" w:hint="default"/>
      </w:rPr>
    </w:lvl>
    <w:lvl w:ilvl="1" w:tplc="04150003">
      <w:start w:val="1"/>
      <w:numFmt w:val="bullet"/>
      <w:lvlText w:val="o"/>
      <w:lvlJc w:val="left"/>
      <w:pPr>
        <w:ind w:left="1780" w:hanging="360"/>
      </w:pPr>
      <w:rPr>
        <w:rFonts w:ascii="Courier New" w:hAnsi="Courier New" w:cs="Courier New" w:hint="default"/>
      </w:rPr>
    </w:lvl>
    <w:lvl w:ilvl="2" w:tplc="04150005">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38">
    <w:nsid w:val="43892052"/>
    <w:multiLevelType w:val="multilevel"/>
    <w:tmpl w:val="2F04F4D0"/>
    <w:styleLink w:val="WWNum16"/>
    <w:lvl w:ilvl="0">
      <w:numFmt w:val="bullet"/>
      <w:lvlText w:val=""/>
      <w:lvlJc w:val="left"/>
      <w:pPr>
        <w:ind w:left="2560" w:hanging="360"/>
      </w:pPr>
      <w:rPr>
        <w:rFonts w:ascii="Wingdings" w:hAnsi="Wingdings"/>
      </w:rPr>
    </w:lvl>
    <w:lvl w:ilvl="1">
      <w:numFmt w:val="bullet"/>
      <w:lvlText w:val="o"/>
      <w:lvlJc w:val="left"/>
      <w:pPr>
        <w:ind w:left="3280" w:hanging="360"/>
      </w:pPr>
      <w:rPr>
        <w:rFonts w:ascii="Courier New" w:hAnsi="Courier New" w:cs="Courier New"/>
      </w:rPr>
    </w:lvl>
    <w:lvl w:ilvl="2">
      <w:numFmt w:val="bullet"/>
      <w:lvlText w:val=""/>
      <w:lvlJc w:val="left"/>
      <w:pPr>
        <w:ind w:left="4000" w:hanging="360"/>
      </w:pPr>
      <w:rPr>
        <w:rFonts w:ascii="Wingdings" w:hAnsi="Wingdings"/>
      </w:rPr>
    </w:lvl>
    <w:lvl w:ilvl="3">
      <w:numFmt w:val="bullet"/>
      <w:lvlText w:val=""/>
      <w:lvlJc w:val="left"/>
      <w:pPr>
        <w:ind w:left="4720" w:hanging="360"/>
      </w:pPr>
      <w:rPr>
        <w:rFonts w:ascii="Symbol" w:hAnsi="Symbol"/>
      </w:rPr>
    </w:lvl>
    <w:lvl w:ilvl="4">
      <w:numFmt w:val="bullet"/>
      <w:lvlText w:val="o"/>
      <w:lvlJc w:val="left"/>
      <w:pPr>
        <w:ind w:left="5440" w:hanging="360"/>
      </w:pPr>
      <w:rPr>
        <w:rFonts w:ascii="Courier New" w:hAnsi="Courier New" w:cs="Courier New"/>
      </w:rPr>
    </w:lvl>
    <w:lvl w:ilvl="5">
      <w:numFmt w:val="bullet"/>
      <w:lvlText w:val=""/>
      <w:lvlJc w:val="left"/>
      <w:pPr>
        <w:ind w:left="6160" w:hanging="360"/>
      </w:pPr>
      <w:rPr>
        <w:rFonts w:ascii="Wingdings" w:hAnsi="Wingdings"/>
      </w:rPr>
    </w:lvl>
    <w:lvl w:ilvl="6">
      <w:numFmt w:val="bullet"/>
      <w:lvlText w:val=""/>
      <w:lvlJc w:val="left"/>
      <w:pPr>
        <w:ind w:left="6880" w:hanging="360"/>
      </w:pPr>
      <w:rPr>
        <w:rFonts w:ascii="Symbol" w:hAnsi="Symbol"/>
      </w:rPr>
    </w:lvl>
    <w:lvl w:ilvl="7">
      <w:numFmt w:val="bullet"/>
      <w:lvlText w:val="o"/>
      <w:lvlJc w:val="left"/>
      <w:pPr>
        <w:ind w:left="7600" w:hanging="360"/>
      </w:pPr>
      <w:rPr>
        <w:rFonts w:ascii="Courier New" w:hAnsi="Courier New" w:cs="Courier New"/>
      </w:rPr>
    </w:lvl>
    <w:lvl w:ilvl="8">
      <w:numFmt w:val="bullet"/>
      <w:lvlText w:val=""/>
      <w:lvlJc w:val="left"/>
      <w:pPr>
        <w:ind w:left="8320" w:hanging="360"/>
      </w:pPr>
      <w:rPr>
        <w:rFonts w:ascii="Wingdings" w:hAnsi="Wingdings"/>
      </w:rPr>
    </w:lvl>
  </w:abstractNum>
  <w:abstractNum w:abstractNumId="39">
    <w:nsid w:val="4516299A"/>
    <w:multiLevelType w:val="multilevel"/>
    <w:tmpl w:val="57A4A4FE"/>
    <w:lvl w:ilvl="0">
      <w:start w:val="16"/>
      <w:numFmt w:val="decimal"/>
      <w:lvlText w:val="%1"/>
      <w:lvlJc w:val="left"/>
      <w:pPr>
        <w:ind w:left="375" w:hanging="375"/>
      </w:pPr>
      <w:rPr>
        <w:rFonts w:hint="default"/>
      </w:rPr>
    </w:lvl>
    <w:lvl w:ilvl="1">
      <w:start w:val="1"/>
      <w:numFmt w:val="decimal"/>
      <w:lvlText w:val="%1.%2"/>
      <w:lvlJc w:val="left"/>
      <w:pPr>
        <w:ind w:left="602" w:hanging="375"/>
      </w:pPr>
      <w:rPr>
        <w:rFonts w:hint="default"/>
      </w:rPr>
    </w:lvl>
    <w:lvl w:ilvl="2">
      <w:start w:val="1"/>
      <w:numFmt w:val="decimal"/>
      <w:lvlText w:val="%1.%2.%3"/>
      <w:lvlJc w:val="left"/>
      <w:pPr>
        <w:ind w:left="1174" w:hanging="720"/>
      </w:pPr>
      <w:rPr>
        <w:rFonts w:hint="default"/>
      </w:rPr>
    </w:lvl>
    <w:lvl w:ilvl="3">
      <w:start w:val="1"/>
      <w:numFmt w:val="decimal"/>
      <w:lvlText w:val="%1.%2.%3.%4"/>
      <w:lvlJc w:val="left"/>
      <w:pPr>
        <w:ind w:left="1401" w:hanging="720"/>
      </w:pPr>
      <w:rPr>
        <w:rFonts w:hint="default"/>
      </w:rPr>
    </w:lvl>
    <w:lvl w:ilvl="4">
      <w:start w:val="1"/>
      <w:numFmt w:val="decimal"/>
      <w:lvlText w:val="%1.%2.%3.%4.%5"/>
      <w:lvlJc w:val="left"/>
      <w:pPr>
        <w:ind w:left="1988" w:hanging="1080"/>
      </w:pPr>
      <w:rPr>
        <w:rFonts w:hint="default"/>
      </w:rPr>
    </w:lvl>
    <w:lvl w:ilvl="5">
      <w:start w:val="1"/>
      <w:numFmt w:val="decimal"/>
      <w:lvlText w:val="%1.%2.%3.%4.%5.%6"/>
      <w:lvlJc w:val="left"/>
      <w:pPr>
        <w:ind w:left="2215" w:hanging="1080"/>
      </w:pPr>
      <w:rPr>
        <w:rFonts w:hint="default"/>
      </w:rPr>
    </w:lvl>
    <w:lvl w:ilvl="6">
      <w:start w:val="1"/>
      <w:numFmt w:val="decimal"/>
      <w:lvlText w:val="%1.%2.%3.%4.%5.%6.%7"/>
      <w:lvlJc w:val="left"/>
      <w:pPr>
        <w:ind w:left="2802" w:hanging="1440"/>
      </w:pPr>
      <w:rPr>
        <w:rFonts w:hint="default"/>
      </w:rPr>
    </w:lvl>
    <w:lvl w:ilvl="7">
      <w:start w:val="1"/>
      <w:numFmt w:val="decimal"/>
      <w:lvlText w:val="%1.%2.%3.%4.%5.%6.%7.%8"/>
      <w:lvlJc w:val="left"/>
      <w:pPr>
        <w:ind w:left="3029" w:hanging="1440"/>
      </w:pPr>
      <w:rPr>
        <w:rFonts w:hint="default"/>
      </w:rPr>
    </w:lvl>
    <w:lvl w:ilvl="8">
      <w:start w:val="1"/>
      <w:numFmt w:val="decimal"/>
      <w:lvlText w:val="%1.%2.%3.%4.%5.%6.%7.%8.%9"/>
      <w:lvlJc w:val="left"/>
      <w:pPr>
        <w:ind w:left="3616" w:hanging="1800"/>
      </w:pPr>
      <w:rPr>
        <w:rFonts w:hint="default"/>
      </w:rPr>
    </w:lvl>
  </w:abstractNum>
  <w:abstractNum w:abstractNumId="40">
    <w:nsid w:val="498714C1"/>
    <w:multiLevelType w:val="hybridMultilevel"/>
    <w:tmpl w:val="C85AB68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nsid w:val="49A44E78"/>
    <w:multiLevelType w:val="multilevel"/>
    <w:tmpl w:val="33CEF5D2"/>
    <w:lvl w:ilvl="0">
      <w:start w:val="1"/>
      <w:numFmt w:val="decimal"/>
      <w:lvlText w:val="%1."/>
      <w:lvlJc w:val="left"/>
      <w:pPr>
        <w:ind w:left="284" w:hanging="284"/>
      </w:pPr>
      <w:rPr>
        <w:rFonts w:hint="default"/>
      </w:rPr>
    </w:lvl>
    <w:lvl w:ilvl="1">
      <w:start w:val="1"/>
      <w:numFmt w:val="lowerLetter"/>
      <w:lvlText w:val="%2)"/>
      <w:lvlJc w:val="left"/>
      <w:pPr>
        <w:ind w:left="567" w:hanging="283"/>
      </w:pPr>
      <w:rPr>
        <w:rFonts w:asciiTheme="minorHAnsi" w:eastAsiaTheme="minorHAnsi" w:hAnsiTheme="minorHAnsi" w:cstheme="minorHAnsi"/>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4A4C19C0"/>
    <w:multiLevelType w:val="multilevel"/>
    <w:tmpl w:val="3670C3BE"/>
    <w:lvl w:ilvl="0">
      <w:start w:val="13"/>
      <w:numFmt w:val="decimal"/>
      <w:lvlText w:val="%1"/>
      <w:lvlJc w:val="left"/>
      <w:pPr>
        <w:ind w:left="375" w:hanging="375"/>
      </w:pPr>
      <w:rPr>
        <w:rFonts w:hint="default"/>
      </w:rPr>
    </w:lvl>
    <w:lvl w:ilvl="1">
      <w:start w:val="1"/>
      <w:numFmt w:val="decimal"/>
      <w:lvlText w:val="%1.%2"/>
      <w:lvlJc w:val="left"/>
      <w:pPr>
        <w:ind w:left="990" w:hanging="375"/>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565" w:hanging="72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155" w:hanging="1080"/>
      </w:pPr>
      <w:rPr>
        <w:rFonts w:hint="default"/>
      </w:rPr>
    </w:lvl>
    <w:lvl w:ilvl="6">
      <w:start w:val="1"/>
      <w:numFmt w:val="decimal"/>
      <w:lvlText w:val="%1.%2.%3.%4.%5.%6.%7"/>
      <w:lvlJc w:val="left"/>
      <w:pPr>
        <w:ind w:left="5130" w:hanging="1440"/>
      </w:pPr>
      <w:rPr>
        <w:rFonts w:hint="default"/>
      </w:rPr>
    </w:lvl>
    <w:lvl w:ilvl="7">
      <w:start w:val="1"/>
      <w:numFmt w:val="decimal"/>
      <w:lvlText w:val="%1.%2.%3.%4.%5.%6.%7.%8"/>
      <w:lvlJc w:val="left"/>
      <w:pPr>
        <w:ind w:left="5745" w:hanging="1440"/>
      </w:pPr>
      <w:rPr>
        <w:rFonts w:hint="default"/>
      </w:rPr>
    </w:lvl>
    <w:lvl w:ilvl="8">
      <w:start w:val="1"/>
      <w:numFmt w:val="decimal"/>
      <w:lvlText w:val="%1.%2.%3.%4.%5.%6.%7.%8.%9"/>
      <w:lvlJc w:val="left"/>
      <w:pPr>
        <w:ind w:left="6360" w:hanging="1440"/>
      </w:pPr>
      <w:rPr>
        <w:rFonts w:hint="default"/>
      </w:rPr>
    </w:lvl>
  </w:abstractNum>
  <w:abstractNum w:abstractNumId="43">
    <w:nsid w:val="4A8D527F"/>
    <w:multiLevelType w:val="multilevel"/>
    <w:tmpl w:val="456A5972"/>
    <w:lvl w:ilvl="0">
      <w:start w:val="12"/>
      <w:numFmt w:val="decimal"/>
      <w:lvlText w:val="%1"/>
      <w:lvlJc w:val="left"/>
      <w:pPr>
        <w:ind w:left="375" w:hanging="375"/>
      </w:pPr>
      <w:rPr>
        <w:rFonts w:hint="default"/>
      </w:rPr>
    </w:lvl>
    <w:lvl w:ilvl="1">
      <w:start w:val="1"/>
      <w:numFmt w:val="decimal"/>
      <w:lvlText w:val="%1.%2"/>
      <w:lvlJc w:val="left"/>
      <w:pPr>
        <w:ind w:left="615" w:hanging="375"/>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44">
    <w:nsid w:val="4B9D1462"/>
    <w:multiLevelType w:val="hybridMultilevel"/>
    <w:tmpl w:val="5194FA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4C2C789F"/>
    <w:multiLevelType w:val="hybridMultilevel"/>
    <w:tmpl w:val="9202E802"/>
    <w:lvl w:ilvl="0" w:tplc="04150005">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6">
    <w:nsid w:val="4E91664A"/>
    <w:multiLevelType w:val="hybridMultilevel"/>
    <w:tmpl w:val="E70E8A56"/>
    <w:lvl w:ilvl="0" w:tplc="04150005">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7">
    <w:nsid w:val="539711FF"/>
    <w:multiLevelType w:val="hybridMultilevel"/>
    <w:tmpl w:val="33C0AA70"/>
    <w:lvl w:ilvl="0" w:tplc="04150005">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48">
    <w:nsid w:val="540D475E"/>
    <w:multiLevelType w:val="multilevel"/>
    <w:tmpl w:val="546C0706"/>
    <w:styleLink w:val="WWNum23"/>
    <w:lvl w:ilvl="0">
      <w:numFmt w:val="bullet"/>
      <w:lvlText w:val=""/>
      <w:lvlJc w:val="left"/>
      <w:pPr>
        <w:ind w:left="992" w:hanging="284"/>
      </w:pPr>
      <w:rPr>
        <w:rFonts w:ascii="Wingdings" w:hAnsi="Wingdings"/>
      </w:rPr>
    </w:lvl>
    <w:lvl w:ilvl="1">
      <w:numFmt w:val="bullet"/>
      <w:lvlText w:val="o"/>
      <w:lvlJc w:val="left"/>
      <w:pPr>
        <w:ind w:left="2083" w:hanging="360"/>
      </w:pPr>
      <w:rPr>
        <w:rFonts w:ascii="Courier New" w:hAnsi="Courier New" w:cs="Courier New"/>
      </w:rPr>
    </w:lvl>
    <w:lvl w:ilvl="2">
      <w:numFmt w:val="bullet"/>
      <w:lvlText w:val=""/>
      <w:lvlJc w:val="left"/>
      <w:pPr>
        <w:ind w:left="2803" w:hanging="360"/>
      </w:pPr>
      <w:rPr>
        <w:rFonts w:ascii="Wingdings" w:hAnsi="Wingdings"/>
      </w:rPr>
    </w:lvl>
    <w:lvl w:ilvl="3">
      <w:numFmt w:val="bullet"/>
      <w:lvlText w:val=""/>
      <w:lvlJc w:val="left"/>
      <w:pPr>
        <w:ind w:left="3523" w:hanging="360"/>
      </w:pPr>
      <w:rPr>
        <w:rFonts w:ascii="Symbol" w:hAnsi="Symbol"/>
      </w:rPr>
    </w:lvl>
    <w:lvl w:ilvl="4">
      <w:numFmt w:val="bullet"/>
      <w:lvlText w:val="o"/>
      <w:lvlJc w:val="left"/>
      <w:pPr>
        <w:ind w:left="4243" w:hanging="360"/>
      </w:pPr>
      <w:rPr>
        <w:rFonts w:ascii="Courier New" w:hAnsi="Courier New" w:cs="Courier New"/>
      </w:rPr>
    </w:lvl>
    <w:lvl w:ilvl="5">
      <w:numFmt w:val="bullet"/>
      <w:lvlText w:val=""/>
      <w:lvlJc w:val="left"/>
      <w:pPr>
        <w:ind w:left="4963" w:hanging="360"/>
      </w:pPr>
      <w:rPr>
        <w:rFonts w:ascii="Wingdings" w:hAnsi="Wingdings"/>
      </w:rPr>
    </w:lvl>
    <w:lvl w:ilvl="6">
      <w:numFmt w:val="bullet"/>
      <w:lvlText w:val=""/>
      <w:lvlJc w:val="left"/>
      <w:pPr>
        <w:ind w:left="5683" w:hanging="360"/>
      </w:pPr>
      <w:rPr>
        <w:rFonts w:ascii="Symbol" w:hAnsi="Symbol"/>
      </w:rPr>
    </w:lvl>
    <w:lvl w:ilvl="7">
      <w:numFmt w:val="bullet"/>
      <w:lvlText w:val="o"/>
      <w:lvlJc w:val="left"/>
      <w:pPr>
        <w:ind w:left="6403" w:hanging="360"/>
      </w:pPr>
      <w:rPr>
        <w:rFonts w:ascii="Courier New" w:hAnsi="Courier New" w:cs="Courier New"/>
      </w:rPr>
    </w:lvl>
    <w:lvl w:ilvl="8">
      <w:numFmt w:val="bullet"/>
      <w:lvlText w:val=""/>
      <w:lvlJc w:val="left"/>
      <w:pPr>
        <w:ind w:left="7123" w:hanging="360"/>
      </w:pPr>
      <w:rPr>
        <w:rFonts w:ascii="Wingdings" w:hAnsi="Wingdings"/>
      </w:rPr>
    </w:lvl>
  </w:abstractNum>
  <w:abstractNum w:abstractNumId="49">
    <w:nsid w:val="559B6134"/>
    <w:multiLevelType w:val="hybridMultilevel"/>
    <w:tmpl w:val="CCD2160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597766FB"/>
    <w:multiLevelType w:val="multilevel"/>
    <w:tmpl w:val="D7EC2BCA"/>
    <w:lvl w:ilvl="0">
      <w:start w:val="5"/>
      <w:numFmt w:val="decimal"/>
      <w:lvlText w:val="%1"/>
      <w:lvlJc w:val="left"/>
      <w:pPr>
        <w:ind w:left="360" w:hanging="360"/>
      </w:pPr>
      <w:rPr>
        <w:rFonts w:hint="default"/>
      </w:rPr>
    </w:lvl>
    <w:lvl w:ilvl="1">
      <w:start w:val="1"/>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3720" w:hanging="1440"/>
      </w:pPr>
      <w:rPr>
        <w:rFonts w:hint="default"/>
      </w:rPr>
    </w:lvl>
  </w:abstractNum>
  <w:abstractNum w:abstractNumId="51">
    <w:nsid w:val="59973DEC"/>
    <w:multiLevelType w:val="hybridMultilevel"/>
    <w:tmpl w:val="A0FE9790"/>
    <w:lvl w:ilvl="0" w:tplc="A3D6B260">
      <w:start w:val="1"/>
      <w:numFmt w:val="bullet"/>
      <w:lvlText w:val=""/>
      <w:lvlJc w:val="left"/>
      <w:pPr>
        <w:ind w:left="709" w:hanging="284"/>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nsid w:val="5C1B4729"/>
    <w:multiLevelType w:val="hybridMultilevel"/>
    <w:tmpl w:val="62747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FDB1C54"/>
    <w:multiLevelType w:val="hybridMultilevel"/>
    <w:tmpl w:val="CF04736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61C74FFC"/>
    <w:multiLevelType w:val="multilevel"/>
    <w:tmpl w:val="FEF00A32"/>
    <w:lvl w:ilvl="0">
      <w:start w:val="10"/>
      <w:numFmt w:val="decimal"/>
      <w:lvlText w:val="%1."/>
      <w:lvlJc w:val="left"/>
      <w:pPr>
        <w:ind w:left="720" w:hanging="360"/>
      </w:pPr>
      <w:rPr>
        <w:rFonts w:hint="default"/>
      </w:rPr>
    </w:lvl>
    <w:lvl w:ilvl="1">
      <w:start w:val="2"/>
      <w:numFmt w:val="decimal"/>
      <w:isLgl/>
      <w:lvlText w:val="%1.%2"/>
      <w:lvlJc w:val="left"/>
      <w:pPr>
        <w:ind w:left="1838" w:hanging="4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624" w:hanging="1800"/>
      </w:pPr>
      <w:rPr>
        <w:rFonts w:hint="default"/>
      </w:rPr>
    </w:lvl>
  </w:abstractNum>
  <w:abstractNum w:abstractNumId="55">
    <w:nsid w:val="64490ECC"/>
    <w:multiLevelType w:val="hybridMultilevel"/>
    <w:tmpl w:val="C86C86E4"/>
    <w:lvl w:ilvl="0" w:tplc="04150011">
      <w:start w:val="1"/>
      <w:numFmt w:val="decimal"/>
      <w:lvlText w:val="%1)"/>
      <w:lvlJc w:val="left"/>
      <w:pPr>
        <w:tabs>
          <w:tab w:val="num" w:pos="720"/>
        </w:tabs>
        <w:ind w:left="720" w:hanging="360"/>
      </w:pPr>
      <w:rPr>
        <w:rFonts w:hint="default"/>
      </w:rPr>
    </w:lvl>
    <w:lvl w:ilvl="1" w:tplc="188C205E">
      <w:start w:val="1"/>
      <w:numFmt w:val="lowerLetter"/>
      <w:lvlText w:val="%2)"/>
      <w:lvlJc w:val="left"/>
      <w:pPr>
        <w:tabs>
          <w:tab w:val="num" w:pos="1440"/>
        </w:tabs>
        <w:ind w:left="1440" w:hanging="360"/>
      </w:pPr>
      <w:rPr>
        <w:rFonts w:ascii="Arial Narrow" w:eastAsia="Times New Roman" w:hAnsi="Arial Narrow" w:cs="Aria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AF92FCC"/>
    <w:multiLevelType w:val="hybridMultilevel"/>
    <w:tmpl w:val="DBCCA6FE"/>
    <w:lvl w:ilvl="0" w:tplc="04150005">
      <w:start w:val="1"/>
      <w:numFmt w:val="bullet"/>
      <w:lvlText w:val=""/>
      <w:lvlJc w:val="left"/>
      <w:pPr>
        <w:ind w:left="1145" w:hanging="360"/>
      </w:pPr>
      <w:rPr>
        <w:rFonts w:ascii="Wingdings" w:hAnsi="Wingdings"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7">
    <w:nsid w:val="6B474FC3"/>
    <w:multiLevelType w:val="hybridMultilevel"/>
    <w:tmpl w:val="87487590"/>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nsid w:val="6BC067F3"/>
    <w:multiLevelType w:val="hybridMultilevel"/>
    <w:tmpl w:val="40DCC7B4"/>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9">
    <w:nsid w:val="6C3627AF"/>
    <w:multiLevelType w:val="hybridMultilevel"/>
    <w:tmpl w:val="564AB372"/>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nsid w:val="6F1B409D"/>
    <w:multiLevelType w:val="hybridMultilevel"/>
    <w:tmpl w:val="FB3A97E6"/>
    <w:lvl w:ilvl="0" w:tplc="D3F6420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FE14F68"/>
    <w:multiLevelType w:val="hybridMultilevel"/>
    <w:tmpl w:val="06764864"/>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nsid w:val="720173B4"/>
    <w:multiLevelType w:val="hybridMultilevel"/>
    <w:tmpl w:val="1F125B9C"/>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nsid w:val="726C5AF4"/>
    <w:multiLevelType w:val="hybridMultilevel"/>
    <w:tmpl w:val="0F6E5C4E"/>
    <w:lvl w:ilvl="0" w:tplc="041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nsid w:val="75CC6D75"/>
    <w:multiLevelType w:val="hybridMultilevel"/>
    <w:tmpl w:val="DFFE8E1A"/>
    <w:lvl w:ilvl="0" w:tplc="04150005">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5">
    <w:nsid w:val="77A54DD7"/>
    <w:multiLevelType w:val="hybridMultilevel"/>
    <w:tmpl w:val="EFBCA59A"/>
    <w:lvl w:ilvl="0" w:tplc="04150013">
      <w:start w:val="1"/>
      <w:numFmt w:val="upperRoman"/>
      <w:lvlText w:val="%1."/>
      <w:lvlJc w:val="righ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6">
    <w:nsid w:val="78275273"/>
    <w:multiLevelType w:val="hybridMultilevel"/>
    <w:tmpl w:val="A4F6F2A2"/>
    <w:lvl w:ilvl="0" w:tplc="04150005">
      <w:start w:val="1"/>
      <w:numFmt w:val="bullet"/>
      <w:lvlText w:val=""/>
      <w:lvlJc w:val="left"/>
      <w:pPr>
        <w:ind w:left="360" w:hanging="360"/>
      </w:pPr>
      <w:rPr>
        <w:rFonts w:ascii="Wingdings" w:hAnsi="Wingdings" w:hint="default"/>
      </w:rPr>
    </w:lvl>
    <w:lvl w:ilvl="1" w:tplc="FFFFFFFF">
      <w:start w:val="1"/>
      <w:numFmt w:val="bullet"/>
      <w:lvlText w:val="-"/>
      <w:lvlJc w:val="left"/>
      <w:pPr>
        <w:ind w:left="1080" w:hanging="360"/>
      </w:pPr>
      <w:rPr>
        <w:rFonts w:ascii="Arial Narrow" w:hAnsi="Arial Narro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7">
    <w:nsid w:val="7A6B3C01"/>
    <w:multiLevelType w:val="hybridMultilevel"/>
    <w:tmpl w:val="6A1AE4F2"/>
    <w:lvl w:ilvl="0" w:tplc="40100D64">
      <w:start w:val="1"/>
      <w:numFmt w:val="decimal"/>
      <w:pStyle w:val="punkty"/>
      <w:lvlText w:val="%1."/>
      <w:lvlJc w:val="left"/>
      <w:pPr>
        <w:ind w:left="587" w:hanging="360"/>
      </w:pPr>
      <w:rPr>
        <w:rFonts w:ascii="Arial" w:hAnsi="Arial" w:hint="default"/>
        <w:b/>
        <w:i w:val="0"/>
        <w:sz w:val="20"/>
      </w:rPr>
    </w:lvl>
    <w:lvl w:ilvl="1" w:tplc="4BB0FDD6">
      <w:start w:val="1"/>
      <w:numFmt w:val="decimal"/>
      <w:lvlText w:val="2.%2"/>
      <w:lvlJc w:val="left"/>
      <w:pPr>
        <w:ind w:left="2289" w:hanging="360"/>
      </w:pPr>
      <w:rPr>
        <w:rFonts w:hint="default"/>
      </w:rPr>
    </w:lvl>
    <w:lvl w:ilvl="2" w:tplc="0415001B" w:tentative="1">
      <w:start w:val="1"/>
      <w:numFmt w:val="lowerRoman"/>
      <w:lvlText w:val="%3."/>
      <w:lvlJc w:val="right"/>
      <w:pPr>
        <w:ind w:left="2747" w:hanging="180"/>
      </w:pPr>
    </w:lvl>
    <w:lvl w:ilvl="3" w:tplc="0415000F" w:tentative="1">
      <w:start w:val="1"/>
      <w:numFmt w:val="decimal"/>
      <w:lvlText w:val="%4."/>
      <w:lvlJc w:val="left"/>
      <w:pPr>
        <w:ind w:left="3467" w:hanging="360"/>
      </w:pPr>
    </w:lvl>
    <w:lvl w:ilvl="4" w:tplc="04150019" w:tentative="1">
      <w:start w:val="1"/>
      <w:numFmt w:val="lowerLetter"/>
      <w:lvlText w:val="%5."/>
      <w:lvlJc w:val="left"/>
      <w:pPr>
        <w:ind w:left="4187" w:hanging="360"/>
      </w:pPr>
    </w:lvl>
    <w:lvl w:ilvl="5" w:tplc="0415001B" w:tentative="1">
      <w:start w:val="1"/>
      <w:numFmt w:val="lowerRoman"/>
      <w:lvlText w:val="%6."/>
      <w:lvlJc w:val="right"/>
      <w:pPr>
        <w:ind w:left="4907" w:hanging="180"/>
      </w:pPr>
    </w:lvl>
    <w:lvl w:ilvl="6" w:tplc="0415000F" w:tentative="1">
      <w:start w:val="1"/>
      <w:numFmt w:val="decimal"/>
      <w:lvlText w:val="%7."/>
      <w:lvlJc w:val="left"/>
      <w:pPr>
        <w:ind w:left="5627" w:hanging="360"/>
      </w:pPr>
    </w:lvl>
    <w:lvl w:ilvl="7" w:tplc="04150019" w:tentative="1">
      <w:start w:val="1"/>
      <w:numFmt w:val="lowerLetter"/>
      <w:lvlText w:val="%8."/>
      <w:lvlJc w:val="left"/>
      <w:pPr>
        <w:ind w:left="6347" w:hanging="360"/>
      </w:pPr>
    </w:lvl>
    <w:lvl w:ilvl="8" w:tplc="0415001B" w:tentative="1">
      <w:start w:val="1"/>
      <w:numFmt w:val="lowerRoman"/>
      <w:lvlText w:val="%9."/>
      <w:lvlJc w:val="right"/>
      <w:pPr>
        <w:ind w:left="7067" w:hanging="180"/>
      </w:pPr>
    </w:lvl>
  </w:abstractNum>
  <w:abstractNum w:abstractNumId="68">
    <w:nsid w:val="7DB26E0C"/>
    <w:multiLevelType w:val="hybridMultilevel"/>
    <w:tmpl w:val="3738C284"/>
    <w:lvl w:ilvl="0" w:tplc="04150005">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num w:numId="1">
    <w:abstractNumId w:val="60"/>
  </w:num>
  <w:num w:numId="2">
    <w:abstractNumId w:val="52"/>
  </w:num>
  <w:num w:numId="3">
    <w:abstractNumId w:val="0"/>
  </w:num>
  <w:num w:numId="4">
    <w:abstractNumId w:val="10"/>
  </w:num>
  <w:num w:numId="5">
    <w:abstractNumId w:val="51"/>
  </w:num>
  <w:num w:numId="6">
    <w:abstractNumId w:val="11"/>
  </w:num>
  <w:num w:numId="7">
    <w:abstractNumId w:val="32"/>
  </w:num>
  <w:num w:numId="8">
    <w:abstractNumId w:val="6"/>
  </w:num>
  <w:num w:numId="9">
    <w:abstractNumId w:val="20"/>
  </w:num>
  <w:num w:numId="10">
    <w:abstractNumId w:val="49"/>
  </w:num>
  <w:num w:numId="11">
    <w:abstractNumId w:val="53"/>
  </w:num>
  <w:num w:numId="12">
    <w:abstractNumId w:val="1"/>
  </w:num>
  <w:num w:numId="13">
    <w:abstractNumId w:val="27"/>
  </w:num>
  <w:num w:numId="14">
    <w:abstractNumId w:val="44"/>
  </w:num>
  <w:num w:numId="15">
    <w:abstractNumId w:val="13"/>
  </w:num>
  <w:num w:numId="16">
    <w:abstractNumId w:val="3"/>
  </w:num>
  <w:num w:numId="17">
    <w:abstractNumId w:val="67"/>
  </w:num>
  <w:num w:numId="18">
    <w:abstractNumId w:val="39"/>
  </w:num>
  <w:num w:numId="19">
    <w:abstractNumId w:val="12"/>
  </w:num>
  <w:num w:numId="20">
    <w:abstractNumId w:val="31"/>
  </w:num>
  <w:num w:numId="21">
    <w:abstractNumId w:val="36"/>
  </w:num>
  <w:num w:numId="22">
    <w:abstractNumId w:val="57"/>
  </w:num>
  <w:num w:numId="23">
    <w:abstractNumId w:val="17"/>
  </w:num>
  <w:num w:numId="24">
    <w:abstractNumId w:val="30"/>
  </w:num>
  <w:num w:numId="25">
    <w:abstractNumId w:val="14"/>
  </w:num>
  <w:num w:numId="26">
    <w:abstractNumId w:val="26"/>
  </w:num>
  <w:num w:numId="27">
    <w:abstractNumId w:val="8"/>
  </w:num>
  <w:num w:numId="28">
    <w:abstractNumId w:val="19"/>
  </w:num>
  <w:num w:numId="29">
    <w:abstractNumId w:val="25"/>
  </w:num>
  <w:num w:numId="30">
    <w:abstractNumId w:val="56"/>
  </w:num>
  <w:num w:numId="31">
    <w:abstractNumId w:val="16"/>
  </w:num>
  <w:num w:numId="32">
    <w:abstractNumId w:val="63"/>
  </w:num>
  <w:num w:numId="33">
    <w:abstractNumId w:val="33"/>
  </w:num>
  <w:num w:numId="34">
    <w:abstractNumId w:val="35"/>
  </w:num>
  <w:num w:numId="35">
    <w:abstractNumId w:val="28"/>
  </w:num>
  <w:num w:numId="36">
    <w:abstractNumId w:val="40"/>
  </w:num>
  <w:num w:numId="37">
    <w:abstractNumId w:val="55"/>
  </w:num>
  <w:num w:numId="38">
    <w:abstractNumId w:val="45"/>
  </w:num>
  <w:num w:numId="39">
    <w:abstractNumId w:val="24"/>
  </w:num>
  <w:num w:numId="40">
    <w:abstractNumId w:val="62"/>
  </w:num>
  <w:num w:numId="41">
    <w:abstractNumId w:val="47"/>
  </w:num>
  <w:num w:numId="42">
    <w:abstractNumId w:val="22"/>
  </w:num>
  <w:num w:numId="43">
    <w:abstractNumId w:val="59"/>
  </w:num>
  <w:num w:numId="44">
    <w:abstractNumId w:val="64"/>
  </w:num>
  <w:num w:numId="45">
    <w:abstractNumId w:val="68"/>
  </w:num>
  <w:num w:numId="46">
    <w:abstractNumId w:val="46"/>
  </w:num>
  <w:num w:numId="47">
    <w:abstractNumId w:val="21"/>
  </w:num>
  <w:num w:numId="48">
    <w:abstractNumId w:val="34"/>
  </w:num>
  <w:num w:numId="49">
    <w:abstractNumId w:val="23"/>
  </w:num>
  <w:num w:numId="50">
    <w:abstractNumId w:val="65"/>
  </w:num>
  <w:num w:numId="51">
    <w:abstractNumId w:val="66"/>
  </w:num>
  <w:num w:numId="52">
    <w:abstractNumId w:val="61"/>
  </w:num>
  <w:num w:numId="53">
    <w:abstractNumId w:val="18"/>
  </w:num>
  <w:num w:numId="54">
    <w:abstractNumId w:val="9"/>
  </w:num>
  <w:num w:numId="55">
    <w:abstractNumId w:val="4"/>
  </w:num>
  <w:num w:numId="56">
    <w:abstractNumId w:val="2"/>
  </w:num>
  <w:num w:numId="57">
    <w:abstractNumId w:val="48"/>
  </w:num>
  <w:num w:numId="58">
    <w:abstractNumId w:val="38"/>
  </w:num>
  <w:num w:numId="59">
    <w:abstractNumId w:val="37"/>
  </w:num>
  <w:num w:numId="60">
    <w:abstractNumId w:val="58"/>
  </w:num>
  <w:num w:numId="61">
    <w:abstractNumId w:val="7"/>
  </w:num>
  <w:num w:numId="62">
    <w:abstractNumId w:val="15"/>
  </w:num>
  <w:num w:numId="63">
    <w:abstractNumId w:val="54"/>
  </w:num>
  <w:num w:numId="64">
    <w:abstractNumId w:val="29"/>
  </w:num>
  <w:num w:numId="65">
    <w:abstractNumId w:val="5"/>
  </w:num>
  <w:num w:numId="66">
    <w:abstractNumId w:val="41"/>
  </w:num>
  <w:num w:numId="67">
    <w:abstractNumId w:val="50"/>
  </w:num>
  <w:num w:numId="68">
    <w:abstractNumId w:val="42"/>
  </w:num>
  <w:num w:numId="69">
    <w:abstractNumId w:val="43"/>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0476AD"/>
    <w:rsid w:val="00002B85"/>
    <w:rsid w:val="00004A7D"/>
    <w:rsid w:val="0000619E"/>
    <w:rsid w:val="00020195"/>
    <w:rsid w:val="000202FB"/>
    <w:rsid w:val="00020D59"/>
    <w:rsid w:val="0003332B"/>
    <w:rsid w:val="000336B6"/>
    <w:rsid w:val="00037675"/>
    <w:rsid w:val="000400B0"/>
    <w:rsid w:val="00042E39"/>
    <w:rsid w:val="00042EE7"/>
    <w:rsid w:val="000476AD"/>
    <w:rsid w:val="00052FF0"/>
    <w:rsid w:val="000577C5"/>
    <w:rsid w:val="00062514"/>
    <w:rsid w:val="0007080E"/>
    <w:rsid w:val="00070FE0"/>
    <w:rsid w:val="00072496"/>
    <w:rsid w:val="00086ECA"/>
    <w:rsid w:val="000874BB"/>
    <w:rsid w:val="00091995"/>
    <w:rsid w:val="00094871"/>
    <w:rsid w:val="00094E17"/>
    <w:rsid w:val="000A0336"/>
    <w:rsid w:val="000A070B"/>
    <w:rsid w:val="000A48AA"/>
    <w:rsid w:val="000A6DB3"/>
    <w:rsid w:val="000A7AEC"/>
    <w:rsid w:val="000B0096"/>
    <w:rsid w:val="000B1C79"/>
    <w:rsid w:val="000B6B56"/>
    <w:rsid w:val="000C06EE"/>
    <w:rsid w:val="000C36B4"/>
    <w:rsid w:val="000E4BA5"/>
    <w:rsid w:val="000E6C8D"/>
    <w:rsid w:val="000F101E"/>
    <w:rsid w:val="000F1151"/>
    <w:rsid w:val="000F2A59"/>
    <w:rsid w:val="000F568A"/>
    <w:rsid w:val="000F580D"/>
    <w:rsid w:val="0010368F"/>
    <w:rsid w:val="00107650"/>
    <w:rsid w:val="001114AE"/>
    <w:rsid w:val="0011209A"/>
    <w:rsid w:val="001127FD"/>
    <w:rsid w:val="00116885"/>
    <w:rsid w:val="001171A3"/>
    <w:rsid w:val="00117C75"/>
    <w:rsid w:val="00122109"/>
    <w:rsid w:val="00125C58"/>
    <w:rsid w:val="00126C18"/>
    <w:rsid w:val="001279B6"/>
    <w:rsid w:val="00127AA2"/>
    <w:rsid w:val="00143B76"/>
    <w:rsid w:val="001447F3"/>
    <w:rsid w:val="00150490"/>
    <w:rsid w:val="0015128D"/>
    <w:rsid w:val="00152798"/>
    <w:rsid w:val="00154F4B"/>
    <w:rsid w:val="00155A83"/>
    <w:rsid w:val="001560B1"/>
    <w:rsid w:val="00161BB2"/>
    <w:rsid w:val="001633E7"/>
    <w:rsid w:val="001643D5"/>
    <w:rsid w:val="00165195"/>
    <w:rsid w:val="00173639"/>
    <w:rsid w:val="001753F3"/>
    <w:rsid w:val="00182905"/>
    <w:rsid w:val="00187544"/>
    <w:rsid w:val="00190819"/>
    <w:rsid w:val="00192C03"/>
    <w:rsid w:val="001A3AA5"/>
    <w:rsid w:val="001A4288"/>
    <w:rsid w:val="001A48BF"/>
    <w:rsid w:val="001A6331"/>
    <w:rsid w:val="001B0844"/>
    <w:rsid w:val="001B0E5C"/>
    <w:rsid w:val="001B1E30"/>
    <w:rsid w:val="001B3163"/>
    <w:rsid w:val="001B36CD"/>
    <w:rsid w:val="001C161E"/>
    <w:rsid w:val="001C247F"/>
    <w:rsid w:val="001C285E"/>
    <w:rsid w:val="001C68A5"/>
    <w:rsid w:val="001D19F1"/>
    <w:rsid w:val="001D74AA"/>
    <w:rsid w:val="001E070A"/>
    <w:rsid w:val="001E1DEF"/>
    <w:rsid w:val="001E46AF"/>
    <w:rsid w:val="001F0235"/>
    <w:rsid w:val="001F1781"/>
    <w:rsid w:val="001F1B2C"/>
    <w:rsid w:val="001F421C"/>
    <w:rsid w:val="001F79D7"/>
    <w:rsid w:val="00200955"/>
    <w:rsid w:val="002139B2"/>
    <w:rsid w:val="00221B39"/>
    <w:rsid w:val="00230E7A"/>
    <w:rsid w:val="002335EE"/>
    <w:rsid w:val="00236F1D"/>
    <w:rsid w:val="00240E29"/>
    <w:rsid w:val="00241BEE"/>
    <w:rsid w:val="00241FD6"/>
    <w:rsid w:val="00242BCC"/>
    <w:rsid w:val="002439E7"/>
    <w:rsid w:val="00253528"/>
    <w:rsid w:val="00263C76"/>
    <w:rsid w:val="00270F70"/>
    <w:rsid w:val="002758A7"/>
    <w:rsid w:val="0027663D"/>
    <w:rsid w:val="00277AE0"/>
    <w:rsid w:val="00277EB9"/>
    <w:rsid w:val="002813CC"/>
    <w:rsid w:val="00285867"/>
    <w:rsid w:val="0029032E"/>
    <w:rsid w:val="002905D0"/>
    <w:rsid w:val="00290890"/>
    <w:rsid w:val="00295A10"/>
    <w:rsid w:val="002964E4"/>
    <w:rsid w:val="002A6219"/>
    <w:rsid w:val="002B19FA"/>
    <w:rsid w:val="002C270B"/>
    <w:rsid w:val="002C31FB"/>
    <w:rsid w:val="002C3627"/>
    <w:rsid w:val="002C75CC"/>
    <w:rsid w:val="002D2799"/>
    <w:rsid w:val="002D5861"/>
    <w:rsid w:val="002D67E5"/>
    <w:rsid w:val="002D7C62"/>
    <w:rsid w:val="002E6E81"/>
    <w:rsid w:val="002E73D3"/>
    <w:rsid w:val="002F11E1"/>
    <w:rsid w:val="002F2AD1"/>
    <w:rsid w:val="002F4AB3"/>
    <w:rsid w:val="002F60A5"/>
    <w:rsid w:val="002F6288"/>
    <w:rsid w:val="0030149B"/>
    <w:rsid w:val="00302679"/>
    <w:rsid w:val="00311C5C"/>
    <w:rsid w:val="00323265"/>
    <w:rsid w:val="00325661"/>
    <w:rsid w:val="00332CDE"/>
    <w:rsid w:val="003356F9"/>
    <w:rsid w:val="00335897"/>
    <w:rsid w:val="00336ED0"/>
    <w:rsid w:val="00341A0B"/>
    <w:rsid w:val="00342647"/>
    <w:rsid w:val="00344586"/>
    <w:rsid w:val="003454A9"/>
    <w:rsid w:val="00354F33"/>
    <w:rsid w:val="00357143"/>
    <w:rsid w:val="003573F4"/>
    <w:rsid w:val="00357692"/>
    <w:rsid w:val="00360C41"/>
    <w:rsid w:val="003651C8"/>
    <w:rsid w:val="003707CF"/>
    <w:rsid w:val="00371B4C"/>
    <w:rsid w:val="00374210"/>
    <w:rsid w:val="003869BA"/>
    <w:rsid w:val="003912EC"/>
    <w:rsid w:val="003951F7"/>
    <w:rsid w:val="00396399"/>
    <w:rsid w:val="003969D9"/>
    <w:rsid w:val="00397152"/>
    <w:rsid w:val="003A4211"/>
    <w:rsid w:val="003A4F82"/>
    <w:rsid w:val="003A647A"/>
    <w:rsid w:val="003B2C43"/>
    <w:rsid w:val="003B30CD"/>
    <w:rsid w:val="003B36B2"/>
    <w:rsid w:val="003B684F"/>
    <w:rsid w:val="003B6ADD"/>
    <w:rsid w:val="003B6FEC"/>
    <w:rsid w:val="003C0B80"/>
    <w:rsid w:val="003C644B"/>
    <w:rsid w:val="003C650D"/>
    <w:rsid w:val="003D181E"/>
    <w:rsid w:val="003D1E41"/>
    <w:rsid w:val="003D7B98"/>
    <w:rsid w:val="003E17A5"/>
    <w:rsid w:val="003E2EF4"/>
    <w:rsid w:val="003E448A"/>
    <w:rsid w:val="003E56DB"/>
    <w:rsid w:val="00402757"/>
    <w:rsid w:val="004047C8"/>
    <w:rsid w:val="00405C33"/>
    <w:rsid w:val="0041274A"/>
    <w:rsid w:val="00412F25"/>
    <w:rsid w:val="00413B97"/>
    <w:rsid w:val="0041797C"/>
    <w:rsid w:val="00420441"/>
    <w:rsid w:val="00421214"/>
    <w:rsid w:val="00422334"/>
    <w:rsid w:val="0042464E"/>
    <w:rsid w:val="0043182A"/>
    <w:rsid w:val="0043764E"/>
    <w:rsid w:val="00441E23"/>
    <w:rsid w:val="004578EA"/>
    <w:rsid w:val="00457C81"/>
    <w:rsid w:val="004603B4"/>
    <w:rsid w:val="00462FC2"/>
    <w:rsid w:val="0047089F"/>
    <w:rsid w:val="00474A2A"/>
    <w:rsid w:val="00475763"/>
    <w:rsid w:val="004804A9"/>
    <w:rsid w:val="00485C50"/>
    <w:rsid w:val="0049199E"/>
    <w:rsid w:val="00492A4A"/>
    <w:rsid w:val="00493824"/>
    <w:rsid w:val="00493C1C"/>
    <w:rsid w:val="00496448"/>
    <w:rsid w:val="004A029A"/>
    <w:rsid w:val="004A56B4"/>
    <w:rsid w:val="004B0586"/>
    <w:rsid w:val="004B5AA0"/>
    <w:rsid w:val="004C0DBB"/>
    <w:rsid w:val="004C127A"/>
    <w:rsid w:val="004C1D73"/>
    <w:rsid w:val="004C28C4"/>
    <w:rsid w:val="004C651E"/>
    <w:rsid w:val="004D2ABB"/>
    <w:rsid w:val="004D5615"/>
    <w:rsid w:val="004D5FE9"/>
    <w:rsid w:val="004E029B"/>
    <w:rsid w:val="004E0891"/>
    <w:rsid w:val="004E1F07"/>
    <w:rsid w:val="004E267E"/>
    <w:rsid w:val="004E648F"/>
    <w:rsid w:val="004E64CC"/>
    <w:rsid w:val="004E7C2E"/>
    <w:rsid w:val="004F057A"/>
    <w:rsid w:val="004F320B"/>
    <w:rsid w:val="004F4551"/>
    <w:rsid w:val="004F62E3"/>
    <w:rsid w:val="004F64C4"/>
    <w:rsid w:val="004F7FDF"/>
    <w:rsid w:val="00500C15"/>
    <w:rsid w:val="00503670"/>
    <w:rsid w:val="00505A25"/>
    <w:rsid w:val="0051317F"/>
    <w:rsid w:val="00514FAB"/>
    <w:rsid w:val="00515AB3"/>
    <w:rsid w:val="00526E8A"/>
    <w:rsid w:val="00537B61"/>
    <w:rsid w:val="00541167"/>
    <w:rsid w:val="00544D67"/>
    <w:rsid w:val="00552C82"/>
    <w:rsid w:val="00561DA4"/>
    <w:rsid w:val="00561E8F"/>
    <w:rsid w:val="005642CC"/>
    <w:rsid w:val="00564435"/>
    <w:rsid w:val="005654A6"/>
    <w:rsid w:val="0056686B"/>
    <w:rsid w:val="0056715B"/>
    <w:rsid w:val="005734E7"/>
    <w:rsid w:val="00573E99"/>
    <w:rsid w:val="005753C7"/>
    <w:rsid w:val="005755C4"/>
    <w:rsid w:val="005761C7"/>
    <w:rsid w:val="00581CCA"/>
    <w:rsid w:val="00585D1C"/>
    <w:rsid w:val="005870E1"/>
    <w:rsid w:val="00587FB7"/>
    <w:rsid w:val="0059040C"/>
    <w:rsid w:val="00592AB8"/>
    <w:rsid w:val="005957F9"/>
    <w:rsid w:val="005A2E8D"/>
    <w:rsid w:val="005A37BF"/>
    <w:rsid w:val="005B316C"/>
    <w:rsid w:val="005B5F42"/>
    <w:rsid w:val="005C4357"/>
    <w:rsid w:val="005C4E1D"/>
    <w:rsid w:val="005C7C6D"/>
    <w:rsid w:val="005D235C"/>
    <w:rsid w:val="005D773C"/>
    <w:rsid w:val="005D79D8"/>
    <w:rsid w:val="005E0144"/>
    <w:rsid w:val="005E10D0"/>
    <w:rsid w:val="005E2A09"/>
    <w:rsid w:val="005E3817"/>
    <w:rsid w:val="005E4AB8"/>
    <w:rsid w:val="005E66EE"/>
    <w:rsid w:val="005F0E60"/>
    <w:rsid w:val="005F6DF1"/>
    <w:rsid w:val="006010D6"/>
    <w:rsid w:val="006163D2"/>
    <w:rsid w:val="00623D56"/>
    <w:rsid w:val="00624433"/>
    <w:rsid w:val="0062645F"/>
    <w:rsid w:val="00627395"/>
    <w:rsid w:val="0063153C"/>
    <w:rsid w:val="0063594A"/>
    <w:rsid w:val="0064573A"/>
    <w:rsid w:val="00651CA5"/>
    <w:rsid w:val="00652A95"/>
    <w:rsid w:val="00652E03"/>
    <w:rsid w:val="0065386F"/>
    <w:rsid w:val="0066232B"/>
    <w:rsid w:val="00671A22"/>
    <w:rsid w:val="00672ABD"/>
    <w:rsid w:val="006741D4"/>
    <w:rsid w:val="00675467"/>
    <w:rsid w:val="00675E57"/>
    <w:rsid w:val="006761DB"/>
    <w:rsid w:val="00676C03"/>
    <w:rsid w:val="00680328"/>
    <w:rsid w:val="00681B61"/>
    <w:rsid w:val="00682885"/>
    <w:rsid w:val="00683789"/>
    <w:rsid w:val="00692844"/>
    <w:rsid w:val="006929EA"/>
    <w:rsid w:val="00697661"/>
    <w:rsid w:val="006A0DA5"/>
    <w:rsid w:val="006A26E5"/>
    <w:rsid w:val="006A4805"/>
    <w:rsid w:val="006A7AEF"/>
    <w:rsid w:val="006A7E5B"/>
    <w:rsid w:val="006B0505"/>
    <w:rsid w:val="006B1FB6"/>
    <w:rsid w:val="006B2B0A"/>
    <w:rsid w:val="006B56A2"/>
    <w:rsid w:val="006B688A"/>
    <w:rsid w:val="006C0A5D"/>
    <w:rsid w:val="006D1BED"/>
    <w:rsid w:val="006D5B98"/>
    <w:rsid w:val="006E38FD"/>
    <w:rsid w:val="007011BB"/>
    <w:rsid w:val="00702BB3"/>
    <w:rsid w:val="007122BD"/>
    <w:rsid w:val="007136A6"/>
    <w:rsid w:val="007169C3"/>
    <w:rsid w:val="00720335"/>
    <w:rsid w:val="00723B51"/>
    <w:rsid w:val="00725944"/>
    <w:rsid w:val="007260AE"/>
    <w:rsid w:val="00727A77"/>
    <w:rsid w:val="0073282B"/>
    <w:rsid w:val="00735206"/>
    <w:rsid w:val="00740DFF"/>
    <w:rsid w:val="00741F74"/>
    <w:rsid w:val="007444B6"/>
    <w:rsid w:val="0074606B"/>
    <w:rsid w:val="0075388A"/>
    <w:rsid w:val="00753CE7"/>
    <w:rsid w:val="00754C23"/>
    <w:rsid w:val="00757E17"/>
    <w:rsid w:val="0076185C"/>
    <w:rsid w:val="00762A42"/>
    <w:rsid w:val="00763D92"/>
    <w:rsid w:val="00766300"/>
    <w:rsid w:val="00767A77"/>
    <w:rsid w:val="00777476"/>
    <w:rsid w:val="00785D2E"/>
    <w:rsid w:val="007918B2"/>
    <w:rsid w:val="00793759"/>
    <w:rsid w:val="00793EE7"/>
    <w:rsid w:val="007B1433"/>
    <w:rsid w:val="007B42FD"/>
    <w:rsid w:val="007B4D9E"/>
    <w:rsid w:val="007B6B44"/>
    <w:rsid w:val="007C1688"/>
    <w:rsid w:val="007C2253"/>
    <w:rsid w:val="007C2A2A"/>
    <w:rsid w:val="007C38CF"/>
    <w:rsid w:val="007C413D"/>
    <w:rsid w:val="007D12AD"/>
    <w:rsid w:val="007D142B"/>
    <w:rsid w:val="007D22B6"/>
    <w:rsid w:val="007D5DB6"/>
    <w:rsid w:val="007E2DD1"/>
    <w:rsid w:val="007E49CE"/>
    <w:rsid w:val="007E5E44"/>
    <w:rsid w:val="007F15B7"/>
    <w:rsid w:val="007F1BC9"/>
    <w:rsid w:val="007F2BDC"/>
    <w:rsid w:val="007F2E10"/>
    <w:rsid w:val="007F6FF1"/>
    <w:rsid w:val="00801AA1"/>
    <w:rsid w:val="00802C97"/>
    <w:rsid w:val="00807453"/>
    <w:rsid w:val="00807E4C"/>
    <w:rsid w:val="0081152E"/>
    <w:rsid w:val="00811575"/>
    <w:rsid w:val="0081290B"/>
    <w:rsid w:val="00814C88"/>
    <w:rsid w:val="00817035"/>
    <w:rsid w:val="00825E2D"/>
    <w:rsid w:val="00827250"/>
    <w:rsid w:val="00832BD6"/>
    <w:rsid w:val="00834349"/>
    <w:rsid w:val="008361B0"/>
    <w:rsid w:val="00836E61"/>
    <w:rsid w:val="00837491"/>
    <w:rsid w:val="008541CF"/>
    <w:rsid w:val="00854810"/>
    <w:rsid w:val="008552CB"/>
    <w:rsid w:val="00855CE1"/>
    <w:rsid w:val="0085716E"/>
    <w:rsid w:val="008627C2"/>
    <w:rsid w:val="008722BC"/>
    <w:rsid w:val="008722E1"/>
    <w:rsid w:val="00876C3D"/>
    <w:rsid w:val="0087792C"/>
    <w:rsid w:val="00880B1F"/>
    <w:rsid w:val="008824B3"/>
    <w:rsid w:val="00882B5A"/>
    <w:rsid w:val="00892CA3"/>
    <w:rsid w:val="008A245C"/>
    <w:rsid w:val="008A2C62"/>
    <w:rsid w:val="008A2D75"/>
    <w:rsid w:val="008A5F43"/>
    <w:rsid w:val="008A6691"/>
    <w:rsid w:val="008A78DC"/>
    <w:rsid w:val="008A79A8"/>
    <w:rsid w:val="008B094E"/>
    <w:rsid w:val="008B3C44"/>
    <w:rsid w:val="008C30B9"/>
    <w:rsid w:val="008D390B"/>
    <w:rsid w:val="008D60F2"/>
    <w:rsid w:val="008E2DE6"/>
    <w:rsid w:val="008E3571"/>
    <w:rsid w:val="008F6341"/>
    <w:rsid w:val="00902196"/>
    <w:rsid w:val="00904C7A"/>
    <w:rsid w:val="0090735A"/>
    <w:rsid w:val="0091046B"/>
    <w:rsid w:val="00916061"/>
    <w:rsid w:val="00917D06"/>
    <w:rsid w:val="009227BC"/>
    <w:rsid w:val="0092762F"/>
    <w:rsid w:val="009319D3"/>
    <w:rsid w:val="00932DBA"/>
    <w:rsid w:val="00932DF0"/>
    <w:rsid w:val="009356FF"/>
    <w:rsid w:val="009358B5"/>
    <w:rsid w:val="0093697A"/>
    <w:rsid w:val="00937516"/>
    <w:rsid w:val="00942248"/>
    <w:rsid w:val="0095241A"/>
    <w:rsid w:val="009548C3"/>
    <w:rsid w:val="00956A64"/>
    <w:rsid w:val="00957620"/>
    <w:rsid w:val="00966D9A"/>
    <w:rsid w:val="00970E55"/>
    <w:rsid w:val="00971586"/>
    <w:rsid w:val="009716E5"/>
    <w:rsid w:val="0097286A"/>
    <w:rsid w:val="00973491"/>
    <w:rsid w:val="00974AF2"/>
    <w:rsid w:val="00975294"/>
    <w:rsid w:val="0097569B"/>
    <w:rsid w:val="00976F9A"/>
    <w:rsid w:val="00981389"/>
    <w:rsid w:val="0098276E"/>
    <w:rsid w:val="009831C3"/>
    <w:rsid w:val="00984515"/>
    <w:rsid w:val="00984532"/>
    <w:rsid w:val="00987C8D"/>
    <w:rsid w:val="00992640"/>
    <w:rsid w:val="00994216"/>
    <w:rsid w:val="009A11F1"/>
    <w:rsid w:val="009A7285"/>
    <w:rsid w:val="009B17E9"/>
    <w:rsid w:val="009B3993"/>
    <w:rsid w:val="009B47EF"/>
    <w:rsid w:val="009B4E24"/>
    <w:rsid w:val="009B71D1"/>
    <w:rsid w:val="009B7F49"/>
    <w:rsid w:val="009C1FB0"/>
    <w:rsid w:val="009C3710"/>
    <w:rsid w:val="009C5074"/>
    <w:rsid w:val="009C64D4"/>
    <w:rsid w:val="009C6EBE"/>
    <w:rsid w:val="009C6ED4"/>
    <w:rsid w:val="009D0153"/>
    <w:rsid w:val="009D2474"/>
    <w:rsid w:val="009D5A93"/>
    <w:rsid w:val="009E1547"/>
    <w:rsid w:val="009E3233"/>
    <w:rsid w:val="009E42D4"/>
    <w:rsid w:val="009E49F2"/>
    <w:rsid w:val="009E5B6F"/>
    <w:rsid w:val="009E6E5C"/>
    <w:rsid w:val="009E78E3"/>
    <w:rsid w:val="009F648D"/>
    <w:rsid w:val="00A005E5"/>
    <w:rsid w:val="00A010D0"/>
    <w:rsid w:val="00A02C54"/>
    <w:rsid w:val="00A02DD0"/>
    <w:rsid w:val="00A12F23"/>
    <w:rsid w:val="00A13776"/>
    <w:rsid w:val="00A13A23"/>
    <w:rsid w:val="00A13B6D"/>
    <w:rsid w:val="00A14F79"/>
    <w:rsid w:val="00A1751B"/>
    <w:rsid w:val="00A2155E"/>
    <w:rsid w:val="00A233B3"/>
    <w:rsid w:val="00A24C77"/>
    <w:rsid w:val="00A46819"/>
    <w:rsid w:val="00A52169"/>
    <w:rsid w:val="00A6190B"/>
    <w:rsid w:val="00A658D5"/>
    <w:rsid w:val="00A66658"/>
    <w:rsid w:val="00A66A76"/>
    <w:rsid w:val="00A70F03"/>
    <w:rsid w:val="00A71A3D"/>
    <w:rsid w:val="00A720AE"/>
    <w:rsid w:val="00A726BA"/>
    <w:rsid w:val="00A73394"/>
    <w:rsid w:val="00A74079"/>
    <w:rsid w:val="00A759CD"/>
    <w:rsid w:val="00A82096"/>
    <w:rsid w:val="00A900E7"/>
    <w:rsid w:val="00A908CF"/>
    <w:rsid w:val="00A93FEF"/>
    <w:rsid w:val="00A95040"/>
    <w:rsid w:val="00A9611D"/>
    <w:rsid w:val="00A977F8"/>
    <w:rsid w:val="00AA2AD9"/>
    <w:rsid w:val="00AA3A9F"/>
    <w:rsid w:val="00AA66C8"/>
    <w:rsid w:val="00AA703C"/>
    <w:rsid w:val="00AA7C3F"/>
    <w:rsid w:val="00AB0097"/>
    <w:rsid w:val="00AB1915"/>
    <w:rsid w:val="00AB349C"/>
    <w:rsid w:val="00AB5119"/>
    <w:rsid w:val="00AB75B7"/>
    <w:rsid w:val="00AC00D2"/>
    <w:rsid w:val="00AD1229"/>
    <w:rsid w:val="00AD5183"/>
    <w:rsid w:val="00AD60C2"/>
    <w:rsid w:val="00AD6CEE"/>
    <w:rsid w:val="00AD7A7C"/>
    <w:rsid w:val="00AE3C8F"/>
    <w:rsid w:val="00AE5914"/>
    <w:rsid w:val="00AF1D72"/>
    <w:rsid w:val="00AF5542"/>
    <w:rsid w:val="00B00800"/>
    <w:rsid w:val="00B008EF"/>
    <w:rsid w:val="00B0160F"/>
    <w:rsid w:val="00B06631"/>
    <w:rsid w:val="00B16A07"/>
    <w:rsid w:val="00B204E9"/>
    <w:rsid w:val="00B20DB4"/>
    <w:rsid w:val="00B212D7"/>
    <w:rsid w:val="00B2470E"/>
    <w:rsid w:val="00B352FB"/>
    <w:rsid w:val="00B35CCC"/>
    <w:rsid w:val="00B50D3A"/>
    <w:rsid w:val="00B519BC"/>
    <w:rsid w:val="00B544C1"/>
    <w:rsid w:val="00B56917"/>
    <w:rsid w:val="00B569FA"/>
    <w:rsid w:val="00B56CC7"/>
    <w:rsid w:val="00B62A10"/>
    <w:rsid w:val="00B653BA"/>
    <w:rsid w:val="00B70011"/>
    <w:rsid w:val="00B70A7A"/>
    <w:rsid w:val="00B84987"/>
    <w:rsid w:val="00BA0CC6"/>
    <w:rsid w:val="00BA23AF"/>
    <w:rsid w:val="00BA2B15"/>
    <w:rsid w:val="00BA7C0D"/>
    <w:rsid w:val="00BB1DED"/>
    <w:rsid w:val="00BB4188"/>
    <w:rsid w:val="00BB4681"/>
    <w:rsid w:val="00BB7137"/>
    <w:rsid w:val="00BC0C79"/>
    <w:rsid w:val="00BD0400"/>
    <w:rsid w:val="00BD09DD"/>
    <w:rsid w:val="00BE024C"/>
    <w:rsid w:val="00BE49CD"/>
    <w:rsid w:val="00BE5C81"/>
    <w:rsid w:val="00BE7729"/>
    <w:rsid w:val="00BE7F93"/>
    <w:rsid w:val="00BF1450"/>
    <w:rsid w:val="00BF2BBC"/>
    <w:rsid w:val="00BF5850"/>
    <w:rsid w:val="00BF5E1E"/>
    <w:rsid w:val="00BF7B7D"/>
    <w:rsid w:val="00C03E76"/>
    <w:rsid w:val="00C14708"/>
    <w:rsid w:val="00C17943"/>
    <w:rsid w:val="00C2089B"/>
    <w:rsid w:val="00C2123B"/>
    <w:rsid w:val="00C21AA7"/>
    <w:rsid w:val="00C25177"/>
    <w:rsid w:val="00C3170E"/>
    <w:rsid w:val="00C338E0"/>
    <w:rsid w:val="00C3562A"/>
    <w:rsid w:val="00C36F9F"/>
    <w:rsid w:val="00C420EB"/>
    <w:rsid w:val="00C4471F"/>
    <w:rsid w:val="00C453EB"/>
    <w:rsid w:val="00C5458E"/>
    <w:rsid w:val="00C562C2"/>
    <w:rsid w:val="00C665B8"/>
    <w:rsid w:val="00C70765"/>
    <w:rsid w:val="00C74057"/>
    <w:rsid w:val="00C75FC5"/>
    <w:rsid w:val="00C80B48"/>
    <w:rsid w:val="00C8313A"/>
    <w:rsid w:val="00C84036"/>
    <w:rsid w:val="00C85883"/>
    <w:rsid w:val="00C87436"/>
    <w:rsid w:val="00C87BDB"/>
    <w:rsid w:val="00C907DC"/>
    <w:rsid w:val="00C90838"/>
    <w:rsid w:val="00C91A6A"/>
    <w:rsid w:val="00C9741D"/>
    <w:rsid w:val="00CA4DB6"/>
    <w:rsid w:val="00CA6FC4"/>
    <w:rsid w:val="00CB5DDD"/>
    <w:rsid w:val="00CB609A"/>
    <w:rsid w:val="00CB6B91"/>
    <w:rsid w:val="00CC1ADA"/>
    <w:rsid w:val="00CC5CE6"/>
    <w:rsid w:val="00CD1816"/>
    <w:rsid w:val="00CD3B64"/>
    <w:rsid w:val="00CF04A2"/>
    <w:rsid w:val="00CF0DFF"/>
    <w:rsid w:val="00CF3745"/>
    <w:rsid w:val="00CF4CB9"/>
    <w:rsid w:val="00CF5576"/>
    <w:rsid w:val="00CF67E7"/>
    <w:rsid w:val="00D03711"/>
    <w:rsid w:val="00D03C48"/>
    <w:rsid w:val="00D03D58"/>
    <w:rsid w:val="00D04507"/>
    <w:rsid w:val="00D05873"/>
    <w:rsid w:val="00D15BE1"/>
    <w:rsid w:val="00D17541"/>
    <w:rsid w:val="00D221C0"/>
    <w:rsid w:val="00D30B52"/>
    <w:rsid w:val="00D31386"/>
    <w:rsid w:val="00D32771"/>
    <w:rsid w:val="00D331FB"/>
    <w:rsid w:val="00D34255"/>
    <w:rsid w:val="00D3485B"/>
    <w:rsid w:val="00D34D9C"/>
    <w:rsid w:val="00D4198B"/>
    <w:rsid w:val="00D454C1"/>
    <w:rsid w:val="00D467F8"/>
    <w:rsid w:val="00D5277F"/>
    <w:rsid w:val="00D554DC"/>
    <w:rsid w:val="00D57F0D"/>
    <w:rsid w:val="00D602B1"/>
    <w:rsid w:val="00D60515"/>
    <w:rsid w:val="00D73BA6"/>
    <w:rsid w:val="00D75BA4"/>
    <w:rsid w:val="00D77DA5"/>
    <w:rsid w:val="00D86948"/>
    <w:rsid w:val="00D876B8"/>
    <w:rsid w:val="00D90091"/>
    <w:rsid w:val="00D90F07"/>
    <w:rsid w:val="00D9130E"/>
    <w:rsid w:val="00D968EB"/>
    <w:rsid w:val="00D976A7"/>
    <w:rsid w:val="00DB185C"/>
    <w:rsid w:val="00DB308D"/>
    <w:rsid w:val="00DB3FDE"/>
    <w:rsid w:val="00DB404A"/>
    <w:rsid w:val="00DC2831"/>
    <w:rsid w:val="00DC5CFB"/>
    <w:rsid w:val="00DC6463"/>
    <w:rsid w:val="00DC677E"/>
    <w:rsid w:val="00DD3423"/>
    <w:rsid w:val="00DD48C1"/>
    <w:rsid w:val="00DD4DCC"/>
    <w:rsid w:val="00DD6E68"/>
    <w:rsid w:val="00DE4479"/>
    <w:rsid w:val="00DE5116"/>
    <w:rsid w:val="00DF015F"/>
    <w:rsid w:val="00DF3B7C"/>
    <w:rsid w:val="00DF7C44"/>
    <w:rsid w:val="00E015B9"/>
    <w:rsid w:val="00E01F48"/>
    <w:rsid w:val="00E03E29"/>
    <w:rsid w:val="00E051B1"/>
    <w:rsid w:val="00E0600C"/>
    <w:rsid w:val="00E10396"/>
    <w:rsid w:val="00E10D36"/>
    <w:rsid w:val="00E25FFF"/>
    <w:rsid w:val="00E2656E"/>
    <w:rsid w:val="00E30893"/>
    <w:rsid w:val="00E334E7"/>
    <w:rsid w:val="00E3452D"/>
    <w:rsid w:val="00E36368"/>
    <w:rsid w:val="00E4222F"/>
    <w:rsid w:val="00E43126"/>
    <w:rsid w:val="00E4536B"/>
    <w:rsid w:val="00E51ABF"/>
    <w:rsid w:val="00E52861"/>
    <w:rsid w:val="00E54D89"/>
    <w:rsid w:val="00E66D4E"/>
    <w:rsid w:val="00E67C63"/>
    <w:rsid w:val="00E7073A"/>
    <w:rsid w:val="00E71155"/>
    <w:rsid w:val="00E7168E"/>
    <w:rsid w:val="00E74A42"/>
    <w:rsid w:val="00E74F56"/>
    <w:rsid w:val="00E80142"/>
    <w:rsid w:val="00E928D3"/>
    <w:rsid w:val="00E97279"/>
    <w:rsid w:val="00E97390"/>
    <w:rsid w:val="00E97A3A"/>
    <w:rsid w:val="00EA20F9"/>
    <w:rsid w:val="00EA2C71"/>
    <w:rsid w:val="00EA4BF6"/>
    <w:rsid w:val="00EA5096"/>
    <w:rsid w:val="00EA5BFC"/>
    <w:rsid w:val="00EB491B"/>
    <w:rsid w:val="00EB52F0"/>
    <w:rsid w:val="00EB6B2C"/>
    <w:rsid w:val="00EC05AD"/>
    <w:rsid w:val="00EC266C"/>
    <w:rsid w:val="00EC4AEE"/>
    <w:rsid w:val="00EC6042"/>
    <w:rsid w:val="00EC7707"/>
    <w:rsid w:val="00ED219B"/>
    <w:rsid w:val="00ED4565"/>
    <w:rsid w:val="00ED7B81"/>
    <w:rsid w:val="00EE0D44"/>
    <w:rsid w:val="00EE2283"/>
    <w:rsid w:val="00EE4ED5"/>
    <w:rsid w:val="00EE6584"/>
    <w:rsid w:val="00EE7729"/>
    <w:rsid w:val="00EF1681"/>
    <w:rsid w:val="00EF2432"/>
    <w:rsid w:val="00EF3EB8"/>
    <w:rsid w:val="00EF4EF9"/>
    <w:rsid w:val="00EF7580"/>
    <w:rsid w:val="00F016FD"/>
    <w:rsid w:val="00F13050"/>
    <w:rsid w:val="00F32C74"/>
    <w:rsid w:val="00F364BA"/>
    <w:rsid w:val="00F40FE4"/>
    <w:rsid w:val="00F41DC3"/>
    <w:rsid w:val="00F42D19"/>
    <w:rsid w:val="00F45874"/>
    <w:rsid w:val="00F505D2"/>
    <w:rsid w:val="00F51A1B"/>
    <w:rsid w:val="00F61290"/>
    <w:rsid w:val="00F614FE"/>
    <w:rsid w:val="00F674C5"/>
    <w:rsid w:val="00F71B3F"/>
    <w:rsid w:val="00F735D9"/>
    <w:rsid w:val="00F73A60"/>
    <w:rsid w:val="00F91C0C"/>
    <w:rsid w:val="00F93F1C"/>
    <w:rsid w:val="00F942BD"/>
    <w:rsid w:val="00F94B62"/>
    <w:rsid w:val="00F95224"/>
    <w:rsid w:val="00FA4B3F"/>
    <w:rsid w:val="00FA5641"/>
    <w:rsid w:val="00FA6724"/>
    <w:rsid w:val="00FB0214"/>
    <w:rsid w:val="00FB1103"/>
    <w:rsid w:val="00FB421B"/>
    <w:rsid w:val="00FC1631"/>
    <w:rsid w:val="00FC19C6"/>
    <w:rsid w:val="00FC3836"/>
    <w:rsid w:val="00FC38E5"/>
    <w:rsid w:val="00FC4D10"/>
    <w:rsid w:val="00FC76BE"/>
    <w:rsid w:val="00FD2747"/>
    <w:rsid w:val="00FD31DD"/>
    <w:rsid w:val="00FD6058"/>
    <w:rsid w:val="00FE7063"/>
    <w:rsid w:val="00FE7E8D"/>
    <w:rsid w:val="00FF10E9"/>
    <w:rsid w:val="00FF515A"/>
    <w:rsid w:val="00FF6DF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20335"/>
  </w:style>
  <w:style w:type="paragraph" w:styleId="Nagwek1">
    <w:name w:val="heading 1"/>
    <w:basedOn w:val="Normalny"/>
    <w:next w:val="Normalny"/>
    <w:link w:val="Nagwek1Znak"/>
    <w:uiPriority w:val="9"/>
    <w:qFormat/>
    <w:rsid w:val="00AA66C8"/>
    <w:pPr>
      <w:keepNext/>
      <w:keepLines/>
      <w:suppressAutoHyphens/>
      <w:spacing w:before="240" w:after="0" w:line="240" w:lineRule="auto"/>
      <w:outlineLvl w:val="0"/>
    </w:pPr>
    <w:rPr>
      <w:rFonts w:asciiTheme="majorHAnsi" w:eastAsiaTheme="majorEastAsia" w:hAnsiTheme="majorHAnsi" w:cstheme="majorBidi"/>
      <w:color w:val="2F5496" w:themeColor="accent1" w:themeShade="BF"/>
      <w:sz w:val="32"/>
      <w:szCs w:val="32"/>
      <w:lang w:eastAsia="ar-SA"/>
    </w:rPr>
  </w:style>
  <w:style w:type="paragraph" w:styleId="Nagwek2">
    <w:name w:val="heading 2"/>
    <w:basedOn w:val="Normalny"/>
    <w:link w:val="Nagwek2Znak"/>
    <w:uiPriority w:val="9"/>
    <w:qFormat/>
    <w:rsid w:val="00AA66C8"/>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431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Normalny"/>
    <w:rsid w:val="009B71D1"/>
    <w:pPr>
      <w:suppressAutoHyphens/>
      <w:spacing w:before="280" w:after="280" w:line="240" w:lineRule="auto"/>
      <w:jc w:val="both"/>
    </w:pPr>
    <w:rPr>
      <w:rFonts w:ascii="Arial" w:eastAsia="Times New Roman" w:hAnsi="Arial" w:cs="Arial"/>
      <w:sz w:val="20"/>
      <w:szCs w:val="20"/>
      <w:lang w:eastAsia="ar-SA"/>
    </w:rPr>
  </w:style>
  <w:style w:type="paragraph" w:styleId="Akapitzlist">
    <w:name w:val="List Paragraph"/>
    <w:basedOn w:val="Normalny"/>
    <w:link w:val="AkapitzlistZnak"/>
    <w:qFormat/>
    <w:rsid w:val="001C285E"/>
    <w:pPr>
      <w:ind w:left="720"/>
      <w:contextualSpacing/>
    </w:pPr>
  </w:style>
  <w:style w:type="character" w:customStyle="1" w:styleId="AkapitzlistZnak">
    <w:name w:val="Akapit z listą Znak"/>
    <w:link w:val="Akapitzlist"/>
    <w:qFormat/>
    <w:locked/>
    <w:rsid w:val="0041797C"/>
  </w:style>
  <w:style w:type="paragraph" w:customStyle="1" w:styleId="Standard">
    <w:name w:val="Standard"/>
    <w:qFormat/>
    <w:rsid w:val="001D74AA"/>
    <w:pPr>
      <w:suppressAutoHyphens/>
      <w:autoSpaceDN w:val="0"/>
      <w:spacing w:after="0" w:line="240" w:lineRule="auto"/>
      <w:textAlignment w:val="baseline"/>
    </w:pPr>
    <w:rPr>
      <w:rFonts w:ascii="Times New Roman" w:eastAsia="Times New Roman" w:hAnsi="Times New Roman" w:cs="Times New Roman"/>
      <w:color w:val="000000"/>
      <w:kern w:val="3"/>
      <w:sz w:val="20"/>
      <w:szCs w:val="20"/>
      <w:lang w:eastAsia="zh-CN" w:bidi="hi-IN"/>
    </w:rPr>
  </w:style>
  <w:style w:type="paragraph" w:styleId="Nagwek">
    <w:name w:val="header"/>
    <w:basedOn w:val="Normalny"/>
    <w:link w:val="NagwekZnak"/>
    <w:unhideWhenUsed/>
    <w:rsid w:val="00EE4ED5"/>
    <w:pPr>
      <w:tabs>
        <w:tab w:val="center" w:pos="4536"/>
        <w:tab w:val="right" w:pos="9072"/>
      </w:tabs>
      <w:spacing w:after="0" w:line="240" w:lineRule="auto"/>
    </w:pPr>
  </w:style>
  <w:style w:type="character" w:customStyle="1" w:styleId="NagwekZnak">
    <w:name w:val="Nagłówek Znak"/>
    <w:basedOn w:val="Domylnaczcionkaakapitu"/>
    <w:link w:val="Nagwek"/>
    <w:rsid w:val="00EE4ED5"/>
  </w:style>
  <w:style w:type="paragraph" w:styleId="Stopka">
    <w:name w:val="footer"/>
    <w:basedOn w:val="Normalny"/>
    <w:link w:val="StopkaZnak"/>
    <w:uiPriority w:val="99"/>
    <w:unhideWhenUsed/>
    <w:rsid w:val="00EE4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4ED5"/>
  </w:style>
  <w:style w:type="paragraph" w:customStyle="1" w:styleId="Default">
    <w:name w:val="Default"/>
    <w:rsid w:val="00917D06"/>
    <w:pPr>
      <w:autoSpaceDE w:val="0"/>
      <w:autoSpaceDN w:val="0"/>
      <w:adjustRightInd w:val="0"/>
      <w:spacing w:after="0" w:line="240" w:lineRule="auto"/>
    </w:pPr>
    <w:rPr>
      <w:rFonts w:ascii="Calibri" w:hAnsi="Calibri" w:cs="Calibri"/>
      <w:color w:val="000000"/>
      <w:sz w:val="24"/>
      <w:szCs w:val="24"/>
    </w:rPr>
  </w:style>
  <w:style w:type="paragraph" w:customStyle="1" w:styleId="Textbody">
    <w:name w:val="Text body"/>
    <w:basedOn w:val="Normalny"/>
    <w:rsid w:val="00876C3D"/>
    <w:pPr>
      <w:widowControl w:val="0"/>
      <w:suppressAutoHyphens/>
      <w:autoSpaceDE w:val="0"/>
      <w:autoSpaceDN w:val="0"/>
      <w:spacing w:before="100" w:after="100" w:line="240" w:lineRule="auto"/>
      <w:ind w:left="360"/>
      <w:textAlignment w:val="baseline"/>
    </w:pPr>
    <w:rPr>
      <w:rFonts w:ascii="Arial" w:eastAsia="SimSun" w:hAnsi="Arial" w:cs="Arial"/>
      <w:color w:val="000000"/>
      <w:kern w:val="3"/>
      <w:lang w:eastAsia="ar-SA"/>
    </w:rPr>
  </w:style>
  <w:style w:type="paragraph" w:customStyle="1" w:styleId="punkty">
    <w:name w:val="punkty"/>
    <w:basedOn w:val="Normalny"/>
    <w:next w:val="Normalny"/>
    <w:link w:val="punktyZnak"/>
    <w:qFormat/>
    <w:rsid w:val="00E66D4E"/>
    <w:pPr>
      <w:keepNext/>
      <w:keepLines/>
      <w:numPr>
        <w:numId w:val="17"/>
      </w:numPr>
      <w:suppressAutoHyphens/>
      <w:spacing w:before="80" w:after="80" w:line="240" w:lineRule="auto"/>
      <w:jc w:val="both"/>
    </w:pPr>
    <w:rPr>
      <w:rFonts w:ascii="Arial" w:eastAsia="Times New Roman" w:hAnsi="Arial" w:cs="Times New Roman"/>
      <w:b/>
      <w:sz w:val="20"/>
      <w:szCs w:val="24"/>
      <w:lang w:eastAsia="pl-PL"/>
    </w:rPr>
  </w:style>
  <w:style w:type="character" w:customStyle="1" w:styleId="Nagwek1Znak">
    <w:name w:val="Nagłówek 1 Znak"/>
    <w:basedOn w:val="Domylnaczcionkaakapitu"/>
    <w:link w:val="Nagwek1"/>
    <w:uiPriority w:val="9"/>
    <w:rsid w:val="00AA66C8"/>
    <w:rPr>
      <w:rFonts w:asciiTheme="majorHAnsi" w:eastAsiaTheme="majorEastAsia" w:hAnsiTheme="majorHAnsi" w:cstheme="majorBidi"/>
      <w:color w:val="2F5496" w:themeColor="accent1" w:themeShade="BF"/>
      <w:sz w:val="32"/>
      <w:szCs w:val="32"/>
      <w:lang w:eastAsia="ar-SA"/>
    </w:rPr>
  </w:style>
  <w:style w:type="character" w:customStyle="1" w:styleId="Nagwek2Znak">
    <w:name w:val="Nagłówek 2 Znak"/>
    <w:basedOn w:val="Domylnaczcionkaakapitu"/>
    <w:link w:val="Nagwek2"/>
    <w:uiPriority w:val="9"/>
    <w:rsid w:val="00AA66C8"/>
    <w:rPr>
      <w:rFonts w:ascii="Times New Roman" w:eastAsia="Times New Roman" w:hAnsi="Times New Roman" w:cs="Times New Roman"/>
      <w:b/>
      <w:bCs/>
      <w:sz w:val="36"/>
      <w:szCs w:val="36"/>
      <w:lang w:eastAsia="pl-PL"/>
    </w:rPr>
  </w:style>
  <w:style w:type="numbering" w:customStyle="1" w:styleId="Bezlisty1">
    <w:name w:val="Bez listy1"/>
    <w:next w:val="Bezlisty"/>
    <w:uiPriority w:val="99"/>
    <w:semiHidden/>
    <w:unhideWhenUsed/>
    <w:rsid w:val="00AA66C8"/>
  </w:style>
  <w:style w:type="paragraph" w:styleId="NormalnyWeb">
    <w:name w:val="Normal (Web)"/>
    <w:basedOn w:val="Normalny"/>
    <w:uiPriority w:val="99"/>
    <w:unhideWhenUsed/>
    <w:rsid w:val="00AA66C8"/>
    <w:pPr>
      <w:spacing w:before="100" w:beforeAutospacing="1" w:after="119"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rsid w:val="00AA66C8"/>
    <w:rPr>
      <w:rFonts w:cs="Times New Roman"/>
      <w:sz w:val="16"/>
      <w:szCs w:val="16"/>
    </w:rPr>
  </w:style>
  <w:style w:type="paragraph" w:styleId="Tekstkomentarza">
    <w:name w:val="annotation text"/>
    <w:basedOn w:val="Normalny"/>
    <w:link w:val="TekstkomentarzaZnak"/>
    <w:uiPriority w:val="99"/>
    <w:rsid w:val="00AA66C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A66C8"/>
    <w:rPr>
      <w:rFonts w:ascii="Times New Roman" w:eastAsia="Times New Roman" w:hAnsi="Times New Roman" w:cs="Times New Roman"/>
      <w:sz w:val="20"/>
      <w:szCs w:val="20"/>
      <w:lang w:eastAsia="pl-PL"/>
    </w:rPr>
  </w:style>
  <w:style w:type="character" w:customStyle="1" w:styleId="fontstyle01">
    <w:name w:val="fontstyle01"/>
    <w:rsid w:val="00AA66C8"/>
    <w:rPr>
      <w:rFonts w:ascii="ComicSansMS" w:hAnsi="ComicSansMS" w:hint="default"/>
      <w:b w:val="0"/>
      <w:bCs w:val="0"/>
      <w:i w:val="0"/>
      <w:iCs w:val="0"/>
      <w:color w:val="000000"/>
      <w:sz w:val="20"/>
      <w:szCs w:val="20"/>
    </w:rPr>
  </w:style>
  <w:style w:type="paragraph" w:styleId="Tematkomentarza">
    <w:name w:val="annotation subject"/>
    <w:basedOn w:val="Tekstkomentarza"/>
    <w:next w:val="Tekstkomentarza"/>
    <w:link w:val="TematkomentarzaZnak"/>
    <w:uiPriority w:val="99"/>
    <w:semiHidden/>
    <w:unhideWhenUsed/>
    <w:rsid w:val="00AA66C8"/>
    <w:pPr>
      <w:suppressAutoHyphens/>
    </w:pPr>
    <w:rPr>
      <w:b/>
      <w:bCs/>
      <w:lang w:eastAsia="ar-SA"/>
    </w:rPr>
  </w:style>
  <w:style w:type="character" w:customStyle="1" w:styleId="TematkomentarzaZnak">
    <w:name w:val="Temat komentarza Znak"/>
    <w:basedOn w:val="TekstkomentarzaZnak"/>
    <w:link w:val="Tematkomentarza"/>
    <w:uiPriority w:val="99"/>
    <w:semiHidden/>
    <w:rsid w:val="00AA66C8"/>
    <w:rPr>
      <w:b/>
      <w:bCs/>
      <w:lang w:eastAsia="ar-SA"/>
    </w:rPr>
  </w:style>
  <w:style w:type="paragraph" w:customStyle="1" w:styleId="Tekstpodstawowywcity22">
    <w:name w:val="Tekst podstawowy wcięty 22"/>
    <w:basedOn w:val="Normalny"/>
    <w:rsid w:val="00AA66C8"/>
    <w:pPr>
      <w:suppressAutoHyphens/>
      <w:spacing w:after="0" w:line="360" w:lineRule="auto"/>
      <w:ind w:left="364"/>
    </w:pPr>
    <w:rPr>
      <w:rFonts w:ascii="Arial" w:eastAsia="Times New Roman" w:hAnsi="Arial" w:cs="CG Times"/>
      <w:sz w:val="24"/>
      <w:szCs w:val="24"/>
      <w:lang w:eastAsia="ar-SA"/>
    </w:rPr>
  </w:style>
  <w:style w:type="paragraph" w:styleId="Tekstpodstawowy">
    <w:name w:val="Body Text"/>
    <w:basedOn w:val="Normalny"/>
    <w:link w:val="TekstpodstawowyZnak1"/>
    <w:rsid w:val="00AA66C8"/>
    <w:pPr>
      <w:suppressAutoHyphens/>
      <w:spacing w:after="120" w:line="240" w:lineRule="auto"/>
    </w:pPr>
    <w:rPr>
      <w:rFonts w:ascii="Tahoma" w:eastAsia="Calibri" w:hAnsi="Tahoma" w:cs="Tahoma"/>
      <w:lang w:eastAsia="ar-SA"/>
    </w:rPr>
  </w:style>
  <w:style w:type="character" w:customStyle="1" w:styleId="TekstpodstawowyZnak">
    <w:name w:val="Tekst podstawowy Znak"/>
    <w:basedOn w:val="Domylnaczcionkaakapitu"/>
    <w:link w:val="Tekstpodstawowy"/>
    <w:uiPriority w:val="99"/>
    <w:semiHidden/>
    <w:rsid w:val="00AA66C8"/>
  </w:style>
  <w:style w:type="character" w:customStyle="1" w:styleId="TekstpodstawowyZnak1">
    <w:name w:val="Tekst podstawowy Znak1"/>
    <w:link w:val="Tekstpodstawowy"/>
    <w:rsid w:val="00AA66C8"/>
    <w:rPr>
      <w:rFonts w:ascii="Tahoma" w:eastAsia="Calibri" w:hAnsi="Tahoma" w:cs="Tahoma"/>
      <w:lang w:eastAsia="ar-SA"/>
    </w:rPr>
  </w:style>
  <w:style w:type="paragraph" w:customStyle="1" w:styleId="TableContents">
    <w:name w:val="Table Contents"/>
    <w:basedOn w:val="Standard"/>
    <w:rsid w:val="00AA66C8"/>
    <w:pPr>
      <w:widowControl w:val="0"/>
      <w:suppressLineNumbers/>
      <w:autoSpaceDE w:val="0"/>
    </w:pPr>
    <w:rPr>
      <w:rFonts w:ascii="Arial" w:eastAsia="SimSun" w:hAnsi="Arial" w:cs="Mangal"/>
      <w:sz w:val="24"/>
      <w:szCs w:val="24"/>
    </w:rPr>
  </w:style>
  <w:style w:type="numbering" w:customStyle="1" w:styleId="WW8Num38">
    <w:name w:val="WW8Num38"/>
    <w:basedOn w:val="Bezlisty"/>
    <w:rsid w:val="00AA66C8"/>
    <w:pPr>
      <w:numPr>
        <w:numId w:val="20"/>
      </w:numPr>
    </w:pPr>
  </w:style>
  <w:style w:type="numbering" w:customStyle="1" w:styleId="WW8Num7">
    <w:name w:val="WW8Num7"/>
    <w:basedOn w:val="Bezlisty"/>
    <w:rsid w:val="00AA66C8"/>
    <w:pPr>
      <w:numPr>
        <w:numId w:val="21"/>
      </w:numPr>
    </w:pPr>
  </w:style>
  <w:style w:type="paragraph" w:styleId="Nagwekspisutreci">
    <w:name w:val="TOC Heading"/>
    <w:basedOn w:val="Nagwek1"/>
    <w:next w:val="Normalny"/>
    <w:uiPriority w:val="39"/>
    <w:unhideWhenUsed/>
    <w:qFormat/>
    <w:rsid w:val="00AA66C8"/>
    <w:pPr>
      <w:suppressAutoHyphens w:val="0"/>
      <w:spacing w:line="259" w:lineRule="auto"/>
      <w:outlineLvl w:val="9"/>
    </w:pPr>
    <w:rPr>
      <w:lang w:eastAsia="pl-PL"/>
    </w:rPr>
  </w:style>
  <w:style w:type="paragraph" w:styleId="Spistreci2">
    <w:name w:val="toc 2"/>
    <w:basedOn w:val="Normalny"/>
    <w:next w:val="Normalny"/>
    <w:autoRedefine/>
    <w:uiPriority w:val="39"/>
    <w:unhideWhenUsed/>
    <w:rsid w:val="00AA66C8"/>
    <w:pPr>
      <w:suppressAutoHyphens/>
      <w:spacing w:after="100" w:line="240" w:lineRule="auto"/>
      <w:ind w:left="240"/>
    </w:pPr>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AA66C8"/>
    <w:rPr>
      <w:color w:val="0563C1" w:themeColor="hyperlink"/>
      <w:u w:val="single"/>
    </w:rPr>
  </w:style>
  <w:style w:type="paragraph" w:customStyle="1" w:styleId="Akapitzlist1">
    <w:name w:val="Akapit z listą1"/>
    <w:basedOn w:val="Normalny"/>
    <w:rsid w:val="00AA66C8"/>
    <w:pPr>
      <w:suppressAutoHyphens/>
      <w:spacing w:after="0" w:line="100" w:lineRule="atLeast"/>
      <w:ind w:left="720"/>
    </w:pPr>
    <w:rPr>
      <w:rFonts w:ascii="Times New Roman" w:eastAsia="Times New Roman" w:hAnsi="Times New Roman" w:cs="Times New Roman"/>
      <w:color w:val="000000"/>
      <w:kern w:val="1"/>
      <w:sz w:val="20"/>
      <w:szCs w:val="20"/>
      <w:lang w:eastAsia="hi-IN" w:bidi="hi-IN"/>
    </w:rPr>
  </w:style>
  <w:style w:type="paragraph" w:styleId="Tekstpodstawowywcity">
    <w:name w:val="Body Text Indent"/>
    <w:basedOn w:val="Normalny"/>
    <w:link w:val="TekstpodstawowywcityZnak"/>
    <w:uiPriority w:val="99"/>
    <w:unhideWhenUsed/>
    <w:rsid w:val="00AA66C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uiPriority w:val="99"/>
    <w:rsid w:val="00AA66C8"/>
    <w:rPr>
      <w:rFonts w:ascii="Times New Roman" w:eastAsia="Times New Roman" w:hAnsi="Times New Roman" w:cs="Times New Roman"/>
      <w:sz w:val="24"/>
      <w:szCs w:val="24"/>
      <w:lang w:eastAsia="ar-SA"/>
    </w:rPr>
  </w:style>
  <w:style w:type="paragraph" w:styleId="Tytu">
    <w:name w:val="Title"/>
    <w:basedOn w:val="Normalny"/>
    <w:next w:val="Podtytu"/>
    <w:link w:val="TytuZnak"/>
    <w:qFormat/>
    <w:rsid w:val="00AA66C8"/>
    <w:pPr>
      <w:suppressAutoHyphens/>
      <w:spacing w:after="0" w:line="240" w:lineRule="auto"/>
      <w:jc w:val="center"/>
    </w:pPr>
    <w:rPr>
      <w:rFonts w:ascii="Times New Roman" w:eastAsia="Times New Roman" w:hAnsi="Times New Roman" w:cs="Times New Roman"/>
      <w:sz w:val="32"/>
      <w:szCs w:val="20"/>
      <w:lang w:eastAsia="ar-SA"/>
    </w:rPr>
  </w:style>
  <w:style w:type="character" w:customStyle="1" w:styleId="TytuZnak">
    <w:name w:val="Tytuł Znak"/>
    <w:basedOn w:val="Domylnaczcionkaakapitu"/>
    <w:link w:val="Tytu"/>
    <w:rsid w:val="00AA66C8"/>
    <w:rPr>
      <w:rFonts w:ascii="Times New Roman" w:eastAsia="Times New Roman" w:hAnsi="Times New Roman" w:cs="Times New Roman"/>
      <w:sz w:val="32"/>
      <w:szCs w:val="20"/>
      <w:lang w:eastAsia="ar-SA"/>
    </w:rPr>
  </w:style>
  <w:style w:type="paragraph" w:styleId="Podtytu">
    <w:name w:val="Subtitle"/>
    <w:basedOn w:val="Normalny"/>
    <w:next w:val="Normalny"/>
    <w:link w:val="PodtytuZnak"/>
    <w:qFormat/>
    <w:rsid w:val="00AA66C8"/>
    <w:pPr>
      <w:numPr>
        <w:ilvl w:val="1"/>
      </w:numPr>
      <w:suppressAutoHyphens/>
      <w:spacing w:line="240" w:lineRule="auto"/>
    </w:pPr>
    <w:rPr>
      <w:rFonts w:eastAsiaTheme="minorEastAsia"/>
      <w:color w:val="5A5A5A" w:themeColor="text1" w:themeTint="A5"/>
      <w:spacing w:val="15"/>
      <w:lang w:eastAsia="ar-SA"/>
    </w:rPr>
  </w:style>
  <w:style w:type="character" w:customStyle="1" w:styleId="PodtytuZnak">
    <w:name w:val="Podtytuł Znak"/>
    <w:basedOn w:val="Domylnaczcionkaakapitu"/>
    <w:link w:val="Podtytu"/>
    <w:rsid w:val="00AA66C8"/>
    <w:rPr>
      <w:rFonts w:eastAsiaTheme="minorEastAsia"/>
      <w:color w:val="5A5A5A" w:themeColor="text1" w:themeTint="A5"/>
      <w:spacing w:val="15"/>
      <w:lang w:eastAsia="ar-SA"/>
    </w:rPr>
  </w:style>
  <w:style w:type="paragraph" w:styleId="Tekstprzypisukocowego">
    <w:name w:val="endnote text"/>
    <w:basedOn w:val="Normalny"/>
    <w:link w:val="TekstprzypisukocowegoZnak"/>
    <w:uiPriority w:val="99"/>
    <w:semiHidden/>
    <w:unhideWhenUsed/>
    <w:rsid w:val="00AA66C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AA66C8"/>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AA66C8"/>
    <w:rPr>
      <w:vertAlign w:val="superscript"/>
    </w:rPr>
  </w:style>
  <w:style w:type="paragraph" w:customStyle="1" w:styleId="Style23">
    <w:name w:val="Style23"/>
    <w:basedOn w:val="Normalny"/>
    <w:rsid w:val="00AA66C8"/>
    <w:pPr>
      <w:widowControl w:val="0"/>
      <w:autoSpaceDE w:val="0"/>
      <w:autoSpaceDN w:val="0"/>
      <w:spacing w:after="0" w:line="257" w:lineRule="exact"/>
      <w:jc w:val="center"/>
      <w:textAlignment w:val="baseline"/>
    </w:pPr>
    <w:rPr>
      <w:rFonts w:ascii="Times New Roman" w:eastAsia="Times New Roman" w:hAnsi="Times New Roman" w:cs="Calibri, 'Century Gothic'"/>
      <w:kern w:val="3"/>
      <w:sz w:val="24"/>
      <w:szCs w:val="24"/>
      <w:lang w:eastAsia="pl-PL"/>
    </w:rPr>
  </w:style>
  <w:style w:type="character" w:customStyle="1" w:styleId="FontStyle72">
    <w:name w:val="Font Style72"/>
    <w:rsid w:val="00AA66C8"/>
    <w:rPr>
      <w:rFonts w:ascii="Times New Roman" w:hAnsi="Times New Roman" w:cs="Times New Roman"/>
      <w:color w:val="000000"/>
      <w:sz w:val="18"/>
      <w:szCs w:val="18"/>
    </w:rPr>
  </w:style>
  <w:style w:type="paragraph" w:customStyle="1" w:styleId="tekst">
    <w:name w:val="tekst"/>
    <w:basedOn w:val="Normalny"/>
    <w:link w:val="tekstZnak"/>
    <w:qFormat/>
    <w:rsid w:val="00AA66C8"/>
    <w:pPr>
      <w:spacing w:before="100" w:beforeAutospacing="1" w:after="119" w:line="240" w:lineRule="auto"/>
      <w:jc w:val="both"/>
    </w:pPr>
    <w:rPr>
      <w:rFonts w:ascii="Arial" w:eastAsia="Times New Roman" w:hAnsi="Arial" w:cs="Arial"/>
      <w:sz w:val="24"/>
      <w:szCs w:val="24"/>
      <w:lang w:eastAsia="pl-PL"/>
    </w:rPr>
  </w:style>
  <w:style w:type="character" w:customStyle="1" w:styleId="tekstZnak">
    <w:name w:val="tekst Znak"/>
    <w:link w:val="tekst"/>
    <w:rsid w:val="00AA66C8"/>
    <w:rPr>
      <w:rFonts w:ascii="Arial" w:eastAsia="Times New Roman" w:hAnsi="Arial" w:cs="Arial"/>
      <w:sz w:val="24"/>
      <w:szCs w:val="24"/>
      <w:lang w:eastAsia="pl-PL"/>
    </w:rPr>
  </w:style>
  <w:style w:type="character" w:customStyle="1" w:styleId="Teksttreci2">
    <w:name w:val="Tekst treści (2)"/>
    <w:rsid w:val="00AA66C8"/>
    <w:rPr>
      <w:rFonts w:ascii="Arial" w:eastAsia="Arial" w:hAnsi="Arial" w:cs="Arial"/>
      <w:b w:val="0"/>
      <w:bCs w:val="0"/>
      <w:i w:val="0"/>
      <w:iCs w:val="0"/>
      <w:smallCaps w:val="0"/>
      <w:strike w:val="0"/>
      <w:color w:val="000000"/>
      <w:spacing w:val="0"/>
      <w:w w:val="100"/>
      <w:position w:val="0"/>
      <w:sz w:val="22"/>
      <w:szCs w:val="22"/>
      <w:u w:val="none"/>
      <w:lang w:val="pl-PL" w:eastAsia="pl-PL" w:bidi="pl-PL"/>
    </w:rPr>
  </w:style>
  <w:style w:type="character" w:customStyle="1" w:styleId="Domylnaczcionkaakapitu2">
    <w:name w:val="Domyślna czcionka akapitu2"/>
    <w:rsid w:val="00AA66C8"/>
  </w:style>
  <w:style w:type="paragraph" w:styleId="Zwykytekst">
    <w:name w:val="Plain Text"/>
    <w:basedOn w:val="Normalny"/>
    <w:link w:val="ZwykytekstZnak"/>
    <w:rsid w:val="00AA66C8"/>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AA66C8"/>
    <w:rPr>
      <w:rFonts w:ascii="Courier New" w:eastAsia="Times New Roman" w:hAnsi="Courier New" w:cs="Times New Roman"/>
      <w:sz w:val="20"/>
      <w:szCs w:val="20"/>
      <w:lang w:eastAsia="pl-PL"/>
    </w:rPr>
  </w:style>
  <w:style w:type="paragraph" w:customStyle="1" w:styleId="StylLANSTERPODPUNKTInterlinia15wiersza">
    <w:name w:val="Styl LANSTER_PODPUNKT + Interlinia:  15 wiersza"/>
    <w:basedOn w:val="Normalny"/>
    <w:rsid w:val="00AA66C8"/>
    <w:pPr>
      <w:spacing w:after="120" w:line="360" w:lineRule="auto"/>
      <w:jc w:val="both"/>
    </w:pPr>
    <w:rPr>
      <w:rFonts w:ascii="Arial Narrow" w:eastAsia="Times New Roman" w:hAnsi="Arial Narrow" w:cs="Times New Roman"/>
      <w:color w:val="800000"/>
      <w:sz w:val="24"/>
      <w:szCs w:val="20"/>
      <w:lang w:eastAsia="pl-PL"/>
    </w:rPr>
  </w:style>
  <w:style w:type="paragraph" w:styleId="Tekstdymka">
    <w:name w:val="Balloon Text"/>
    <w:basedOn w:val="Normalny"/>
    <w:link w:val="TekstdymkaZnak"/>
    <w:uiPriority w:val="99"/>
    <w:semiHidden/>
    <w:unhideWhenUsed/>
    <w:rsid w:val="00AA66C8"/>
    <w:pPr>
      <w:suppressAutoHyphens/>
      <w:spacing w:after="0" w:line="240" w:lineRule="auto"/>
    </w:pPr>
    <w:rPr>
      <w:rFonts w:ascii="Segoe UI" w:eastAsia="Times New Roman" w:hAnsi="Segoe UI" w:cs="Segoe UI"/>
      <w:sz w:val="18"/>
      <w:szCs w:val="18"/>
      <w:lang w:eastAsia="ar-SA"/>
    </w:rPr>
  </w:style>
  <w:style w:type="character" w:customStyle="1" w:styleId="TekstdymkaZnak">
    <w:name w:val="Tekst dymka Znak"/>
    <w:basedOn w:val="Domylnaczcionkaakapitu"/>
    <w:link w:val="Tekstdymka"/>
    <w:uiPriority w:val="99"/>
    <w:semiHidden/>
    <w:rsid w:val="00AA66C8"/>
    <w:rPr>
      <w:rFonts w:ascii="Segoe UI" w:eastAsia="Times New Roman" w:hAnsi="Segoe UI" w:cs="Segoe UI"/>
      <w:sz w:val="18"/>
      <w:szCs w:val="18"/>
      <w:lang w:eastAsia="ar-SA"/>
    </w:rPr>
  </w:style>
  <w:style w:type="character" w:customStyle="1" w:styleId="1opisZnak">
    <w:name w:val="1_opis Znak"/>
    <w:link w:val="1opis"/>
    <w:locked/>
    <w:rsid w:val="00AA66C8"/>
    <w:rPr>
      <w:rFonts w:ascii="Calibri" w:eastAsia="Times New Roman" w:hAnsi="Calibri" w:cs="Calibri"/>
      <w:szCs w:val="24"/>
      <w:lang w:eastAsia="pl-PL"/>
    </w:rPr>
  </w:style>
  <w:style w:type="paragraph" w:customStyle="1" w:styleId="1opis">
    <w:name w:val="1_opis"/>
    <w:basedOn w:val="Normalny"/>
    <w:link w:val="1opisZnak"/>
    <w:qFormat/>
    <w:rsid w:val="00AA66C8"/>
    <w:pPr>
      <w:spacing w:after="0" w:line="240" w:lineRule="auto"/>
      <w:ind w:firstLine="340"/>
      <w:jc w:val="both"/>
    </w:pPr>
    <w:rPr>
      <w:rFonts w:ascii="Calibri" w:eastAsia="Times New Roman" w:hAnsi="Calibri" w:cs="Calibri"/>
      <w:szCs w:val="24"/>
      <w:lang w:eastAsia="pl-PL"/>
    </w:rPr>
  </w:style>
  <w:style w:type="paragraph" w:customStyle="1" w:styleId="Tekstpodstawowy21">
    <w:name w:val="Tekst podstawowy 21"/>
    <w:basedOn w:val="Normalny"/>
    <w:rsid w:val="00AA66C8"/>
    <w:pPr>
      <w:suppressAutoHyphens/>
      <w:spacing w:after="0" w:line="240" w:lineRule="auto"/>
    </w:pPr>
    <w:rPr>
      <w:rFonts w:ascii="Arial" w:eastAsia="Times New Roman" w:hAnsi="Arial" w:cs="Arial"/>
      <w:sz w:val="24"/>
      <w:szCs w:val="20"/>
      <w:lang w:eastAsia="ar-SA"/>
    </w:rPr>
  </w:style>
  <w:style w:type="numbering" w:customStyle="1" w:styleId="WWNum8">
    <w:name w:val="WWNum8"/>
    <w:rsid w:val="00AA66C8"/>
    <w:pPr>
      <w:numPr>
        <w:numId w:val="56"/>
      </w:numPr>
    </w:pPr>
  </w:style>
  <w:style w:type="numbering" w:customStyle="1" w:styleId="WWNum23">
    <w:name w:val="WWNum23"/>
    <w:rsid w:val="00AA66C8"/>
    <w:pPr>
      <w:numPr>
        <w:numId w:val="57"/>
      </w:numPr>
    </w:pPr>
  </w:style>
  <w:style w:type="numbering" w:customStyle="1" w:styleId="WWNum16">
    <w:name w:val="WWNum16"/>
    <w:rsid w:val="00AA66C8"/>
    <w:pPr>
      <w:numPr>
        <w:numId w:val="58"/>
      </w:numPr>
    </w:pPr>
  </w:style>
  <w:style w:type="paragraph" w:customStyle="1" w:styleId="3punktory">
    <w:name w:val="3_punktory"/>
    <w:basedOn w:val="1opis"/>
    <w:next w:val="1opis"/>
    <w:link w:val="3punktoryZnak"/>
    <w:qFormat/>
    <w:rsid w:val="00AA66C8"/>
    <w:pPr>
      <w:numPr>
        <w:numId w:val="59"/>
      </w:numPr>
      <w:suppressAutoHyphens/>
      <w:spacing w:before="80" w:after="80"/>
      <w:contextualSpacing/>
      <w:outlineLvl w:val="1"/>
    </w:pPr>
    <w:rPr>
      <w:rFonts w:ascii="Arial" w:hAnsi="Arial" w:cs="Arial"/>
      <w:sz w:val="20"/>
    </w:rPr>
  </w:style>
  <w:style w:type="paragraph" w:customStyle="1" w:styleId="rozdzia">
    <w:name w:val="rozdział"/>
    <w:basedOn w:val="1opis"/>
    <w:next w:val="1opis"/>
    <w:autoRedefine/>
    <w:qFormat/>
    <w:rsid w:val="00AA66C8"/>
    <w:pPr>
      <w:suppressAutoHyphens/>
      <w:spacing w:before="80" w:after="80"/>
      <w:ind w:firstLine="0"/>
      <w:contextualSpacing/>
      <w:outlineLvl w:val="0"/>
    </w:pPr>
    <w:rPr>
      <w:rFonts w:ascii="Arial" w:hAnsi="Arial" w:cs="Arial"/>
      <w:b/>
      <w:bCs/>
      <w:sz w:val="20"/>
    </w:rPr>
  </w:style>
  <w:style w:type="character" w:customStyle="1" w:styleId="punktyZnak">
    <w:name w:val="punkty Znak"/>
    <w:basedOn w:val="Domylnaczcionkaakapitu"/>
    <w:link w:val="punkty"/>
    <w:rsid w:val="00AA66C8"/>
    <w:rPr>
      <w:rFonts w:ascii="Arial" w:eastAsia="Times New Roman" w:hAnsi="Arial" w:cs="Times New Roman"/>
      <w:b/>
      <w:sz w:val="20"/>
      <w:szCs w:val="24"/>
      <w:lang w:eastAsia="pl-PL"/>
    </w:rPr>
  </w:style>
  <w:style w:type="character" w:customStyle="1" w:styleId="3punktoryZnak">
    <w:name w:val="3_punktory Znak"/>
    <w:basedOn w:val="1opisZnak"/>
    <w:link w:val="3punktory"/>
    <w:rsid w:val="00AA66C8"/>
    <w:rPr>
      <w:rFonts w:ascii="Arial" w:hAnsi="Arial" w:cs="Arial"/>
      <w:sz w:val="20"/>
    </w:rPr>
  </w:style>
  <w:style w:type="paragraph" w:styleId="Tekstprzypisudolnego">
    <w:name w:val="footnote text"/>
    <w:basedOn w:val="Normalny"/>
    <w:link w:val="TekstprzypisudolnegoZnak"/>
    <w:uiPriority w:val="99"/>
    <w:semiHidden/>
    <w:unhideWhenUsed/>
    <w:rsid w:val="00AA66C8"/>
    <w:pPr>
      <w:suppressAutoHyphens/>
      <w:spacing w:before="80" w:after="80" w:line="240" w:lineRule="auto"/>
      <w:jc w:val="both"/>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AA66C8"/>
    <w:rPr>
      <w:rFonts w:ascii="Arial" w:eastAsia="Times New Roman" w:hAnsi="Arial" w:cs="Times New Roman"/>
      <w:sz w:val="20"/>
      <w:szCs w:val="20"/>
      <w:lang w:eastAsia="pl-PL"/>
    </w:rPr>
  </w:style>
  <w:style w:type="character" w:styleId="Odwoanieprzypisudolnego">
    <w:name w:val="footnote reference"/>
    <w:uiPriority w:val="99"/>
    <w:semiHidden/>
    <w:unhideWhenUsed/>
    <w:rsid w:val="00AA66C8"/>
    <w:rPr>
      <w:vertAlign w:val="superscript"/>
    </w:rPr>
  </w:style>
</w:styles>
</file>

<file path=word/webSettings.xml><?xml version="1.0" encoding="utf-8"?>
<w:webSettings xmlns:r="http://schemas.openxmlformats.org/officeDocument/2006/relationships" xmlns:w="http://schemas.openxmlformats.org/wordprocessingml/2006/main">
  <w:divs>
    <w:div w:id="58137102">
      <w:bodyDiv w:val="1"/>
      <w:marLeft w:val="0"/>
      <w:marRight w:val="0"/>
      <w:marTop w:val="0"/>
      <w:marBottom w:val="0"/>
      <w:divBdr>
        <w:top w:val="none" w:sz="0" w:space="0" w:color="auto"/>
        <w:left w:val="none" w:sz="0" w:space="0" w:color="auto"/>
        <w:bottom w:val="none" w:sz="0" w:space="0" w:color="auto"/>
        <w:right w:val="none" w:sz="0" w:space="0" w:color="auto"/>
      </w:divBdr>
    </w:div>
    <w:div w:id="127286317">
      <w:bodyDiv w:val="1"/>
      <w:marLeft w:val="0"/>
      <w:marRight w:val="0"/>
      <w:marTop w:val="0"/>
      <w:marBottom w:val="0"/>
      <w:divBdr>
        <w:top w:val="none" w:sz="0" w:space="0" w:color="auto"/>
        <w:left w:val="none" w:sz="0" w:space="0" w:color="auto"/>
        <w:bottom w:val="none" w:sz="0" w:space="0" w:color="auto"/>
        <w:right w:val="none" w:sz="0" w:space="0" w:color="auto"/>
      </w:divBdr>
    </w:div>
    <w:div w:id="1203593782">
      <w:bodyDiv w:val="1"/>
      <w:marLeft w:val="0"/>
      <w:marRight w:val="0"/>
      <w:marTop w:val="0"/>
      <w:marBottom w:val="0"/>
      <w:divBdr>
        <w:top w:val="none" w:sz="0" w:space="0" w:color="auto"/>
        <w:left w:val="none" w:sz="0" w:space="0" w:color="auto"/>
        <w:bottom w:val="none" w:sz="0" w:space="0" w:color="auto"/>
        <w:right w:val="none" w:sz="0" w:space="0" w:color="auto"/>
      </w:divBdr>
    </w:div>
    <w:div w:id="201853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9EE8B-DA76-4573-8579-9EC71A50D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53</Pages>
  <Words>20126</Words>
  <Characters>120756</Characters>
  <Application>Microsoft Office Word</Application>
  <DocSecurity>0</DocSecurity>
  <Lines>1006</Lines>
  <Paragraphs>281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26</cp:revision>
  <cp:lastPrinted>2024-12-17T06:51:00Z</cp:lastPrinted>
  <dcterms:created xsi:type="dcterms:W3CDTF">2024-12-09T07:12:00Z</dcterms:created>
  <dcterms:modified xsi:type="dcterms:W3CDTF">2024-12-17T06:51:00Z</dcterms:modified>
</cp:coreProperties>
</file>