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4542234" w14:textId="67D8224D" w:rsidR="008401F4" w:rsidRPr="00333AED" w:rsidRDefault="008401F4" w:rsidP="008401F4">
      <w:pPr>
        <w:ind w:start="318.60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 xml:space="preserve">Poznań , dnia </w:t>
      </w:r>
      <w:r w:rsidR="00685D34">
        <w:rPr>
          <w:rFonts w:asciiTheme="minorHAnsi" w:hAnsiTheme="minorHAnsi" w:cstheme="minorHAnsi"/>
          <w:sz w:val="22"/>
          <w:szCs w:val="22"/>
        </w:rPr>
        <w:t>1</w:t>
      </w:r>
      <w:r w:rsidR="00D75F8F">
        <w:rPr>
          <w:rFonts w:asciiTheme="minorHAnsi" w:hAnsiTheme="minorHAnsi" w:cstheme="minorHAnsi"/>
          <w:sz w:val="22"/>
          <w:szCs w:val="22"/>
        </w:rPr>
        <w:t>8</w:t>
      </w:r>
      <w:r w:rsidR="00685D34">
        <w:rPr>
          <w:rFonts w:asciiTheme="minorHAnsi" w:hAnsiTheme="minorHAnsi" w:cstheme="minorHAnsi"/>
          <w:sz w:val="22"/>
          <w:szCs w:val="22"/>
        </w:rPr>
        <w:t>.04</w:t>
      </w:r>
      <w:r w:rsidR="004979FF">
        <w:rPr>
          <w:rFonts w:asciiTheme="minorHAnsi" w:hAnsiTheme="minorHAnsi" w:cstheme="minorHAnsi"/>
          <w:sz w:val="22"/>
          <w:szCs w:val="22"/>
        </w:rPr>
        <w:t>.2025</w:t>
      </w:r>
      <w:r w:rsidR="00D06E44" w:rsidRPr="00333AED">
        <w:rPr>
          <w:rFonts w:asciiTheme="minorHAnsi" w:hAnsiTheme="minorHAnsi" w:cstheme="minorHAnsi"/>
          <w:sz w:val="22"/>
          <w:szCs w:val="22"/>
        </w:rPr>
        <w:t xml:space="preserve"> </w:t>
      </w:r>
      <w:r w:rsidRPr="00333AED">
        <w:rPr>
          <w:rFonts w:asciiTheme="minorHAnsi" w:hAnsiTheme="minorHAnsi" w:cstheme="minorHAnsi"/>
          <w:sz w:val="22"/>
          <w:szCs w:val="22"/>
        </w:rPr>
        <w:t xml:space="preserve">r. </w:t>
      </w:r>
    </w:p>
    <w:p w14:paraId="2AB0C6D6" w14:textId="77777777" w:rsidR="008401F4" w:rsidRPr="00333AED" w:rsidRDefault="008401F4" w:rsidP="008401F4">
      <w:pPr>
        <w:rPr>
          <w:rFonts w:asciiTheme="minorHAnsi" w:hAnsiTheme="minorHAnsi" w:cstheme="minorHAnsi"/>
          <w:sz w:val="22"/>
          <w:szCs w:val="22"/>
        </w:rPr>
      </w:pPr>
    </w:p>
    <w:p w14:paraId="5AC8BE15" w14:textId="77777777" w:rsidR="008401F4" w:rsidRPr="00333AED" w:rsidRDefault="008401F4" w:rsidP="008401F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33AED">
        <w:rPr>
          <w:rFonts w:asciiTheme="minorHAnsi" w:hAnsiTheme="minorHAnsi" w:cstheme="minorHAnsi"/>
          <w:b/>
          <w:bCs/>
          <w:sz w:val="22"/>
          <w:szCs w:val="22"/>
        </w:rPr>
        <w:t>AQUANET S.A.</w:t>
      </w:r>
    </w:p>
    <w:p w14:paraId="62310A43" w14:textId="77777777" w:rsidR="008401F4" w:rsidRPr="00333AED" w:rsidRDefault="008401F4" w:rsidP="008401F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33AED">
        <w:rPr>
          <w:rFonts w:asciiTheme="minorHAnsi" w:hAnsiTheme="minorHAnsi" w:cstheme="minorHAnsi"/>
          <w:b/>
          <w:bCs/>
          <w:sz w:val="22"/>
          <w:szCs w:val="22"/>
        </w:rPr>
        <w:t>61-492 Poznań</w:t>
      </w:r>
    </w:p>
    <w:p w14:paraId="1D7DE919" w14:textId="37989B0A" w:rsidR="008401F4" w:rsidRPr="00333AED" w:rsidRDefault="008401F4" w:rsidP="008401F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33AED">
        <w:rPr>
          <w:rFonts w:asciiTheme="minorHAnsi" w:hAnsiTheme="minorHAnsi" w:cstheme="minorHAnsi"/>
          <w:b/>
          <w:bCs/>
          <w:sz w:val="22"/>
          <w:szCs w:val="22"/>
        </w:rPr>
        <w:t>ul. Dolna Wilda 126</w:t>
      </w:r>
    </w:p>
    <w:p w14:paraId="56C2E548" w14:textId="748097C3" w:rsidR="008401F4" w:rsidRPr="00333AED" w:rsidRDefault="008401F4" w:rsidP="00333AED">
      <w:pPr>
        <w:pStyle w:val="Nagwek2"/>
        <w:numPr>
          <w:ilvl w:val="0"/>
          <w:numId w:val="0"/>
        </w:numPr>
        <w:tabs>
          <w:tab w:val="start" w:pos="35.40pt"/>
        </w:tabs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bookmarkStart w:id="0" w:name="_Toc157999639"/>
      <w:bookmarkStart w:id="1" w:name="_Toc157999977"/>
      <w:r w:rsidRPr="00333AED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Komórka Organizacyjna</w:t>
      </w:r>
      <w:bookmarkEnd w:id="0"/>
      <w:bookmarkEnd w:id="1"/>
    </w:p>
    <w:p w14:paraId="539631DA" w14:textId="25AEA264" w:rsidR="008401F4" w:rsidRPr="00333AED" w:rsidRDefault="008401F4" w:rsidP="008401F4">
      <w:pPr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EZ</w:t>
      </w:r>
    </w:p>
    <w:p w14:paraId="4FDEE463" w14:textId="6B61E582" w:rsidR="008401F4" w:rsidRPr="00333AED" w:rsidRDefault="008401F4" w:rsidP="00333AED">
      <w:pPr>
        <w:pStyle w:val="Nagwek1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bookmarkStart w:id="2" w:name="_Toc157999640"/>
      <w:bookmarkStart w:id="3" w:name="_Toc157999978"/>
      <w:r w:rsidRPr="00333AED">
        <w:rPr>
          <w:rFonts w:asciiTheme="minorHAnsi" w:hAnsiTheme="minorHAnsi" w:cstheme="minorHAnsi"/>
          <w:i/>
          <w:sz w:val="22"/>
          <w:szCs w:val="22"/>
          <w:u w:val="single"/>
        </w:rPr>
        <w:t>ZAPROSZENIE DO SKŁADANIA OFERT</w:t>
      </w:r>
      <w:bookmarkEnd w:id="2"/>
      <w:bookmarkEnd w:id="3"/>
    </w:p>
    <w:p w14:paraId="34EC8CF2" w14:textId="77777777" w:rsidR="008401F4" w:rsidRPr="00333AED" w:rsidRDefault="008401F4" w:rsidP="008401F4">
      <w:pPr>
        <w:rPr>
          <w:rFonts w:asciiTheme="minorHAnsi" w:hAnsiTheme="minorHAnsi" w:cstheme="minorHAnsi"/>
          <w:b/>
          <w:sz w:val="22"/>
          <w:szCs w:val="22"/>
        </w:rPr>
      </w:pPr>
    </w:p>
    <w:p w14:paraId="57DD4ED7" w14:textId="60EF9A56" w:rsidR="008401F4" w:rsidRPr="00A06664" w:rsidRDefault="008401F4" w:rsidP="00333AED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Przedmiot zakupu:</w:t>
      </w:r>
      <w:r w:rsidR="00333AED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D75F8F">
        <w:rPr>
          <w:rFonts w:eastAsiaTheme="minorHAnsi"/>
          <w:color w:val="000000"/>
          <w:szCs w:val="24"/>
          <w:lang w:eastAsia="en-US"/>
        </w:rPr>
        <w:t xml:space="preserve">Koagulantu PAX 18 -3600 kg ( 3 </w:t>
      </w:r>
      <w:proofErr w:type="spellStart"/>
      <w:r w:rsidR="00D75F8F">
        <w:rPr>
          <w:rFonts w:eastAsiaTheme="minorHAnsi"/>
          <w:color w:val="000000"/>
          <w:szCs w:val="24"/>
          <w:lang w:eastAsia="en-US"/>
        </w:rPr>
        <w:t>paletopojemniki</w:t>
      </w:r>
      <w:proofErr w:type="spellEnd"/>
      <w:r w:rsidR="00D75F8F">
        <w:rPr>
          <w:rFonts w:eastAsiaTheme="minorHAnsi"/>
          <w:color w:val="000000"/>
          <w:szCs w:val="24"/>
          <w:lang w:eastAsia="en-US"/>
        </w:rPr>
        <w:t xml:space="preserve"> po 1200 kg) </w:t>
      </w:r>
    </w:p>
    <w:p w14:paraId="132C4A97" w14:textId="77777777" w:rsidR="00A06664" w:rsidRDefault="00A06664" w:rsidP="00A06664">
      <w:pPr>
        <w:rPr>
          <w:rFonts w:asciiTheme="minorHAnsi" w:hAnsiTheme="minorHAnsi" w:cstheme="minorHAnsi"/>
          <w:b/>
          <w:sz w:val="22"/>
          <w:szCs w:val="22"/>
        </w:rPr>
      </w:pPr>
    </w:p>
    <w:p w14:paraId="6185DF24" w14:textId="77777777" w:rsidR="00A06664" w:rsidRPr="00A06664" w:rsidRDefault="00A06664" w:rsidP="00A0666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A06664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Specyfikacja:</w:t>
      </w:r>
    </w:p>
    <w:p w14:paraId="67CE5625" w14:textId="77777777" w:rsidR="00A06664" w:rsidRPr="00A06664" w:rsidRDefault="00A06664" w:rsidP="00A06664">
      <w:pPr>
        <w:tabs>
          <w:tab w:val="start" w:pos="-36pt"/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666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Jakość zgodna z europejską normą EN 883:2004 typ 1</w:t>
      </w:r>
    </w:p>
    <w:p w14:paraId="71CBC31F" w14:textId="77777777" w:rsidR="00A06664" w:rsidRPr="00A06664" w:rsidRDefault="00A06664" w:rsidP="00A06664">
      <w:pPr>
        <w:tabs>
          <w:tab w:val="start" w:pos="-36pt"/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666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Do wody pitnej.</w:t>
      </w:r>
    </w:p>
    <w:p w14:paraId="31097BDE" w14:textId="77777777" w:rsidR="00A06664" w:rsidRPr="00A06664" w:rsidRDefault="00A06664" w:rsidP="00A06664">
      <w:pPr>
        <w:tabs>
          <w:tab w:val="start" w:pos="-36pt"/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666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Skład chemiczny:</w:t>
      </w:r>
    </w:p>
    <w:p w14:paraId="53E1B403" w14:textId="77777777" w:rsidR="00A06664" w:rsidRPr="00A06664" w:rsidRDefault="00A06664" w:rsidP="00A06664">
      <w:pPr>
        <w:tabs>
          <w:tab w:val="start" w:pos="-36pt"/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666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Glin (Al3+) </w:t>
      </w:r>
      <w:r w:rsidRPr="00A0666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A0666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>9,0 ± 0,3%</w:t>
      </w:r>
    </w:p>
    <w:p w14:paraId="14C3B20E" w14:textId="77777777" w:rsidR="00A06664" w:rsidRPr="00A06664" w:rsidRDefault="00A06664" w:rsidP="00A06664">
      <w:pPr>
        <w:tabs>
          <w:tab w:val="start" w:pos="-36pt"/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666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Al2O3 </w:t>
      </w:r>
      <w:r w:rsidRPr="00A0666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A0666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A0666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>17 ± 0,6%</w:t>
      </w:r>
    </w:p>
    <w:p w14:paraId="32928A32" w14:textId="77777777" w:rsidR="00A06664" w:rsidRPr="00A06664" w:rsidRDefault="00A06664" w:rsidP="00A06664">
      <w:pPr>
        <w:tabs>
          <w:tab w:val="start" w:pos="-36pt"/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666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Cl – </w:t>
      </w:r>
      <w:r w:rsidRPr="00A0666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A0666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A0666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>21 ± 1%</w:t>
      </w:r>
    </w:p>
    <w:p w14:paraId="3ACC621A" w14:textId="77777777" w:rsidR="00A06664" w:rsidRPr="00A06664" w:rsidRDefault="00A06664" w:rsidP="00A06664">
      <w:pPr>
        <w:tabs>
          <w:tab w:val="start" w:pos="-36pt"/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666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Zasadowość </w:t>
      </w:r>
      <w:r w:rsidRPr="00A0666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A0666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>41 ± 3%</w:t>
      </w:r>
    </w:p>
    <w:p w14:paraId="4DDC534A" w14:textId="77777777" w:rsidR="00A06664" w:rsidRPr="00A06664" w:rsidRDefault="00A06664" w:rsidP="00A06664">
      <w:pPr>
        <w:tabs>
          <w:tab w:val="start" w:pos="-36pt"/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666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Żelazo (Fe </w:t>
      </w:r>
      <w:proofErr w:type="spellStart"/>
      <w:r w:rsidRPr="00A0666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tot</w:t>
      </w:r>
      <w:proofErr w:type="spellEnd"/>
      <w:r w:rsidRPr="00A0666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)</w:t>
      </w:r>
      <w:r w:rsidRPr="00A0666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A0666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>&lt; 0,01%</w:t>
      </w:r>
    </w:p>
    <w:p w14:paraId="1874218A" w14:textId="77777777" w:rsidR="00A06664" w:rsidRPr="00A06664" w:rsidRDefault="00A06664" w:rsidP="00A06664">
      <w:pPr>
        <w:tabs>
          <w:tab w:val="start" w:pos="-36pt"/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666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Gęstość (20°C)</w:t>
      </w:r>
      <w:r w:rsidRPr="00A0666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>1,37 ± 0,02 g/cm3</w:t>
      </w:r>
    </w:p>
    <w:p w14:paraId="3A3774F0" w14:textId="77777777" w:rsidR="00A06664" w:rsidRPr="00A06664" w:rsidRDefault="00A06664" w:rsidP="00A06664">
      <w:pPr>
        <w:tabs>
          <w:tab w:val="start" w:pos="-36pt"/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666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Lepkość (20°C)</w:t>
      </w:r>
      <w:r w:rsidRPr="00A0666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 xml:space="preserve"> 35 ± 10 </w:t>
      </w:r>
      <w:proofErr w:type="spellStart"/>
      <w:r w:rsidRPr="00A0666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mPas</w:t>
      </w:r>
      <w:proofErr w:type="spellEnd"/>
    </w:p>
    <w:p w14:paraId="7C8DF1CD" w14:textId="77777777" w:rsidR="00A06664" w:rsidRPr="00A06664" w:rsidRDefault="00A06664" w:rsidP="00A06664">
      <w:pPr>
        <w:tabs>
          <w:tab w:val="start" w:pos="-36pt"/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spellStart"/>
      <w:r w:rsidRPr="00A0666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pH</w:t>
      </w:r>
      <w:proofErr w:type="spellEnd"/>
      <w:r w:rsidRPr="00A0666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(20°C)</w:t>
      </w:r>
      <w:r w:rsidRPr="00A0666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A0666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>&lt; 1</w:t>
      </w:r>
    </w:p>
    <w:p w14:paraId="6C8244C6" w14:textId="77777777" w:rsidR="00A06664" w:rsidRPr="00A06664" w:rsidRDefault="00A06664" w:rsidP="00A06664">
      <w:pPr>
        <w:tabs>
          <w:tab w:val="start" w:pos="-36pt"/>
          <w:tab w:val="start" w:pos="0pt"/>
          <w:tab w:val="start" w:pos="36pt"/>
          <w:tab w:val="start" w:pos="72pt"/>
          <w:tab w:val="start" w:pos="108pt"/>
          <w:tab w:val="start" w:pos="144pt"/>
          <w:tab w:val="start" w:pos="180pt"/>
          <w:tab w:val="start" w:pos="216pt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666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Temp. krystalizacji </w:t>
      </w:r>
      <w:r w:rsidRPr="00A0666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 xml:space="preserve"> -20°C</w:t>
      </w:r>
    </w:p>
    <w:p w14:paraId="2A455E45" w14:textId="77777777" w:rsidR="00A06664" w:rsidRDefault="00A06664" w:rsidP="00A06664">
      <w:pPr>
        <w:rPr>
          <w:rFonts w:asciiTheme="minorHAnsi" w:hAnsiTheme="minorHAnsi" w:cstheme="minorHAnsi"/>
          <w:b/>
          <w:sz w:val="22"/>
          <w:szCs w:val="22"/>
        </w:rPr>
      </w:pPr>
    </w:p>
    <w:p w14:paraId="2C7D26CD" w14:textId="77777777" w:rsidR="00A06664" w:rsidRPr="00A06664" w:rsidRDefault="00A06664" w:rsidP="00A06664">
      <w:pPr>
        <w:autoSpaceDE w:val="0"/>
        <w:autoSpaceDN w:val="0"/>
        <w:adjustRightInd w:val="0"/>
        <w:ind w:start="13pt"/>
        <w:rPr>
          <w:rFonts w:asciiTheme="minorHAnsi" w:eastAsiaTheme="minorHAnsi" w:hAnsiTheme="minorHAnsi" w:cstheme="minorHAnsi"/>
          <w:color w:val="000000"/>
          <w:szCs w:val="24"/>
          <w:u w:val="single"/>
          <w:lang w:eastAsia="en-US"/>
        </w:rPr>
      </w:pPr>
      <w:r w:rsidRPr="00A06664">
        <w:rPr>
          <w:rFonts w:asciiTheme="minorHAnsi" w:eastAsiaTheme="minorHAnsi" w:hAnsiTheme="minorHAnsi" w:cstheme="minorHAnsi"/>
          <w:color w:val="000000"/>
          <w:szCs w:val="24"/>
          <w:u w:val="single"/>
          <w:lang w:eastAsia="en-US"/>
        </w:rPr>
        <w:t>Dostawca powinien dołączyć do oferty:</w:t>
      </w:r>
    </w:p>
    <w:p w14:paraId="584662B5" w14:textId="77777777" w:rsidR="00A06664" w:rsidRPr="00A06664" w:rsidRDefault="00A06664" w:rsidP="00A06664">
      <w:pPr>
        <w:numPr>
          <w:ilvl w:val="0"/>
          <w:numId w:val="5"/>
        </w:numPr>
        <w:autoSpaceDE w:val="0"/>
        <w:autoSpaceDN w:val="0"/>
        <w:adjustRightInd w:val="0"/>
        <w:ind w:start="31pt" w:hanging="18p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666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kartę charakterystyki spełniającą wymagania, które określone są w Rozporządzeniu Komisji (UE) 2020/878 z dnia 18 czerwca 2020 r.,</w:t>
      </w:r>
    </w:p>
    <w:p w14:paraId="1F45AA99" w14:textId="77777777" w:rsidR="00A06664" w:rsidRPr="00A06664" w:rsidRDefault="00A06664" w:rsidP="00A06664">
      <w:pPr>
        <w:numPr>
          <w:ilvl w:val="0"/>
          <w:numId w:val="5"/>
        </w:numPr>
        <w:autoSpaceDE w:val="0"/>
        <w:autoSpaceDN w:val="0"/>
        <w:adjustRightInd w:val="0"/>
        <w:ind w:start="31pt" w:hanging="18p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666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ważny atest PZH,</w:t>
      </w:r>
    </w:p>
    <w:p w14:paraId="01392C5A" w14:textId="77777777" w:rsidR="00A06664" w:rsidRDefault="00A06664" w:rsidP="00A06664">
      <w:pPr>
        <w:numPr>
          <w:ilvl w:val="0"/>
          <w:numId w:val="5"/>
        </w:numPr>
        <w:autoSpaceDE w:val="0"/>
        <w:autoSpaceDN w:val="0"/>
        <w:adjustRightInd w:val="0"/>
        <w:ind w:start="31pt" w:hanging="18p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666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scenariusz narażenia,</w:t>
      </w:r>
    </w:p>
    <w:p w14:paraId="52091F7D" w14:textId="113389C6" w:rsidR="00A06664" w:rsidRPr="00A06664" w:rsidRDefault="00A06664" w:rsidP="00A06664">
      <w:pPr>
        <w:numPr>
          <w:ilvl w:val="0"/>
          <w:numId w:val="5"/>
        </w:numPr>
        <w:autoSpaceDE w:val="0"/>
        <w:autoSpaceDN w:val="0"/>
        <w:adjustRightInd w:val="0"/>
        <w:ind w:start="31pt" w:hanging="18pt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A0666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skład i specyfikację.</w:t>
      </w:r>
    </w:p>
    <w:p w14:paraId="33311878" w14:textId="77777777" w:rsidR="00333AED" w:rsidRPr="00333AED" w:rsidRDefault="00333AED" w:rsidP="00333AED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5AA7134F" w14:textId="77777777" w:rsidR="00333AED" w:rsidRPr="00333AED" w:rsidRDefault="00333AED" w:rsidP="008401F4">
      <w:pPr>
        <w:spacing w:line="18pt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1C565C2E" w14:textId="0CADC626" w:rsidR="00333AED" w:rsidRPr="00333AED" w:rsidRDefault="00333AED" w:rsidP="00333AE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Regulamin udzielania zamówień przez Aquanet Spółka Akcyjna, do których nie mają zastosowania przepisy Ustawy Prawo zamówień publicznych dostępny na stronie :</w:t>
      </w:r>
    </w:p>
    <w:p w14:paraId="5456ADCC" w14:textId="7108CE90" w:rsidR="00333AED" w:rsidRPr="00333AED" w:rsidRDefault="00000000" w:rsidP="00333AED">
      <w:pPr>
        <w:pStyle w:val="Akapitzlist"/>
        <w:ind w:start="18pt" w:firstLine="17.40pt"/>
        <w:rPr>
          <w:rFonts w:asciiTheme="minorHAnsi" w:hAnsiTheme="minorHAnsi" w:cstheme="minorHAnsi"/>
          <w:sz w:val="22"/>
          <w:szCs w:val="22"/>
        </w:rPr>
      </w:pPr>
      <w:hyperlink r:id="rId7" w:tgtFrame="_blank" w:tooltip="https://www.aquanet.pl/dla-biznesu/aktualne-przetargi/" w:history="1">
        <w:r w:rsidR="00333AED" w:rsidRPr="00333AED">
          <w:rPr>
            <w:rStyle w:val="Hipercz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https://www.aquanet.pl/dla-biznesu/aktualne-przetargi/</w:t>
        </w:r>
      </w:hyperlink>
    </w:p>
    <w:p w14:paraId="65DB97CA" w14:textId="77777777" w:rsidR="008401F4" w:rsidRPr="00333AED" w:rsidRDefault="008401F4" w:rsidP="008401F4">
      <w:pPr>
        <w:rPr>
          <w:rFonts w:asciiTheme="minorHAnsi" w:hAnsiTheme="minorHAnsi" w:cstheme="minorHAnsi"/>
          <w:b/>
          <w:sz w:val="22"/>
          <w:szCs w:val="22"/>
        </w:rPr>
      </w:pPr>
    </w:p>
    <w:p w14:paraId="345B1306" w14:textId="77777777" w:rsidR="008401F4" w:rsidRPr="00333AED" w:rsidRDefault="008401F4" w:rsidP="008401F4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Warunki dostawy:</w:t>
      </w:r>
    </w:p>
    <w:p w14:paraId="24F5A393" w14:textId="77777777" w:rsidR="008401F4" w:rsidRPr="00333AED" w:rsidRDefault="008401F4" w:rsidP="008401F4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7E91026F" w14:textId="561F6ED9" w:rsidR="008401F4" w:rsidRPr="00D75F8F" w:rsidRDefault="00685D34" w:rsidP="008401F4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5F8F">
        <w:rPr>
          <w:rFonts w:asciiTheme="minorHAnsi" w:hAnsiTheme="minorHAnsi" w:cstheme="minorHAnsi"/>
          <w:sz w:val="22"/>
          <w:szCs w:val="22"/>
        </w:rPr>
        <w:t>Zamówienie jednorazowe</w:t>
      </w:r>
    </w:p>
    <w:p w14:paraId="46DDFD72" w14:textId="25B1BB7C" w:rsidR="008401F4" w:rsidRPr="00D75F8F" w:rsidRDefault="008401F4" w:rsidP="008401F4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5F8F">
        <w:rPr>
          <w:rFonts w:asciiTheme="minorHAnsi" w:hAnsiTheme="minorHAnsi" w:cstheme="minorHAnsi"/>
          <w:sz w:val="22"/>
          <w:szCs w:val="22"/>
        </w:rPr>
        <w:t xml:space="preserve">Miejsce dostawy :   </w:t>
      </w:r>
      <w:r w:rsidR="00D75F8F" w:rsidRPr="00D75F8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SUW Wiśniowa ul Dolna Wilda 126, Budynek </w:t>
      </w:r>
      <w:proofErr w:type="spellStart"/>
      <w:r w:rsidR="00D75F8F" w:rsidRPr="00D75F8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Napowietrzalnia</w:t>
      </w:r>
      <w:proofErr w:type="spellEnd"/>
      <w:r w:rsidR="00D75F8F" w:rsidRPr="00D75F8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(dostawa samochodem z windą) </w:t>
      </w:r>
    </w:p>
    <w:p w14:paraId="7534623D" w14:textId="057BC6AC" w:rsidR="00D75F8F" w:rsidRPr="00D75F8F" w:rsidRDefault="00D75F8F" w:rsidP="008401F4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Termin dostawy: 07.05.2025 r. </w:t>
      </w:r>
    </w:p>
    <w:p w14:paraId="30BC3987" w14:textId="77777777" w:rsidR="008401F4" w:rsidRPr="00333AED" w:rsidRDefault="008401F4" w:rsidP="00F372D9">
      <w:pPr>
        <w:pStyle w:val="Tekstpodstawowy"/>
        <w:numPr>
          <w:ilvl w:val="1"/>
          <w:numId w:val="3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Dostawca powinien spełniać wymogi narzucone przepisami odnośnie przewozów materiałów niebezpiecznych ADR .</w:t>
      </w:r>
      <w:r w:rsidR="00F372D9" w:rsidRPr="00333AED">
        <w:rPr>
          <w:rFonts w:asciiTheme="minorHAnsi" w:hAnsiTheme="minorHAnsi" w:cstheme="minorHAnsi"/>
          <w:sz w:val="22"/>
          <w:szCs w:val="22"/>
        </w:rPr>
        <w:t xml:space="preserve"> </w:t>
      </w:r>
      <w:r w:rsidR="00F372D9" w:rsidRPr="00333AE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Dostawca oświadcza, że realizuje zobowiązania wynikające z rozporządzenia REACH, umowy ADR o przewozie towarów niebezpiecznych i przepisów TDT.</w:t>
      </w:r>
    </w:p>
    <w:p w14:paraId="3FF7CF47" w14:textId="4722A70E" w:rsidR="009E3474" w:rsidRPr="00333AED" w:rsidRDefault="009E3474" w:rsidP="009E3474">
      <w:pPr>
        <w:numPr>
          <w:ilvl w:val="1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lastRenderedPageBreak/>
        <w:t>Ofertę wraz z oświadczeniem, kartą charakterystyki,</w:t>
      </w:r>
      <w:r w:rsidR="004979FF">
        <w:rPr>
          <w:rFonts w:asciiTheme="minorHAnsi" w:hAnsiTheme="minorHAnsi" w:cstheme="minorHAnsi"/>
          <w:sz w:val="22"/>
          <w:szCs w:val="22"/>
        </w:rPr>
        <w:t xml:space="preserve"> </w:t>
      </w:r>
      <w:r w:rsidRPr="00333AED">
        <w:rPr>
          <w:rFonts w:asciiTheme="minorHAnsi" w:hAnsiTheme="minorHAnsi" w:cstheme="minorHAnsi"/>
          <w:sz w:val="22"/>
          <w:szCs w:val="22"/>
        </w:rPr>
        <w:t>scenariuszem narażenia, oraz oświadczeniem odnośnie transportu  należy złożyć poprzez platformę zakupową OPENNEXUS.</w:t>
      </w:r>
    </w:p>
    <w:p w14:paraId="20D7AB77" w14:textId="77777777" w:rsidR="008401F4" w:rsidRPr="00333AED" w:rsidRDefault="008401F4" w:rsidP="008401F4">
      <w:pPr>
        <w:numPr>
          <w:ilvl w:val="1"/>
          <w:numId w:val="2"/>
        </w:numPr>
        <w:spacing w:line="18pt" w:lineRule="auto"/>
        <w:ind w:start="53.85pt" w:hanging="17.85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Zamawiający może unieważnić aukcję z uwagi na oferowanie ceny zakupu przewyższającej kwotę, którą Zamawiający może przeznaczyć na finansowanie zamówienia.</w:t>
      </w:r>
    </w:p>
    <w:p w14:paraId="0CD9B173" w14:textId="77777777" w:rsidR="008401F4" w:rsidRPr="00333AED" w:rsidRDefault="008401F4" w:rsidP="008401F4">
      <w:pPr>
        <w:numPr>
          <w:ilvl w:val="1"/>
          <w:numId w:val="2"/>
        </w:numPr>
        <w:spacing w:line="18pt" w:lineRule="auto"/>
        <w:ind w:start="53.85pt" w:hanging="17.85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Złożenie oferty przez oferenta jest jednoznacznym z akceptacją warunków określonych w zaproszeniu oraz umowie.</w:t>
      </w:r>
    </w:p>
    <w:p w14:paraId="16794B9E" w14:textId="77777777" w:rsidR="008401F4" w:rsidRPr="00333AED" w:rsidRDefault="008401F4" w:rsidP="008401F4">
      <w:pPr>
        <w:numPr>
          <w:ilvl w:val="1"/>
          <w:numId w:val="2"/>
        </w:numPr>
        <w:spacing w:line="18pt" w:lineRule="auto"/>
        <w:ind w:start="53.85pt" w:hanging="17.85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Wszelkie pytania proszę składać wyłącznie poprzez OPENNEXUS.</w:t>
      </w:r>
    </w:p>
    <w:p w14:paraId="4656A0C6" w14:textId="77777777" w:rsidR="008401F4" w:rsidRPr="00333AED" w:rsidRDefault="008401F4" w:rsidP="008401F4">
      <w:pPr>
        <w:rPr>
          <w:rFonts w:asciiTheme="minorHAnsi" w:hAnsiTheme="minorHAnsi" w:cstheme="minorHAnsi"/>
          <w:i/>
          <w:sz w:val="22"/>
          <w:szCs w:val="22"/>
        </w:rPr>
      </w:pPr>
    </w:p>
    <w:p w14:paraId="0462A480" w14:textId="77777777" w:rsidR="008401F4" w:rsidRPr="00333AED" w:rsidRDefault="008401F4" w:rsidP="008401F4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Warunki płatności</w:t>
      </w:r>
    </w:p>
    <w:p w14:paraId="574D6A70" w14:textId="77777777" w:rsidR="008401F4" w:rsidRPr="00333AED" w:rsidRDefault="008401F4" w:rsidP="008401F4">
      <w:pPr>
        <w:ind w:start="18pt"/>
        <w:rPr>
          <w:rFonts w:asciiTheme="minorHAnsi" w:hAnsiTheme="minorHAnsi" w:cstheme="minorHAnsi"/>
          <w:sz w:val="22"/>
          <w:szCs w:val="22"/>
        </w:rPr>
      </w:pPr>
    </w:p>
    <w:p w14:paraId="4FF91D68" w14:textId="77777777" w:rsidR="008401F4" w:rsidRPr="00333AED" w:rsidRDefault="008401F4" w:rsidP="008401F4">
      <w:pPr>
        <w:ind w:start="35.40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Płatność 30 dni od daty wystawienia faktury.</w:t>
      </w:r>
    </w:p>
    <w:p w14:paraId="22EA0D01" w14:textId="77777777" w:rsidR="008401F4" w:rsidRPr="00333AED" w:rsidRDefault="008401F4" w:rsidP="008401F4">
      <w:pPr>
        <w:rPr>
          <w:rFonts w:asciiTheme="minorHAnsi" w:hAnsiTheme="minorHAnsi" w:cstheme="minorHAnsi"/>
          <w:i/>
          <w:sz w:val="22"/>
          <w:szCs w:val="22"/>
        </w:rPr>
      </w:pPr>
    </w:p>
    <w:p w14:paraId="08019A43" w14:textId="77777777" w:rsidR="008401F4" w:rsidRPr="00333AED" w:rsidRDefault="008401F4" w:rsidP="008401F4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Załączniki</w:t>
      </w:r>
    </w:p>
    <w:p w14:paraId="4087A6F9" w14:textId="77777777" w:rsidR="008401F4" w:rsidRPr="00333AED" w:rsidRDefault="008401F4" w:rsidP="008401F4">
      <w:pPr>
        <w:rPr>
          <w:rFonts w:asciiTheme="minorHAnsi" w:hAnsiTheme="minorHAnsi" w:cstheme="minorHAnsi"/>
          <w:b/>
          <w:sz w:val="22"/>
          <w:szCs w:val="22"/>
        </w:rPr>
      </w:pPr>
    </w:p>
    <w:p w14:paraId="2F1D85DC" w14:textId="77777777" w:rsidR="008401F4" w:rsidRPr="00333AED" w:rsidRDefault="008401F4" w:rsidP="008401F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 xml:space="preserve">Umowa </w:t>
      </w:r>
    </w:p>
    <w:p w14:paraId="1AA515E0" w14:textId="77777777" w:rsidR="008401F4" w:rsidRPr="00333AED" w:rsidRDefault="008401F4" w:rsidP="008401F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Informacja RODO</w:t>
      </w:r>
    </w:p>
    <w:p w14:paraId="4A44FAC1" w14:textId="1A030176" w:rsidR="008401F4" w:rsidRPr="00333AED" w:rsidRDefault="00F372D9" w:rsidP="001771D9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Oświadczenie</w:t>
      </w:r>
      <w:r w:rsidR="00261CA9" w:rsidRPr="00333AED">
        <w:rPr>
          <w:rFonts w:asciiTheme="minorHAnsi" w:hAnsiTheme="minorHAnsi" w:cstheme="minorHAnsi"/>
          <w:sz w:val="22"/>
          <w:szCs w:val="22"/>
        </w:rPr>
        <w:t xml:space="preserve"> </w:t>
      </w:r>
      <w:r w:rsidR="00333AED" w:rsidRPr="00333AED">
        <w:rPr>
          <w:rFonts w:asciiTheme="minorHAnsi" w:hAnsiTheme="minorHAnsi" w:cstheme="minorHAnsi"/>
          <w:sz w:val="22"/>
          <w:szCs w:val="22"/>
        </w:rPr>
        <w:t>o wykluczeniu</w:t>
      </w:r>
    </w:p>
    <w:p w14:paraId="5354A9C9" w14:textId="77777777" w:rsidR="00261CA9" w:rsidRPr="00333AED" w:rsidRDefault="00261CA9" w:rsidP="001771D9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 xml:space="preserve">Oświadczenie </w:t>
      </w:r>
      <w:proofErr w:type="spellStart"/>
      <w:r w:rsidRPr="00333AED">
        <w:rPr>
          <w:rFonts w:asciiTheme="minorHAnsi" w:hAnsiTheme="minorHAnsi" w:cstheme="minorHAnsi"/>
          <w:sz w:val="22"/>
          <w:szCs w:val="22"/>
        </w:rPr>
        <w:t>rozładowcy</w:t>
      </w:r>
      <w:proofErr w:type="spellEnd"/>
      <w:r w:rsidRPr="00333A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025E88" w14:textId="46B4E562" w:rsidR="008401F4" w:rsidRPr="00333AED" w:rsidRDefault="008401F4" w:rsidP="008401F4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Termin składania ofert</w:t>
      </w:r>
      <w:r w:rsidR="00D75F8F">
        <w:rPr>
          <w:rFonts w:asciiTheme="minorHAnsi" w:hAnsiTheme="minorHAnsi" w:cstheme="minorHAnsi"/>
          <w:b/>
          <w:sz w:val="22"/>
          <w:szCs w:val="22"/>
        </w:rPr>
        <w:t xml:space="preserve"> 24</w:t>
      </w:r>
      <w:r w:rsidR="00685D34">
        <w:rPr>
          <w:rFonts w:asciiTheme="minorHAnsi" w:hAnsiTheme="minorHAnsi" w:cstheme="minorHAnsi"/>
          <w:b/>
          <w:sz w:val="22"/>
          <w:szCs w:val="22"/>
        </w:rPr>
        <w:t>.04</w:t>
      </w:r>
      <w:r w:rsidR="004979FF">
        <w:rPr>
          <w:rFonts w:asciiTheme="minorHAnsi" w:hAnsiTheme="minorHAnsi" w:cstheme="minorHAnsi"/>
          <w:b/>
          <w:sz w:val="22"/>
          <w:szCs w:val="22"/>
        </w:rPr>
        <w:t>.2025</w:t>
      </w:r>
      <w:r w:rsidR="00333AED" w:rsidRPr="00333A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1CA9" w:rsidRPr="00333AED">
        <w:rPr>
          <w:rFonts w:asciiTheme="minorHAnsi" w:hAnsiTheme="minorHAnsi" w:cstheme="minorHAnsi"/>
          <w:b/>
          <w:sz w:val="22"/>
          <w:szCs w:val="22"/>
        </w:rPr>
        <w:t xml:space="preserve"> godz.12</w:t>
      </w:r>
      <w:r w:rsidRPr="00333AED">
        <w:rPr>
          <w:rFonts w:asciiTheme="minorHAnsi" w:hAnsiTheme="minorHAnsi" w:cstheme="minorHAnsi"/>
          <w:b/>
          <w:sz w:val="22"/>
          <w:szCs w:val="22"/>
        </w:rPr>
        <w:t>:00</w:t>
      </w:r>
    </w:p>
    <w:p w14:paraId="5FF1716E" w14:textId="77777777" w:rsidR="008401F4" w:rsidRPr="00333AED" w:rsidRDefault="008401F4" w:rsidP="008401F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C9963B3" w14:textId="77777777" w:rsidR="008401F4" w:rsidRPr="00333AED" w:rsidRDefault="008401F4" w:rsidP="008401F4">
      <w:pPr>
        <w:pStyle w:val="Nagwek7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Osoba prowadząca rozeznanie</w:t>
      </w:r>
      <w:r w:rsidRPr="00333AED">
        <w:rPr>
          <w:rFonts w:asciiTheme="minorHAnsi" w:hAnsiTheme="minorHAnsi" w:cstheme="minorHAnsi"/>
          <w:i w:val="0"/>
          <w:iCs w:val="0"/>
          <w:sz w:val="22"/>
          <w:szCs w:val="22"/>
        </w:rPr>
        <w:t>:</w:t>
      </w:r>
    </w:p>
    <w:p w14:paraId="5F469DA2" w14:textId="2160BEE8" w:rsidR="00240771" w:rsidRPr="00333AED" w:rsidRDefault="008401F4">
      <w:pPr>
        <w:rPr>
          <w:rFonts w:asciiTheme="minorHAnsi" w:hAnsiTheme="minorHAnsi" w:cstheme="minorHAnsi"/>
          <w:i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Agnieszka Pińkowska</w:t>
      </w:r>
      <w:r w:rsidR="00333AED">
        <w:rPr>
          <w:rFonts w:asciiTheme="minorHAnsi" w:hAnsiTheme="minorHAnsi" w:cstheme="minorHAnsi"/>
          <w:i/>
          <w:sz w:val="22"/>
          <w:szCs w:val="22"/>
        </w:rPr>
        <w:t xml:space="preserve">        </w:t>
      </w:r>
      <w:hyperlink r:id="rId8" w:history="1">
        <w:r w:rsidR="00333AED" w:rsidRPr="009B1B9E">
          <w:rPr>
            <w:rStyle w:val="Hipercze"/>
            <w:rFonts w:asciiTheme="minorHAnsi" w:hAnsiTheme="minorHAnsi" w:cstheme="minorHAnsi"/>
            <w:i/>
            <w:sz w:val="22"/>
            <w:szCs w:val="22"/>
          </w:rPr>
          <w:t>agnieszka.pinkowska@aquanet.pl</w:t>
        </w:r>
      </w:hyperlink>
    </w:p>
    <w:sectPr w:rsidR="00240771" w:rsidRPr="00333AED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3FA8C04" w14:textId="77777777" w:rsidR="00C30DB0" w:rsidRDefault="00C30DB0" w:rsidP="00261CA9">
      <w:r>
        <w:separator/>
      </w:r>
    </w:p>
  </w:endnote>
  <w:endnote w:type="continuationSeparator" w:id="0">
    <w:p w14:paraId="603CA713" w14:textId="77777777" w:rsidR="00C30DB0" w:rsidRDefault="00C30DB0" w:rsidP="0026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A934139" w14:textId="77777777" w:rsidR="00C30DB0" w:rsidRDefault="00C30DB0" w:rsidP="00261CA9">
      <w:r>
        <w:separator/>
      </w:r>
    </w:p>
  </w:footnote>
  <w:footnote w:type="continuationSeparator" w:id="0">
    <w:p w14:paraId="73B5F9E1" w14:textId="77777777" w:rsidR="00C30DB0" w:rsidRDefault="00C30DB0" w:rsidP="00261CA9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FFFFFFFE"/>
    <w:multiLevelType w:val="singleLevel"/>
    <w:tmpl w:val="4DC62DD4"/>
    <w:lvl w:ilvl="0">
      <w:numFmt w:val="bullet"/>
      <w:lvlText w:val="*"/>
      <w:lvlJc w:val="start"/>
    </w:lvl>
  </w:abstractNum>
  <w:abstractNum w:abstractNumId="1" w15:restartNumberingAfterBreak="0">
    <w:nsid w:val="1D2A1A8A"/>
    <w:multiLevelType w:val="hybridMultilevel"/>
    <w:tmpl w:val="F796EB2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3F810A7F"/>
    <w:multiLevelType w:val="hybridMultilevel"/>
    <w:tmpl w:val="E586EF98"/>
    <w:lvl w:ilvl="0" w:tplc="AD0C1C5E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354E6F4E">
      <w:start w:val="1"/>
      <w:numFmt w:val="upperRoman"/>
      <w:pStyle w:val="Nagwek2"/>
      <w:lvlText w:val="%2."/>
      <w:lvlJc w:val="start"/>
      <w:pPr>
        <w:tabs>
          <w:tab w:val="num" w:pos="90pt"/>
        </w:tabs>
        <w:ind w:start="90pt" w:hanging="36pt"/>
      </w:pPr>
      <w:rPr>
        <w:b/>
      </w:rPr>
    </w:lvl>
    <w:lvl w:ilvl="2" w:tplc="041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5ED71C23"/>
    <w:multiLevelType w:val="hybridMultilevel"/>
    <w:tmpl w:val="53D6B5B0"/>
    <w:lvl w:ilvl="0" w:tplc="B2F6249C">
      <w:start w:val="1"/>
      <w:numFmt w:val="decimal"/>
      <w:lvlText w:val="%1."/>
      <w:lvlJc w:val="start"/>
      <w:pPr>
        <w:ind w:start="36pt" w:hanging="18pt"/>
      </w:pPr>
      <w:rPr>
        <w:b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7662659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05346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699939">
    <w:abstractNumId w:val="1"/>
  </w:num>
  <w:num w:numId="4" w16cid:durableId="1419402019">
    <w:abstractNumId w:val="3"/>
  </w:num>
  <w:num w:numId="5" w16cid:durableId="1409769569">
    <w:abstractNumId w:val="0"/>
    <w:lvlOverride w:ilvl="0">
      <w:lvl w:ilvl="0">
        <w:numFmt w:val="bullet"/>
        <w:lvlText w:val=""/>
        <w:lvlJc w:val="star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F4"/>
    <w:rsid w:val="00087B89"/>
    <w:rsid w:val="001771D9"/>
    <w:rsid w:val="00192E21"/>
    <w:rsid w:val="001F62AC"/>
    <w:rsid w:val="00222219"/>
    <w:rsid w:val="00240771"/>
    <w:rsid w:val="00261CA9"/>
    <w:rsid w:val="003140D6"/>
    <w:rsid w:val="00333AED"/>
    <w:rsid w:val="00335F7E"/>
    <w:rsid w:val="00387BC1"/>
    <w:rsid w:val="004979FF"/>
    <w:rsid w:val="005370DF"/>
    <w:rsid w:val="005846A1"/>
    <w:rsid w:val="00591C76"/>
    <w:rsid w:val="005C0737"/>
    <w:rsid w:val="00605A99"/>
    <w:rsid w:val="00685D34"/>
    <w:rsid w:val="00741900"/>
    <w:rsid w:val="008401F4"/>
    <w:rsid w:val="00913B0A"/>
    <w:rsid w:val="0092434C"/>
    <w:rsid w:val="009D5994"/>
    <w:rsid w:val="009E3474"/>
    <w:rsid w:val="00A06664"/>
    <w:rsid w:val="00B37AB6"/>
    <w:rsid w:val="00B809E4"/>
    <w:rsid w:val="00B87D33"/>
    <w:rsid w:val="00C24F01"/>
    <w:rsid w:val="00C30DB0"/>
    <w:rsid w:val="00CE6FA5"/>
    <w:rsid w:val="00D06E44"/>
    <w:rsid w:val="00D7411C"/>
    <w:rsid w:val="00D75F8F"/>
    <w:rsid w:val="00F372D9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2F70DA"/>
  <w15:chartTrackingRefBased/>
  <w15:docId w15:val="{EAD7B5B5-4F93-4371-908D-D1A9A667B63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1F4"/>
    <w:pPr>
      <w:spacing w:after="0pt" w:line="12pt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01F4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8401F4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401F4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01F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401F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8401F4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8401F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8401F4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401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1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1D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33AED"/>
    <w:pPr>
      <w:ind w:start="36pt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33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3" Type="http://purl.oclc.org/ooxml/officeDocument/relationships/settings" Target="settings.xml"/><Relationship Id="rId7" Type="http://purl.oclc.org/ooxml/officeDocument/relationships/hyperlink" Target="https://www.aquanet.pl/dla-biznesu/aktualne-przetargi/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82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30</cp:revision>
  <cp:lastPrinted>2020-08-11T04:56:00Z</cp:lastPrinted>
  <dcterms:created xsi:type="dcterms:W3CDTF">2018-07-31T09:52:00Z</dcterms:created>
  <dcterms:modified xsi:type="dcterms:W3CDTF">2025-04-18T06:00:00Z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2023-08-14T09:23:16Z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6f540cb5-6113-4177-a167-c1499926db7f</vt:lpwstr>
  </property>
  <property fmtid="{D5CDD505-2E9C-101B-9397-08002B2CF9AE}" pid="8" name="MSIP_Label_7831e2fe-3d9c-460f-a618-11b95c642f58_ContentBits">
    <vt:lpwstr>0</vt:lpwstr>
  </property>
</Properties>
</file>