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93D76" w14:textId="670C886A" w:rsidR="003C7B14" w:rsidRPr="00571AB0" w:rsidRDefault="003C7B14" w:rsidP="003C7B14">
      <w:pPr>
        <w:spacing w:line="276" w:lineRule="auto"/>
        <w:ind w:left="284"/>
        <w:jc w:val="right"/>
        <w:rPr>
          <w:rFonts w:ascii="Calibri" w:hAnsi="Calibri" w:cs="Calibri"/>
          <w:b/>
        </w:rPr>
      </w:pPr>
      <w:r w:rsidRPr="00571AB0">
        <w:rPr>
          <w:rFonts w:ascii="Calibri" w:hAnsi="Calibri" w:cs="Calibri"/>
          <w:b/>
        </w:rPr>
        <w:t xml:space="preserve">załącznik nr </w:t>
      </w:r>
      <w:r w:rsidR="007C74FE">
        <w:rPr>
          <w:rFonts w:ascii="Calibri" w:hAnsi="Calibri" w:cs="Calibri"/>
          <w:b/>
        </w:rPr>
        <w:t>9</w:t>
      </w:r>
      <w:r w:rsidRPr="00571AB0">
        <w:rPr>
          <w:rFonts w:ascii="Calibri" w:hAnsi="Calibri" w:cs="Calibri"/>
          <w:b/>
        </w:rPr>
        <w:t xml:space="preserve"> do SWZ</w:t>
      </w:r>
    </w:p>
    <w:p w14:paraId="23D7B4DB" w14:textId="77777777" w:rsidR="003C7B14" w:rsidRDefault="00C9435A" w:rsidP="00685096">
      <w:pPr>
        <w:pStyle w:val="Nagwek1"/>
        <w:jc w:val="center"/>
        <w:rPr>
          <w:b/>
          <w:bCs/>
          <w:color w:val="auto"/>
        </w:rPr>
      </w:pPr>
      <w:r w:rsidRPr="00685096">
        <w:rPr>
          <w:b/>
          <w:bCs/>
          <w:color w:val="auto"/>
        </w:rPr>
        <w:t>PROJEKTOWANE POSTANOWIENIA UMOWY</w:t>
      </w:r>
    </w:p>
    <w:p w14:paraId="2541F8FF" w14:textId="77777777" w:rsidR="00F21DA6" w:rsidRPr="00864F23" w:rsidRDefault="00F21DA6" w:rsidP="005B1F63">
      <w:pPr>
        <w:spacing w:before="360" w:after="360" w:line="276" w:lineRule="auto"/>
        <w:ind w:left="284"/>
        <w:jc w:val="both"/>
        <w:rPr>
          <w:rFonts w:ascii="Calibri" w:hAnsi="Calibri" w:cs="Calibri"/>
        </w:rPr>
      </w:pPr>
      <w:r w:rsidRPr="00864F23">
        <w:rPr>
          <w:rFonts w:ascii="Calibri" w:hAnsi="Calibri" w:cs="Calibri"/>
        </w:rPr>
        <w:t xml:space="preserve">zawarta dnia </w:t>
      </w:r>
      <w:r w:rsidR="0053142E">
        <w:rPr>
          <w:rFonts w:ascii="Calibri" w:hAnsi="Calibri" w:cs="Calibri"/>
        </w:rPr>
        <w:t>……….</w:t>
      </w:r>
      <w:r w:rsidRPr="00864F23">
        <w:rPr>
          <w:rFonts w:ascii="Calibri" w:hAnsi="Calibri" w:cs="Calibri"/>
        </w:rPr>
        <w:t>w Komornikach pomiędzy:</w:t>
      </w:r>
    </w:p>
    <w:p w14:paraId="6EFA1464" w14:textId="77777777" w:rsidR="00F21DA6" w:rsidRPr="00864F23" w:rsidRDefault="00F21DA6" w:rsidP="005872B7">
      <w:pPr>
        <w:spacing w:after="240" w:line="276" w:lineRule="auto"/>
        <w:ind w:left="284"/>
        <w:jc w:val="both"/>
        <w:rPr>
          <w:rFonts w:ascii="Calibri" w:hAnsi="Calibri" w:cs="Calibri"/>
        </w:rPr>
      </w:pPr>
      <w:r w:rsidRPr="00864F23">
        <w:rPr>
          <w:rFonts w:ascii="Calibri" w:hAnsi="Calibri" w:cs="Calibri"/>
          <w:b/>
        </w:rPr>
        <w:t>Gminą Komorniki</w:t>
      </w:r>
      <w:r w:rsidRPr="00864F23">
        <w:rPr>
          <w:rFonts w:ascii="Calibri" w:hAnsi="Calibri" w:cs="Calibri"/>
        </w:rPr>
        <w:t xml:space="preserve"> z siedzibą w Komornikach, przy ul. Stawnej 1,</w:t>
      </w:r>
    </w:p>
    <w:p w14:paraId="0AED44A8" w14:textId="77777777" w:rsidR="00767577" w:rsidRDefault="00767577" w:rsidP="005872B7">
      <w:pPr>
        <w:spacing w:line="276" w:lineRule="auto"/>
        <w:ind w:left="284"/>
        <w:jc w:val="both"/>
        <w:rPr>
          <w:rFonts w:ascii="Calibri" w:hAnsi="Calibri" w:cs="Calibri"/>
        </w:rPr>
      </w:pPr>
      <w:r w:rsidRPr="00767577">
        <w:rPr>
          <w:rFonts w:ascii="Calibri" w:hAnsi="Calibri" w:cs="Calibri"/>
        </w:rPr>
        <w:t>NIP 777-31-40-250, REGON 631258709, BDO 000338659</w:t>
      </w:r>
    </w:p>
    <w:p w14:paraId="4B6F8C1D" w14:textId="77777777" w:rsidR="00F21DA6" w:rsidRPr="00864F23" w:rsidRDefault="00F21DA6" w:rsidP="005872B7">
      <w:pPr>
        <w:spacing w:line="276" w:lineRule="auto"/>
        <w:ind w:left="284"/>
        <w:jc w:val="both"/>
        <w:rPr>
          <w:rFonts w:ascii="Calibri" w:hAnsi="Calibri" w:cs="Calibri"/>
        </w:rPr>
      </w:pPr>
      <w:r w:rsidRPr="00864F23">
        <w:rPr>
          <w:rFonts w:ascii="Calibri" w:hAnsi="Calibri" w:cs="Calibri"/>
        </w:rPr>
        <w:t>reprezentowaną przez:</w:t>
      </w:r>
    </w:p>
    <w:p w14:paraId="115F1F63" w14:textId="5B0097E9" w:rsidR="00F21DA6" w:rsidRPr="00864F23" w:rsidRDefault="00701425">
      <w:pPr>
        <w:numPr>
          <w:ilvl w:val="0"/>
          <w:numId w:val="34"/>
        </w:numPr>
        <w:spacing w:line="276" w:lineRule="auto"/>
        <w:jc w:val="both"/>
        <w:rPr>
          <w:rFonts w:ascii="Calibri" w:hAnsi="Calibri" w:cs="Calibri"/>
        </w:rPr>
      </w:pPr>
      <w:r>
        <w:rPr>
          <w:rFonts w:ascii="Calibri" w:hAnsi="Calibri" w:cs="Calibri"/>
        </w:rPr>
        <w:t xml:space="preserve">II </w:t>
      </w:r>
      <w:r w:rsidR="00206D78" w:rsidRPr="00864F23">
        <w:rPr>
          <w:rFonts w:ascii="Calibri" w:hAnsi="Calibri" w:cs="Calibri"/>
        </w:rPr>
        <w:t>Z</w:t>
      </w:r>
      <w:r w:rsidR="0058701C" w:rsidRPr="00864F23">
        <w:rPr>
          <w:rFonts w:ascii="Calibri" w:hAnsi="Calibri" w:cs="Calibri"/>
        </w:rPr>
        <w:t>astęp</w:t>
      </w:r>
      <w:r w:rsidR="00206D78" w:rsidRPr="00864F23">
        <w:rPr>
          <w:rFonts w:ascii="Calibri" w:hAnsi="Calibri" w:cs="Calibri"/>
        </w:rPr>
        <w:t>ca Wójta</w:t>
      </w:r>
      <w:r w:rsidR="00F21DA6" w:rsidRPr="00864F23">
        <w:rPr>
          <w:rFonts w:ascii="Calibri" w:hAnsi="Calibri" w:cs="Calibri"/>
        </w:rPr>
        <w:t xml:space="preserve">- </w:t>
      </w:r>
      <w:r>
        <w:rPr>
          <w:rFonts w:ascii="Calibri" w:hAnsi="Calibri" w:cs="Calibri"/>
        </w:rPr>
        <w:t>Przemysław Pełko</w:t>
      </w:r>
    </w:p>
    <w:p w14:paraId="0943CD32" w14:textId="77777777" w:rsidR="00F21DA6" w:rsidRPr="00864F23" w:rsidRDefault="00F21DA6">
      <w:pPr>
        <w:numPr>
          <w:ilvl w:val="0"/>
          <w:numId w:val="34"/>
        </w:numPr>
        <w:spacing w:after="120" w:line="276" w:lineRule="auto"/>
        <w:jc w:val="both"/>
        <w:rPr>
          <w:rFonts w:ascii="Calibri" w:hAnsi="Calibri" w:cs="Calibri"/>
        </w:rPr>
      </w:pPr>
      <w:r w:rsidRPr="00864F23">
        <w:rPr>
          <w:rFonts w:ascii="Calibri" w:hAnsi="Calibri" w:cs="Calibri"/>
        </w:rPr>
        <w:t>kontrasygnata Skarbnik Gminy</w:t>
      </w:r>
      <w:r w:rsidR="001D6CBE">
        <w:rPr>
          <w:rFonts w:ascii="Calibri" w:hAnsi="Calibri" w:cs="Calibri"/>
        </w:rPr>
        <w:t xml:space="preserve"> </w:t>
      </w:r>
      <w:r w:rsidRPr="00864F23">
        <w:rPr>
          <w:rFonts w:ascii="Calibri" w:hAnsi="Calibri" w:cs="Calibri"/>
        </w:rPr>
        <w:t xml:space="preserve">- </w:t>
      </w:r>
      <w:r w:rsidR="00CE4013">
        <w:rPr>
          <w:rFonts w:ascii="Calibri" w:hAnsi="Calibri" w:cs="Calibri"/>
        </w:rPr>
        <w:t>Magdalena Surdyk</w:t>
      </w:r>
    </w:p>
    <w:p w14:paraId="09239B6F" w14:textId="77777777" w:rsidR="00F21DA6" w:rsidRPr="00864F23" w:rsidRDefault="00F21DA6" w:rsidP="005872B7">
      <w:pPr>
        <w:spacing w:after="120" w:line="276" w:lineRule="auto"/>
        <w:ind w:left="284"/>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360EA181" w14:textId="77777777" w:rsidR="00F21DA6" w:rsidRDefault="00F21DA6" w:rsidP="005872B7">
      <w:pPr>
        <w:spacing w:line="276" w:lineRule="auto"/>
        <w:ind w:left="284"/>
        <w:jc w:val="center"/>
        <w:rPr>
          <w:rFonts w:ascii="Calibri" w:hAnsi="Calibri" w:cs="Calibri"/>
          <w:bCs/>
        </w:rPr>
      </w:pPr>
      <w:r w:rsidRPr="00CE4013">
        <w:rPr>
          <w:rFonts w:ascii="Calibri" w:hAnsi="Calibri" w:cs="Calibri"/>
          <w:bCs/>
        </w:rPr>
        <w:t>a</w:t>
      </w:r>
    </w:p>
    <w:p w14:paraId="6A56A3D5" w14:textId="77777777" w:rsidR="003C7B14" w:rsidRPr="00864F23" w:rsidRDefault="003C7B14" w:rsidP="005872B7">
      <w:pPr>
        <w:tabs>
          <w:tab w:val="left" w:pos="3402"/>
        </w:tabs>
        <w:spacing w:line="276" w:lineRule="auto"/>
        <w:ind w:left="284"/>
        <w:jc w:val="both"/>
        <w:rPr>
          <w:rFonts w:ascii="Calibri" w:hAnsi="Calibri" w:cs="Calibri"/>
        </w:rPr>
      </w:pPr>
      <w:r w:rsidRPr="00864F23">
        <w:rPr>
          <w:rFonts w:ascii="Calibri" w:hAnsi="Calibri" w:cs="Calibri"/>
        </w:rPr>
        <w:t>reprezentowanym przez:</w:t>
      </w:r>
    </w:p>
    <w:p w14:paraId="18D817A5"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w:t>
      </w:r>
    </w:p>
    <w:p w14:paraId="350FD2AF" w14:textId="77777777" w:rsidR="003C7B14" w:rsidRPr="00864F23" w:rsidRDefault="003C7B14" w:rsidP="005872B7">
      <w:pPr>
        <w:spacing w:after="24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t>
      </w:r>
      <w:r w:rsidRPr="00AD0F6C">
        <w:rPr>
          <w:rFonts w:ascii="Calibri" w:hAnsi="Calibri" w:cs="Calibri"/>
          <w:b/>
          <w:bCs/>
        </w:rPr>
        <w:t>“Wykonawcą”</w:t>
      </w:r>
    </w:p>
    <w:p w14:paraId="3B1250D3"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highlight w:val="lightGray"/>
        </w:rPr>
        <w:t>/a  w przypadku zawarcia umowy z osobą fizyczną prowadzącą działalność gospodarczą/</w:t>
      </w:r>
    </w:p>
    <w:p w14:paraId="48B392E8" w14:textId="77777777" w:rsidR="00C9435A" w:rsidRDefault="003C7B14" w:rsidP="005872B7">
      <w:pPr>
        <w:spacing w:line="276" w:lineRule="auto"/>
        <w:ind w:left="284"/>
        <w:jc w:val="both"/>
        <w:rPr>
          <w:rFonts w:ascii="Calibri" w:hAnsi="Calibri" w:cs="Calibri"/>
        </w:rPr>
      </w:pPr>
      <w:r w:rsidRPr="00864F23">
        <w:rPr>
          <w:rFonts w:ascii="Calibri" w:hAnsi="Calibri" w:cs="Calibri"/>
        </w:rPr>
        <w:t>prowadzącą/cym działalność gospodarczą pod firmą: … z siedzibą w …, ul. …, …-… …, NIP …, REGON …,</w:t>
      </w:r>
    </w:p>
    <w:p w14:paraId="2C17A978" w14:textId="77777777" w:rsidR="003C7B14" w:rsidRPr="00864F23" w:rsidRDefault="003C7B14" w:rsidP="005872B7">
      <w:pPr>
        <w:spacing w:line="276" w:lineRule="auto"/>
        <w:ind w:left="284"/>
        <w:jc w:val="both"/>
        <w:rPr>
          <w:rFonts w:ascii="Calibri" w:hAnsi="Calibri" w:cs="Calibri"/>
        </w:rPr>
      </w:pPr>
      <w:r w:rsidRPr="00864F23">
        <w:rPr>
          <w:rFonts w:ascii="Calibri" w:hAnsi="Calibri" w:cs="Calibri"/>
        </w:rPr>
        <w:t>działając-ą/</w:t>
      </w:r>
      <w:proofErr w:type="spellStart"/>
      <w:r w:rsidRPr="00864F23">
        <w:rPr>
          <w:rFonts w:ascii="Calibri" w:hAnsi="Calibri" w:cs="Calibri"/>
        </w:rPr>
        <w:t>ym</w:t>
      </w:r>
      <w:proofErr w:type="spellEnd"/>
      <w:r w:rsidRPr="00864F23">
        <w:rPr>
          <w:rFonts w:ascii="Calibri" w:hAnsi="Calibri" w:cs="Calibri"/>
        </w:rPr>
        <w:t xml:space="preserve"> osobiście/</w:t>
      </w:r>
      <w:proofErr w:type="spellStart"/>
      <w:r w:rsidRPr="00864F23">
        <w:rPr>
          <w:rFonts w:ascii="Calibri" w:hAnsi="Calibri" w:cs="Calibri"/>
        </w:rPr>
        <w:t>któr</w:t>
      </w:r>
      <w:proofErr w:type="spellEnd"/>
      <w:r w:rsidRPr="00864F23">
        <w:rPr>
          <w:rFonts w:ascii="Calibri" w:hAnsi="Calibri" w:cs="Calibri"/>
        </w:rPr>
        <w:t>-ą/ego reprezentuje … jako pełnomocnik na podstawie załączonego do umowy pełnomocnictwa,</w:t>
      </w:r>
    </w:p>
    <w:p w14:paraId="22CD3C9C" w14:textId="77777777" w:rsidR="003C7B14" w:rsidRPr="00864F23" w:rsidRDefault="003C7B14" w:rsidP="005872B7">
      <w:pPr>
        <w:spacing w:after="120" w:line="276" w:lineRule="auto"/>
        <w:ind w:left="284"/>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„Wykonawcą”</w:t>
      </w:r>
    </w:p>
    <w:p w14:paraId="369AE23F" w14:textId="77777777" w:rsidR="00C9435A" w:rsidRDefault="003C7B14" w:rsidP="005872B7">
      <w:pPr>
        <w:spacing w:after="240" w:line="276" w:lineRule="auto"/>
        <w:ind w:left="284"/>
        <w:jc w:val="both"/>
        <w:rPr>
          <w:rFonts w:ascii="Calibri" w:hAnsi="Calibri" w:cs="Calibri"/>
        </w:rPr>
      </w:pPr>
      <w:r w:rsidRPr="00864F23">
        <w:rPr>
          <w:rFonts w:ascii="Calibri" w:hAnsi="Calibri" w:cs="Calibri"/>
        </w:rPr>
        <w:t>zwanych dalej łącznie ,,</w:t>
      </w:r>
      <w:r w:rsidRPr="00B520AF">
        <w:rPr>
          <w:rFonts w:ascii="Calibri" w:hAnsi="Calibri" w:cs="Calibri"/>
          <w:b/>
          <w:bCs/>
        </w:rPr>
        <w:t>Stronami</w:t>
      </w:r>
      <w:r w:rsidRPr="00864F23">
        <w:rPr>
          <w:rFonts w:ascii="Calibri" w:hAnsi="Calibri" w:cs="Calibri"/>
        </w:rPr>
        <w:t>”.</w:t>
      </w:r>
    </w:p>
    <w:p w14:paraId="6EE65FDA" w14:textId="77777777" w:rsidR="003C7B14" w:rsidRPr="00864F23" w:rsidRDefault="003C7B14" w:rsidP="005872B7">
      <w:pPr>
        <w:spacing w:after="240" w:line="276" w:lineRule="auto"/>
        <w:ind w:left="284"/>
        <w:jc w:val="both"/>
        <w:rPr>
          <w:rFonts w:ascii="Calibri" w:hAnsi="Calibri" w:cs="Calibri"/>
        </w:rPr>
      </w:pPr>
      <w:r w:rsidRPr="00864F23">
        <w:rPr>
          <w:rFonts w:ascii="Calibri" w:hAnsi="Calibri" w:cs="Calibri"/>
        </w:rPr>
        <w:t>Niniejsza umowa jest w dalszej jej części zwana „Umową”.</w:t>
      </w:r>
    </w:p>
    <w:p w14:paraId="16F82DA7" w14:textId="44E73E6A" w:rsidR="000C0210" w:rsidRPr="00B520AF" w:rsidRDefault="0058701C" w:rsidP="00041196">
      <w:pPr>
        <w:pStyle w:val="Nagwek"/>
        <w:tabs>
          <w:tab w:val="center" w:pos="284"/>
        </w:tabs>
        <w:spacing w:after="240" w:line="276" w:lineRule="auto"/>
        <w:ind w:left="284"/>
        <w:jc w:val="both"/>
        <w:rPr>
          <w:rFonts w:asciiTheme="minorHAnsi" w:hAnsiTheme="minorHAnsi" w:cstheme="minorHAnsi"/>
          <w:i/>
          <w:iCs/>
          <w:lang w:val="pl-PL"/>
        </w:rPr>
      </w:pPr>
      <w:r w:rsidRPr="00864F23">
        <w:rPr>
          <w:rFonts w:ascii="Calibri" w:hAnsi="Calibri" w:cs="Calibri"/>
        </w:rPr>
        <w:t xml:space="preserve">Umowa została zawarta w wyniku przeprowadzenia postępowania o udzielenie </w:t>
      </w:r>
      <w:r w:rsidR="00BD59E8" w:rsidRPr="00864F23">
        <w:rPr>
          <w:rFonts w:ascii="Calibri" w:hAnsi="Calibri" w:cs="Calibri"/>
        </w:rPr>
        <w:t>zamówienia klasycznego o wartości mniejszej niż progi unijne realizowan</w:t>
      </w:r>
      <w:r w:rsidR="00E76739">
        <w:rPr>
          <w:rFonts w:ascii="Calibri" w:hAnsi="Calibri" w:cs="Calibri"/>
          <w:lang w:val="pl-PL"/>
        </w:rPr>
        <w:t>ego</w:t>
      </w:r>
      <w:r w:rsidR="00BD59E8" w:rsidRPr="00864F23">
        <w:rPr>
          <w:rFonts w:ascii="Calibri" w:hAnsi="Calibri" w:cs="Calibri"/>
        </w:rPr>
        <w:t xml:space="preserve"> w trybie podstawowym</w:t>
      </w:r>
      <w:r w:rsidR="008127D2" w:rsidRPr="00864F23">
        <w:rPr>
          <w:rFonts w:ascii="Calibri" w:hAnsi="Calibri" w:cs="Calibri"/>
          <w:lang w:val="pl-PL"/>
        </w:rPr>
        <w:t xml:space="preserve"> na podstawie</w:t>
      </w:r>
      <w:r w:rsidR="00BD59E8" w:rsidRPr="00864F23">
        <w:rPr>
          <w:rFonts w:ascii="Calibri" w:hAnsi="Calibri" w:cs="Calibri"/>
        </w:rPr>
        <w:t xml:space="preserve"> art. 275 pkt </w:t>
      </w:r>
      <w:r w:rsidR="00E43DC4">
        <w:rPr>
          <w:rFonts w:ascii="Calibri" w:hAnsi="Calibri" w:cs="Calibri"/>
          <w:lang w:val="pl-PL"/>
        </w:rPr>
        <w:t>1</w:t>
      </w:r>
      <w:r w:rsidR="00E0189C">
        <w:rPr>
          <w:rFonts w:ascii="Calibri" w:hAnsi="Calibri" w:cs="Calibri"/>
          <w:lang w:val="pl-PL"/>
        </w:rPr>
        <w:t xml:space="preserve"> </w:t>
      </w:r>
      <w:r w:rsidR="00BD59E8" w:rsidRPr="00864F23">
        <w:rPr>
          <w:rFonts w:ascii="Calibri" w:hAnsi="Calibri" w:cs="Calibri"/>
        </w:rPr>
        <w:t>ustawy Prawo zamówień publicznych</w:t>
      </w:r>
      <w:r w:rsidRPr="00864F23">
        <w:rPr>
          <w:rFonts w:ascii="Calibri" w:hAnsi="Calibri" w:cs="Calibri"/>
        </w:rPr>
        <w:t>, dalej „</w:t>
      </w:r>
      <w:r w:rsidR="00BD59E8" w:rsidRPr="00864F23">
        <w:rPr>
          <w:rFonts w:ascii="Calibri" w:hAnsi="Calibri" w:cs="Calibri"/>
          <w:lang w:val="pl-PL"/>
        </w:rPr>
        <w:t xml:space="preserve">ustawa </w:t>
      </w:r>
      <w:proofErr w:type="spellStart"/>
      <w:r w:rsidRPr="00864F23">
        <w:rPr>
          <w:rFonts w:ascii="Calibri" w:hAnsi="Calibri" w:cs="Calibri"/>
        </w:rPr>
        <w:t>Pzp</w:t>
      </w:r>
      <w:proofErr w:type="spellEnd"/>
      <w:r w:rsidRPr="00864F23">
        <w:rPr>
          <w:rFonts w:ascii="Calibri" w:hAnsi="Calibri" w:cs="Calibri"/>
        </w:rPr>
        <w:t xml:space="preserve">” </w:t>
      </w:r>
      <w:r w:rsidR="00BD59E8" w:rsidRPr="00864F23">
        <w:rPr>
          <w:rFonts w:ascii="Calibri" w:hAnsi="Calibri" w:cs="Calibri"/>
          <w:lang w:val="pl-PL"/>
        </w:rPr>
        <w:t xml:space="preserve">na </w:t>
      </w:r>
      <w:r w:rsidRPr="00864F23">
        <w:rPr>
          <w:rFonts w:ascii="Calibri" w:hAnsi="Calibri" w:cs="Calibri"/>
        </w:rPr>
        <w:t>roboty budowlane, polegające na wykonaniu zadania pn</w:t>
      </w:r>
      <w:r w:rsidRPr="00041196">
        <w:rPr>
          <w:rFonts w:ascii="Calibri" w:hAnsi="Calibri" w:cs="Calibri"/>
        </w:rPr>
        <w:t>.</w:t>
      </w:r>
      <w:r w:rsidR="00586BB2" w:rsidRPr="00041196">
        <w:t xml:space="preserve"> </w:t>
      </w:r>
      <w:bookmarkStart w:id="0" w:name="_Hlk149568628"/>
      <w:r w:rsidR="00B520AF" w:rsidRPr="00B520AF">
        <w:rPr>
          <w:rFonts w:asciiTheme="minorHAnsi" w:hAnsiTheme="minorHAnsi" w:cstheme="minorHAnsi"/>
          <w:b/>
        </w:rPr>
        <w:t>Rozbudowa monitoringu wizyjnego CCTV w m. Chomęcice, Komorniki i Plewiska oraz zakup 4 dysków twardych o pojemności 8 TB każdy, dedykowanych do rejestratorów monitoringu IP oraz macierzy dyskowych</w:t>
      </w:r>
      <w:r w:rsidR="00A10025" w:rsidRPr="00B520AF">
        <w:rPr>
          <w:rFonts w:asciiTheme="minorHAnsi" w:hAnsiTheme="minorHAnsi" w:cstheme="minorHAnsi"/>
          <w:i/>
          <w:iCs/>
          <w:lang w:val="pl-PL"/>
        </w:rPr>
        <w:t>.</w:t>
      </w:r>
    </w:p>
    <w:bookmarkEnd w:id="0"/>
    <w:p w14:paraId="49FC1218" w14:textId="77777777" w:rsidR="00F21DA6" w:rsidRPr="00864F23" w:rsidRDefault="00F21DA6" w:rsidP="005872B7">
      <w:pPr>
        <w:tabs>
          <w:tab w:val="left" w:pos="2025"/>
          <w:tab w:val="center" w:pos="4678"/>
        </w:tabs>
        <w:spacing w:line="276" w:lineRule="auto"/>
        <w:ind w:left="284"/>
        <w:jc w:val="center"/>
        <w:rPr>
          <w:rFonts w:ascii="Calibri" w:hAnsi="Calibri" w:cs="Calibri"/>
        </w:rPr>
      </w:pPr>
      <w:r w:rsidRPr="00864F23">
        <w:rPr>
          <w:rFonts w:ascii="Calibri" w:hAnsi="Calibri" w:cs="Calibri"/>
          <w:b/>
          <w:spacing w:val="60"/>
        </w:rPr>
        <w:t>Przedmiot umowy</w:t>
      </w:r>
    </w:p>
    <w:p w14:paraId="664F05EC" w14:textId="77777777" w:rsidR="00F21DA6" w:rsidRPr="00864F23" w:rsidRDefault="00F21DA6" w:rsidP="005872B7">
      <w:pPr>
        <w:spacing w:line="276" w:lineRule="auto"/>
        <w:ind w:left="284"/>
        <w:jc w:val="center"/>
        <w:rPr>
          <w:rFonts w:ascii="Calibri" w:hAnsi="Calibri" w:cs="Calibri"/>
        </w:rPr>
      </w:pPr>
      <w:r w:rsidRPr="00864F23">
        <w:rPr>
          <w:rFonts w:ascii="Calibri" w:hAnsi="Calibri" w:cs="Calibri"/>
          <w:b/>
        </w:rPr>
        <w:t>§1.</w:t>
      </w:r>
    </w:p>
    <w:p w14:paraId="0C61207D" w14:textId="32CCA899" w:rsidR="002C7C84" w:rsidRDefault="003D5231" w:rsidP="007C2722">
      <w:pPr>
        <w:numPr>
          <w:ilvl w:val="0"/>
          <w:numId w:val="35"/>
        </w:numPr>
        <w:autoSpaceDE w:val="0"/>
        <w:autoSpaceDN w:val="0"/>
        <w:adjustRightInd w:val="0"/>
        <w:spacing w:line="276" w:lineRule="auto"/>
        <w:ind w:left="426" w:hanging="426"/>
        <w:jc w:val="both"/>
        <w:rPr>
          <w:rFonts w:ascii="Calibri" w:hAnsi="Calibri" w:cs="Calibri"/>
        </w:rPr>
      </w:pPr>
      <w:r w:rsidRPr="003D5231">
        <w:rPr>
          <w:rFonts w:ascii="Calibri" w:hAnsi="Calibri" w:cs="Calibri"/>
        </w:rPr>
        <w:t xml:space="preserve">Przedmiot zamówienia obejmuje rozbudowę monitoringu wizyjnego CCTV w m. Chomęcice na ulicach: Poznańska, Stęszewska, Słoneczna, Polna i Szkolna, w m. Komorniki na ulicach: Fabianowska, Janusza Korczaka, Krzysztofa Kolumba, Księdza Malinowskiego, Nowa, Piastowska, Pocztowa, Polna, Stanisława Nowaka, Staszica, Wawrzyniaka, Wiśniowa i </w:t>
      </w:r>
      <w:r w:rsidRPr="003D5231">
        <w:rPr>
          <w:rFonts w:ascii="Calibri" w:hAnsi="Calibri" w:cs="Calibri"/>
        </w:rPr>
        <w:lastRenderedPageBreak/>
        <w:t>Poznańska, w m. Plewiska na ulicach: Sucha, Żytnia, Pasterska, Owsiana i Fabianowska oraz zakup 4 dysków twardych o pojemości 8 TB każdy dedykowanych do rejestratorów monitoringu IP oraz macierzy dyskowych.</w:t>
      </w:r>
      <w:r>
        <w:rPr>
          <w:rFonts w:ascii="Calibri" w:hAnsi="Calibri" w:cs="Calibri"/>
        </w:rPr>
        <w:t xml:space="preserve"> </w:t>
      </w:r>
      <w:r w:rsidR="002C7C84" w:rsidRPr="00F75847">
        <w:rPr>
          <w:rFonts w:ascii="Calibri" w:hAnsi="Calibri" w:cs="Calibri"/>
        </w:rPr>
        <w:t xml:space="preserve">W zakres prac wchodzi złożenie do Nadzoru Budowalnego zgłoszenia zakończenia robót budowlanych, jak również, jeśli jest wymagane, uzyskanie od Powiatowego Inspektora Nadzoru Budowlanego dla powiatu poznańskiego </w:t>
      </w:r>
      <w:r w:rsidR="002C7C84">
        <w:rPr>
          <w:rFonts w:ascii="Calibri" w:hAnsi="Calibri" w:cs="Calibri"/>
        </w:rPr>
        <w:t xml:space="preserve">stosownych pozwoleń/zaświadczeń/decyzji potwierdzających zakończenie prac budowlanych. </w:t>
      </w:r>
    </w:p>
    <w:p w14:paraId="6414CD77" w14:textId="135031A1" w:rsidR="003D5231" w:rsidRPr="00833146" w:rsidRDefault="003D5231" w:rsidP="007C2722">
      <w:pPr>
        <w:numPr>
          <w:ilvl w:val="0"/>
          <w:numId w:val="35"/>
        </w:numPr>
        <w:autoSpaceDE w:val="0"/>
        <w:autoSpaceDN w:val="0"/>
        <w:adjustRightInd w:val="0"/>
        <w:spacing w:line="276" w:lineRule="auto"/>
        <w:ind w:left="426" w:hanging="426"/>
        <w:jc w:val="both"/>
        <w:rPr>
          <w:rFonts w:ascii="Calibri" w:hAnsi="Calibri" w:cs="Calibri"/>
        </w:rPr>
      </w:pPr>
      <w:r w:rsidRPr="00B263B7">
        <w:rPr>
          <w:rFonts w:ascii="Calibri" w:hAnsi="Calibri" w:cs="Calibri"/>
        </w:rPr>
        <w:t>Szczegółowy opis</w:t>
      </w:r>
      <w:r w:rsidRPr="009A7F5C">
        <w:rPr>
          <w:rFonts w:ascii="Calibri" w:hAnsi="Calibri" w:cs="Calibri"/>
        </w:rPr>
        <w:t xml:space="preserve"> przedmiotu zamówienia znajduje się w </w:t>
      </w:r>
      <w:r w:rsidR="00833146">
        <w:rPr>
          <w:rFonts w:ascii="Calibri" w:hAnsi="Calibri" w:cs="Calibri"/>
        </w:rPr>
        <w:t xml:space="preserve">Opisie przedmiotu zamówienia </w:t>
      </w:r>
      <w:r w:rsidR="00833146" w:rsidRPr="00833146">
        <w:rPr>
          <w:rFonts w:ascii="Calibri" w:hAnsi="Calibri" w:cs="Calibri"/>
        </w:rPr>
        <w:t>(</w:t>
      </w:r>
      <w:r w:rsidRPr="00833146">
        <w:rPr>
          <w:rFonts w:ascii="Calibri" w:hAnsi="Calibri" w:cs="Calibri"/>
        </w:rPr>
        <w:t xml:space="preserve">załącznik nr </w:t>
      </w:r>
      <w:r w:rsidR="00DF797B">
        <w:rPr>
          <w:rFonts w:ascii="Calibri" w:hAnsi="Calibri" w:cs="Calibri"/>
        </w:rPr>
        <w:t>3</w:t>
      </w:r>
      <w:r w:rsidRPr="00833146">
        <w:rPr>
          <w:rFonts w:ascii="Calibri" w:hAnsi="Calibri" w:cs="Calibri"/>
        </w:rPr>
        <w:t xml:space="preserve"> do </w:t>
      </w:r>
      <w:r w:rsidR="00DF797B">
        <w:rPr>
          <w:rFonts w:ascii="Calibri" w:hAnsi="Calibri" w:cs="Calibri"/>
        </w:rPr>
        <w:t>umowy</w:t>
      </w:r>
      <w:r w:rsidR="00833146" w:rsidRPr="00833146">
        <w:rPr>
          <w:rFonts w:ascii="Calibri" w:hAnsi="Calibri" w:cs="Calibri"/>
        </w:rPr>
        <w:t xml:space="preserve">) oraz w dokumentacji projektowej (załącznik nr </w:t>
      </w:r>
      <w:r w:rsidR="00DF797B">
        <w:rPr>
          <w:rFonts w:ascii="Calibri" w:hAnsi="Calibri" w:cs="Calibri"/>
        </w:rPr>
        <w:t>4</w:t>
      </w:r>
      <w:r w:rsidR="00833146" w:rsidRPr="00833146">
        <w:rPr>
          <w:rFonts w:ascii="Calibri" w:hAnsi="Calibri" w:cs="Calibri"/>
        </w:rPr>
        <w:t xml:space="preserve"> do </w:t>
      </w:r>
      <w:r w:rsidR="00DF797B">
        <w:rPr>
          <w:rFonts w:ascii="Calibri" w:hAnsi="Calibri" w:cs="Calibri"/>
        </w:rPr>
        <w:t>umowy</w:t>
      </w:r>
      <w:r w:rsidR="00833146" w:rsidRPr="00833146">
        <w:rPr>
          <w:rFonts w:ascii="Calibri" w:hAnsi="Calibri" w:cs="Calibri"/>
        </w:rPr>
        <w:t>)</w:t>
      </w:r>
      <w:r w:rsidRPr="00833146">
        <w:rPr>
          <w:rFonts w:ascii="Calibri" w:hAnsi="Calibri" w:cs="Calibri"/>
        </w:rPr>
        <w:t>.</w:t>
      </w:r>
    </w:p>
    <w:p w14:paraId="05280BBE" w14:textId="77777777" w:rsidR="002C7C84" w:rsidRPr="00A33F47" w:rsidRDefault="002C7C84" w:rsidP="002C7C84">
      <w:pPr>
        <w:numPr>
          <w:ilvl w:val="0"/>
          <w:numId w:val="35"/>
        </w:numPr>
        <w:autoSpaceDE w:val="0"/>
        <w:autoSpaceDN w:val="0"/>
        <w:adjustRightInd w:val="0"/>
        <w:spacing w:line="276" w:lineRule="auto"/>
        <w:ind w:left="426" w:hanging="426"/>
        <w:jc w:val="both"/>
        <w:rPr>
          <w:rFonts w:ascii="Calibri" w:hAnsi="Calibri" w:cs="Calibri"/>
          <w:b/>
          <w:bCs/>
        </w:rPr>
      </w:pPr>
      <w:r w:rsidRPr="00F75847">
        <w:rPr>
          <w:rFonts w:ascii="Calibri" w:hAnsi="Calibri" w:cs="Calibri"/>
        </w:rPr>
        <w:t>Zadanie, o którym mowa w ust. 1 obejmuje wykonanie prac/robót objętych</w:t>
      </w:r>
      <w:r w:rsidRPr="00F75847" w:rsidDel="000E0788">
        <w:rPr>
          <w:rFonts w:ascii="Calibri" w:hAnsi="Calibri" w:cs="Calibri"/>
        </w:rPr>
        <w:t xml:space="preserve"> </w:t>
      </w:r>
      <w:r w:rsidRPr="00F75847">
        <w:rPr>
          <w:rFonts w:ascii="Calibri" w:hAnsi="Calibri" w:cs="Calibri"/>
        </w:rPr>
        <w:t>dokumentacją projektową i Specyfikacją Warunków Zamówienia wraz z załącznikami, dalej Dokumentacja Zamówienia,  dostarczonymi przez Zamawiającego.</w:t>
      </w:r>
    </w:p>
    <w:p w14:paraId="1723D2F1" w14:textId="70D22823" w:rsidR="00A33F47" w:rsidRPr="00A33F47" w:rsidRDefault="00A33F47" w:rsidP="00A33F47">
      <w:pPr>
        <w:numPr>
          <w:ilvl w:val="0"/>
          <w:numId w:val="35"/>
        </w:numPr>
        <w:autoSpaceDE w:val="0"/>
        <w:autoSpaceDN w:val="0"/>
        <w:adjustRightInd w:val="0"/>
        <w:spacing w:line="276" w:lineRule="auto"/>
        <w:ind w:left="426" w:hanging="426"/>
        <w:jc w:val="both"/>
        <w:rPr>
          <w:rFonts w:ascii="Calibri" w:hAnsi="Calibri" w:cs="Calibri"/>
          <w:b/>
          <w:bCs/>
        </w:rPr>
      </w:pPr>
      <w:r w:rsidRPr="00E23DF0">
        <w:rPr>
          <w:rFonts w:ascii="Calibri" w:hAnsi="Calibri" w:cs="Calibri"/>
        </w:rPr>
        <w:t>W przypadku jeśli Przedmiot zamówienia zawiera obowiązek dostarczenia oprogramowania Wykonawca zobowiązany jest dostarczyć zainstalowane oprogramowanie wraz z kompletną dokumentacją techniczną - eksploatacyjną, użytkową, certyfikatami oraz dokumentami potwierdzającymi udzielenie Zamawiającemu licencji bezterminowej (licencje mogą być dostarczone w formie elektronicznej lub papierowej)</w:t>
      </w:r>
      <w:r w:rsidRPr="00E23DF0">
        <w:rPr>
          <w:rFonts w:ascii="Calibri" w:hAnsi="Calibri" w:cs="Calibri"/>
          <w:b/>
          <w:bCs/>
        </w:rPr>
        <w:t>.</w:t>
      </w:r>
    </w:p>
    <w:p w14:paraId="6C573D11" w14:textId="77777777" w:rsidR="002C7C84" w:rsidRDefault="002C7C84" w:rsidP="002C7C84">
      <w:pPr>
        <w:numPr>
          <w:ilvl w:val="0"/>
          <w:numId w:val="35"/>
        </w:numPr>
        <w:autoSpaceDE w:val="0"/>
        <w:autoSpaceDN w:val="0"/>
        <w:adjustRightInd w:val="0"/>
        <w:spacing w:line="276" w:lineRule="auto"/>
        <w:ind w:left="426" w:hanging="426"/>
        <w:jc w:val="both"/>
        <w:rPr>
          <w:rFonts w:ascii="Calibri" w:hAnsi="Calibri" w:cs="Calibri"/>
        </w:rPr>
      </w:pPr>
      <w:r w:rsidRPr="00F75847">
        <w:rPr>
          <w:rFonts w:ascii="Calibri" w:hAnsi="Calibri" w:cs="Calibri"/>
          <w:bCs/>
        </w:rPr>
        <w:t>I</w:t>
      </w:r>
      <w:r w:rsidRPr="00F75847">
        <w:rPr>
          <w:rFonts w:ascii="Calibri" w:hAnsi="Calibri" w:cs="Calibri"/>
        </w:rPr>
        <w:t>lekroć w niniejszej Umowie jest mowa o dniach roboczych, strony rozumieją przez to dni od poniedziałku do piątku, za wyjątkiem dni ustawowo wolnych od pracy.</w:t>
      </w:r>
    </w:p>
    <w:p w14:paraId="69CEB0D8" w14:textId="77777777" w:rsidR="00C83F5A" w:rsidRDefault="002C7C84" w:rsidP="00A33F47">
      <w:pPr>
        <w:numPr>
          <w:ilvl w:val="0"/>
          <w:numId w:val="35"/>
        </w:numPr>
        <w:autoSpaceDE w:val="0"/>
        <w:autoSpaceDN w:val="0"/>
        <w:adjustRightInd w:val="0"/>
        <w:spacing w:after="240" w:line="276" w:lineRule="auto"/>
        <w:ind w:left="426" w:hanging="426"/>
        <w:jc w:val="both"/>
        <w:rPr>
          <w:rFonts w:ascii="Calibri" w:hAnsi="Calibri" w:cs="Calibri"/>
        </w:rPr>
      </w:pPr>
      <w:r w:rsidRPr="00C83F5A">
        <w:rPr>
          <w:rFonts w:ascii="Calibri" w:hAnsi="Calibri" w:cs="Calibri"/>
        </w:rPr>
        <w:t>Przedmiotowa Umowa zostaje zawarta na podstawie oferty, złożonej przez Wykonawcę, na warunkach określonych w SWZ oraz w postanowieniach Umowy.</w:t>
      </w:r>
    </w:p>
    <w:p w14:paraId="0DBE3911" w14:textId="77777777" w:rsidR="00F21DA6" w:rsidRDefault="00F21DA6" w:rsidP="00C83F5A">
      <w:pPr>
        <w:spacing w:line="276" w:lineRule="auto"/>
        <w:ind w:left="284"/>
        <w:jc w:val="center"/>
        <w:rPr>
          <w:rFonts w:ascii="Calibri" w:hAnsi="Calibri" w:cs="Calibri"/>
          <w:b/>
        </w:rPr>
      </w:pPr>
      <w:r w:rsidRPr="00864F23">
        <w:rPr>
          <w:rFonts w:ascii="Calibri" w:hAnsi="Calibri" w:cs="Calibri"/>
          <w:b/>
        </w:rPr>
        <w:t>§2</w:t>
      </w:r>
    </w:p>
    <w:p w14:paraId="559FFC5E" w14:textId="77777777" w:rsidR="00F21DA6" w:rsidRDefault="00F21DA6" w:rsidP="00C83F5A">
      <w:pPr>
        <w:numPr>
          <w:ilvl w:val="0"/>
          <w:numId w:val="28"/>
        </w:numPr>
        <w:spacing w:line="276" w:lineRule="auto"/>
        <w:ind w:left="426" w:hanging="426"/>
        <w:jc w:val="both"/>
        <w:rPr>
          <w:rFonts w:ascii="Calibri" w:hAnsi="Calibri" w:cs="Calibr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technicznymi i prawnymi</w:t>
      </w:r>
      <w:r w:rsidR="00362133" w:rsidRPr="00864F23">
        <w:rPr>
          <w:rFonts w:ascii="Calibri" w:hAnsi="Calibri" w:cs="Calibri"/>
        </w:rPr>
        <w:t>, a także zasadami BHP, przepisami ochrony przeciwpożarowej</w:t>
      </w:r>
      <w:r w:rsidR="00D270C3">
        <w:rPr>
          <w:rFonts w:ascii="Calibri" w:hAnsi="Calibri" w:cs="Calibri"/>
        </w:rPr>
        <w:t xml:space="preserve"> </w:t>
      </w:r>
      <w:r w:rsidR="00362133" w:rsidRPr="00864F23">
        <w:rPr>
          <w:rFonts w:ascii="Calibri" w:hAnsi="Calibri" w:cs="Calibri"/>
        </w:rPr>
        <w:t>oraz przepisami dotyczącymi ochrony środowiska.</w:t>
      </w:r>
    </w:p>
    <w:p w14:paraId="75A18F04" w14:textId="77777777" w:rsidR="005C547E" w:rsidRPr="00C9435A" w:rsidRDefault="005C547E" w:rsidP="00C83F5A">
      <w:pPr>
        <w:numPr>
          <w:ilvl w:val="0"/>
          <w:numId w:val="28"/>
        </w:numPr>
        <w:spacing w:after="240" w:line="276" w:lineRule="auto"/>
        <w:ind w:left="426" w:hanging="426"/>
        <w:jc w:val="both"/>
        <w:rPr>
          <w:rFonts w:ascii="Calibri" w:hAnsi="Calibri" w:cs="Calibri"/>
        </w:rPr>
      </w:pPr>
      <w:r w:rsidRPr="00C9435A">
        <w:rPr>
          <w:rFonts w:ascii="Calibri" w:hAnsi="Calibri" w:cs="Calibri"/>
        </w:rPr>
        <w:t xml:space="preserve">Wykonawca oświadcza, że zapoznał się z terenem budowy oraz z przekazanymi przez Zamawiającego dokumentami dotyczącymi </w:t>
      </w:r>
      <w:r w:rsidR="00D270C3" w:rsidRPr="00C9435A">
        <w:rPr>
          <w:rFonts w:ascii="Calibri" w:hAnsi="Calibri" w:cs="Calibri"/>
        </w:rPr>
        <w:t>p</w:t>
      </w:r>
      <w:r w:rsidRPr="00C9435A">
        <w:rPr>
          <w:rFonts w:ascii="Calibri" w:hAnsi="Calibri" w:cs="Calibri"/>
        </w:rPr>
        <w:t xml:space="preserve">rzedmiotu </w:t>
      </w:r>
      <w:r w:rsidR="00D270C3" w:rsidRPr="00C9435A">
        <w:rPr>
          <w:rFonts w:ascii="Calibri" w:hAnsi="Calibri" w:cs="Calibri"/>
        </w:rPr>
        <w:t>U</w:t>
      </w:r>
      <w:r w:rsidRPr="00C9435A">
        <w:rPr>
          <w:rFonts w:ascii="Calibri" w:hAnsi="Calibri" w:cs="Calibri"/>
        </w:rPr>
        <w:t>mowy, w szczególności z Dokumentacją Projektową,</w:t>
      </w:r>
      <w:r w:rsidR="00775663" w:rsidRPr="00C9435A">
        <w:rPr>
          <w:rFonts w:ascii="Calibri" w:hAnsi="Calibri" w:cs="Calibri"/>
        </w:rPr>
        <w:t xml:space="preserve"> Specyfikacją Techniczną Wykonania i Odbioru Robót,</w:t>
      </w:r>
      <w:r w:rsidRPr="00C9435A">
        <w:rPr>
          <w:rFonts w:ascii="Calibri" w:hAnsi="Calibri" w:cs="Calibri"/>
        </w:rPr>
        <w:t xml:space="preserve"> Przedmiarami</w:t>
      </w:r>
      <w:r w:rsidR="00775663" w:rsidRPr="00C9435A">
        <w:rPr>
          <w:rFonts w:ascii="Calibri" w:hAnsi="Calibri" w:cs="Calibri"/>
        </w:rPr>
        <w:t xml:space="preserve"> robót</w:t>
      </w:r>
      <w:r w:rsidRPr="00C9435A">
        <w:rPr>
          <w:rFonts w:ascii="Calibri" w:hAnsi="Calibri" w:cs="Calibri"/>
        </w:rPr>
        <w:t>, i nie wnosi do nich żadnych uwag.</w:t>
      </w:r>
    </w:p>
    <w:p w14:paraId="51F889BC" w14:textId="77777777" w:rsidR="00E1643F" w:rsidRPr="00864F23" w:rsidRDefault="00E1643F" w:rsidP="00C83F5A">
      <w:pPr>
        <w:spacing w:line="276" w:lineRule="auto"/>
        <w:ind w:left="284"/>
        <w:jc w:val="center"/>
        <w:rPr>
          <w:rFonts w:ascii="Calibri" w:hAnsi="Calibri" w:cs="Calibri"/>
        </w:rPr>
      </w:pPr>
      <w:r w:rsidRPr="00864F23">
        <w:rPr>
          <w:rFonts w:ascii="Calibri" w:hAnsi="Calibri" w:cs="Calibri"/>
          <w:b/>
        </w:rPr>
        <w:t>§ 3</w:t>
      </w:r>
    </w:p>
    <w:p w14:paraId="46C8BFBF" w14:textId="77777777" w:rsidR="00E1643F" w:rsidRPr="00864F23" w:rsidRDefault="00E1643F" w:rsidP="00A33F47">
      <w:pPr>
        <w:spacing w:after="240" w:line="276" w:lineRule="auto"/>
        <w:jc w:val="both"/>
        <w:rPr>
          <w:rFonts w:ascii="Calibri" w:hAnsi="Calibri" w:cs="Calibri"/>
          <w:b/>
        </w:rPr>
      </w:pPr>
      <w:r w:rsidRPr="00864F23">
        <w:rPr>
          <w:rFonts w:ascii="Calibri" w:hAnsi="Calibri" w:cs="Calibri"/>
        </w:rPr>
        <w:t>Strony dopuszczają możliwość zastosowania materiałów zamiennych w stosunku do przyjętych w projekcie technicznym, spełniających wymogi obowiązujących norm - za pisemną</w:t>
      </w:r>
      <w:r w:rsidRPr="00864F23">
        <w:rPr>
          <w:rFonts w:ascii="Calibri" w:hAnsi="Calibri" w:cs="Calibri"/>
          <w:i/>
        </w:rPr>
        <w:t xml:space="preserve"> </w:t>
      </w:r>
      <w:r w:rsidRPr="00864F23">
        <w:rPr>
          <w:rFonts w:ascii="Calibri" w:hAnsi="Calibri" w:cs="Calibri"/>
        </w:rPr>
        <w:t>zgodą</w:t>
      </w:r>
      <w:r w:rsidRPr="00864F23">
        <w:rPr>
          <w:rFonts w:ascii="Calibri" w:hAnsi="Calibri" w:cs="Calibri"/>
          <w:i/>
        </w:rPr>
        <w:t xml:space="preserve"> </w:t>
      </w:r>
      <w:r w:rsidRPr="00864F23">
        <w:rPr>
          <w:rFonts w:ascii="Calibri" w:hAnsi="Calibri" w:cs="Calibri"/>
        </w:rPr>
        <w:t>Zamawiającego.</w:t>
      </w:r>
    </w:p>
    <w:p w14:paraId="1E70E30C" w14:textId="77777777" w:rsidR="00FF6C17" w:rsidRPr="00864F23" w:rsidRDefault="00E1643F" w:rsidP="005872B7">
      <w:pPr>
        <w:spacing w:line="276" w:lineRule="auto"/>
        <w:ind w:left="284"/>
        <w:jc w:val="center"/>
        <w:rPr>
          <w:rFonts w:ascii="Calibri" w:hAnsi="Calibri" w:cs="Calibri"/>
        </w:rPr>
      </w:pPr>
      <w:bookmarkStart w:id="1" w:name="_Hlk98155716"/>
      <w:r w:rsidRPr="00864F23">
        <w:rPr>
          <w:rFonts w:ascii="Calibri" w:hAnsi="Calibri" w:cs="Calibri"/>
          <w:b/>
        </w:rPr>
        <w:t>§ 4</w:t>
      </w:r>
    </w:p>
    <w:bookmarkEnd w:id="1"/>
    <w:p w14:paraId="6BC302F9" w14:textId="77777777" w:rsidR="00F21DA6" w:rsidRPr="00864F23" w:rsidRDefault="00F21DA6" w:rsidP="00A33F47">
      <w:pPr>
        <w:spacing w:after="120" w:line="276" w:lineRule="auto"/>
        <w:ind w:left="284"/>
        <w:jc w:val="center"/>
        <w:rPr>
          <w:rFonts w:ascii="Calibri" w:hAnsi="Calibri" w:cs="Calibri"/>
          <w:b/>
          <w:spacing w:val="60"/>
        </w:rPr>
      </w:pPr>
      <w:r w:rsidRPr="00864F23">
        <w:rPr>
          <w:rFonts w:ascii="Calibri" w:hAnsi="Calibri" w:cs="Calibri"/>
          <w:b/>
          <w:spacing w:val="60"/>
        </w:rPr>
        <w:t>Terminy realizacji</w:t>
      </w:r>
      <w:r w:rsidR="003D25EA" w:rsidRPr="00864F23">
        <w:rPr>
          <w:rFonts w:ascii="Calibri" w:hAnsi="Calibri" w:cs="Calibri"/>
          <w:b/>
          <w:spacing w:val="60"/>
        </w:rPr>
        <w:t xml:space="preserve">, harmonogram robót </w:t>
      </w:r>
    </w:p>
    <w:p w14:paraId="527FFEA1" w14:textId="0BCF403A" w:rsidR="00C83F5A" w:rsidRPr="00F75847" w:rsidRDefault="00C83F5A" w:rsidP="00A33F47">
      <w:pPr>
        <w:numPr>
          <w:ilvl w:val="0"/>
          <w:numId w:val="36"/>
        </w:numPr>
        <w:spacing w:line="276" w:lineRule="auto"/>
        <w:ind w:left="426" w:right="48" w:hanging="426"/>
        <w:jc w:val="both"/>
        <w:rPr>
          <w:rFonts w:ascii="Calibri" w:hAnsi="Calibri" w:cs="Calibri"/>
          <w:bCs/>
        </w:rPr>
      </w:pPr>
      <w:r w:rsidRPr="00F175BD">
        <w:rPr>
          <w:rFonts w:ascii="Calibri" w:hAnsi="Calibri" w:cs="Calibri"/>
          <w:bCs/>
        </w:rPr>
        <w:t>Termin wykonania zamówienia:</w:t>
      </w:r>
      <w:r w:rsidRPr="00F175BD">
        <w:rPr>
          <w:rFonts w:ascii="Calibri" w:hAnsi="Calibri" w:cs="Calibri"/>
          <w:b/>
        </w:rPr>
        <w:t xml:space="preserve"> </w:t>
      </w:r>
      <w:r w:rsidR="00BD42C4">
        <w:rPr>
          <w:rFonts w:ascii="Calibri" w:hAnsi="Calibri" w:cs="Calibri"/>
          <w:b/>
        </w:rPr>
        <w:t xml:space="preserve">do </w:t>
      </w:r>
      <w:r w:rsidR="00A33F47">
        <w:rPr>
          <w:rFonts w:ascii="Calibri" w:hAnsi="Calibri" w:cs="Calibri"/>
          <w:b/>
        </w:rPr>
        <w:t>8</w:t>
      </w:r>
      <w:r w:rsidRPr="00F175BD">
        <w:rPr>
          <w:rFonts w:ascii="Calibri" w:hAnsi="Calibri" w:cs="Calibri"/>
          <w:b/>
        </w:rPr>
        <w:t xml:space="preserve"> miesięcy od podpisania umowy</w:t>
      </w:r>
      <w:r w:rsidR="00A33F47">
        <w:rPr>
          <w:rFonts w:ascii="Calibri" w:hAnsi="Calibri" w:cs="Calibri"/>
          <w:b/>
        </w:rPr>
        <w:t>.</w:t>
      </w:r>
      <w:r>
        <w:rPr>
          <w:rFonts w:ascii="Calibri" w:hAnsi="Calibri" w:cs="Calibri"/>
          <w:b/>
        </w:rPr>
        <w:t xml:space="preserve"> </w:t>
      </w:r>
    </w:p>
    <w:p w14:paraId="13583731" w14:textId="77777777" w:rsidR="00FC36DE" w:rsidRDefault="00FC36DE" w:rsidP="00C83F5A">
      <w:pPr>
        <w:numPr>
          <w:ilvl w:val="0"/>
          <w:numId w:val="36"/>
        </w:numPr>
        <w:spacing w:line="276" w:lineRule="auto"/>
        <w:jc w:val="both"/>
        <w:rPr>
          <w:rFonts w:ascii="Calibri" w:hAnsi="Calibri" w:cs="Calibri"/>
        </w:rPr>
      </w:pPr>
      <w:bookmarkStart w:id="2" w:name="_Hlk105585345"/>
      <w:r w:rsidRPr="00AD0F6C">
        <w:rPr>
          <w:rFonts w:ascii="Calibri" w:hAnsi="Calibri" w:cs="Calibri"/>
        </w:rPr>
        <w:lastRenderedPageBreak/>
        <w:t xml:space="preserve">Przedmiot </w:t>
      </w:r>
      <w:r w:rsidR="00D270C3" w:rsidRPr="00AD0F6C">
        <w:rPr>
          <w:rFonts w:ascii="Calibri" w:hAnsi="Calibri" w:cs="Calibri"/>
        </w:rPr>
        <w:t>U</w:t>
      </w:r>
      <w:r w:rsidRPr="00AD0F6C">
        <w:rPr>
          <w:rFonts w:ascii="Calibri" w:hAnsi="Calibri" w:cs="Calibri"/>
        </w:rPr>
        <w:t xml:space="preserve">mowy </w:t>
      </w:r>
      <w:bookmarkEnd w:id="2"/>
      <w:r w:rsidRPr="00AD0F6C">
        <w:rPr>
          <w:rFonts w:ascii="Calibri" w:hAnsi="Calibri" w:cs="Calibri"/>
        </w:rPr>
        <w:t>będzie realizowany zgodnie ze szczegółowym</w:t>
      </w:r>
      <w:r w:rsidR="00D270C3" w:rsidRPr="00AD0F6C">
        <w:rPr>
          <w:rFonts w:ascii="Calibri" w:hAnsi="Calibri" w:cs="Calibri"/>
        </w:rPr>
        <w:t xml:space="preserve"> </w:t>
      </w:r>
      <w:r w:rsidRPr="00AD0F6C">
        <w:rPr>
          <w:rFonts w:ascii="Calibri" w:hAnsi="Calibri" w:cs="Calibri"/>
        </w:rPr>
        <w:t xml:space="preserve">harmonogram robót. Harmonogram zostanie ustalony po podpisaniu </w:t>
      </w:r>
      <w:r w:rsidR="00D270C3" w:rsidRPr="00AD0F6C">
        <w:rPr>
          <w:rFonts w:ascii="Calibri" w:hAnsi="Calibri" w:cs="Calibri"/>
        </w:rPr>
        <w:t>U</w:t>
      </w:r>
      <w:r w:rsidRPr="00AD0F6C">
        <w:rPr>
          <w:rFonts w:ascii="Calibri" w:hAnsi="Calibri" w:cs="Calibri"/>
        </w:rPr>
        <w:t xml:space="preserve">mowy. Wykonawca ma obowiązek przystąpić do uzgodnienia harmonogramu z Zamawiającym niezwłocznie po podpisaniu </w:t>
      </w:r>
      <w:r w:rsidR="00D270C3" w:rsidRPr="00AD0F6C">
        <w:rPr>
          <w:rFonts w:ascii="Calibri" w:hAnsi="Calibri" w:cs="Calibri"/>
        </w:rPr>
        <w:t>U</w:t>
      </w:r>
      <w:r w:rsidRPr="00AD0F6C">
        <w:rPr>
          <w:rFonts w:ascii="Calibri" w:hAnsi="Calibri" w:cs="Calibri"/>
        </w:rPr>
        <w:t xml:space="preserve">mowy i przedłożyć </w:t>
      </w:r>
      <w:r w:rsidR="00D270C3" w:rsidRPr="00AD0F6C">
        <w:rPr>
          <w:rFonts w:ascii="Calibri" w:hAnsi="Calibri" w:cs="Calibri"/>
        </w:rPr>
        <w:t>Z</w:t>
      </w:r>
      <w:r w:rsidRPr="00AD0F6C">
        <w:rPr>
          <w:rFonts w:ascii="Calibri" w:hAnsi="Calibri" w:cs="Calibri"/>
        </w:rPr>
        <w:t xml:space="preserve">amawiającemu harmonogram najpóźniej w ciągu </w:t>
      </w:r>
      <w:r w:rsidR="00C83F5A">
        <w:rPr>
          <w:rFonts w:ascii="Calibri" w:hAnsi="Calibri" w:cs="Calibri"/>
          <w:b/>
        </w:rPr>
        <w:t>7</w:t>
      </w:r>
      <w:r w:rsidRPr="00AD0F6C">
        <w:rPr>
          <w:rFonts w:ascii="Calibri" w:hAnsi="Calibri" w:cs="Calibri"/>
          <w:b/>
        </w:rPr>
        <w:t xml:space="preserve"> dni</w:t>
      </w:r>
      <w:r w:rsidRPr="00AD0F6C">
        <w:rPr>
          <w:rFonts w:ascii="Calibri" w:hAnsi="Calibri" w:cs="Calibri"/>
        </w:rPr>
        <w:t xml:space="preserve"> od dnia jego ustalenia.</w:t>
      </w:r>
    </w:p>
    <w:p w14:paraId="3A4A0EF8" w14:textId="77777777" w:rsidR="007F0A4C" w:rsidRPr="00C83F5A" w:rsidRDefault="00FC36DE" w:rsidP="00C83F5A">
      <w:pPr>
        <w:numPr>
          <w:ilvl w:val="0"/>
          <w:numId w:val="36"/>
        </w:numPr>
        <w:spacing w:line="276" w:lineRule="auto"/>
        <w:jc w:val="both"/>
        <w:rPr>
          <w:rFonts w:ascii="Calibri" w:hAnsi="Calibri" w:cs="Calibri"/>
        </w:rPr>
      </w:pPr>
      <w:r w:rsidRPr="00C83F5A">
        <w:rPr>
          <w:rFonts w:ascii="Calibri" w:hAnsi="Calibri" w:cs="Calibri"/>
        </w:rPr>
        <w:t>Wykonawca jest zobowiązany przedłożyć Zamawiającemu do</w:t>
      </w:r>
      <w:r w:rsidR="00D270C3" w:rsidRPr="00C83F5A">
        <w:rPr>
          <w:rFonts w:ascii="Calibri" w:hAnsi="Calibri" w:cs="Calibri"/>
        </w:rPr>
        <w:t xml:space="preserve"> </w:t>
      </w:r>
      <w:r w:rsidRPr="00C83F5A">
        <w:rPr>
          <w:rFonts w:ascii="Calibri" w:hAnsi="Calibri" w:cs="Calibri"/>
        </w:rPr>
        <w:t>zatwierdzenia</w:t>
      </w:r>
      <w:r w:rsidR="00AD0F6C" w:rsidRPr="00C83F5A">
        <w:rPr>
          <w:rFonts w:ascii="Calibri" w:hAnsi="Calibri" w:cs="Calibri"/>
        </w:rPr>
        <w:t xml:space="preserve"> </w:t>
      </w:r>
      <w:r w:rsidRPr="00C83F5A">
        <w:rPr>
          <w:rFonts w:ascii="Calibri" w:hAnsi="Calibri" w:cs="Calibri"/>
        </w:rPr>
        <w:t xml:space="preserve">uaktualniony harmonogram rzeczowo-finansowy w terminie do </w:t>
      </w:r>
      <w:r w:rsidRPr="00C83F5A">
        <w:rPr>
          <w:rFonts w:ascii="Calibri" w:hAnsi="Calibri" w:cs="Calibri"/>
          <w:b/>
          <w:bCs/>
        </w:rPr>
        <w:t>7 dni</w:t>
      </w:r>
      <w:r w:rsidRPr="00C83F5A">
        <w:rPr>
          <w:rFonts w:ascii="Calibri" w:hAnsi="Calibri" w:cs="Calibri"/>
        </w:rPr>
        <w:t xml:space="preserve"> od dnia uzgodnienia zmian do harmonogramu.</w:t>
      </w:r>
    </w:p>
    <w:p w14:paraId="462D1477" w14:textId="77777777" w:rsidR="007F0A4C" w:rsidRPr="009919C7"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Teren budowy zostanie przekazany w terminie do </w:t>
      </w:r>
      <w:r w:rsidR="0006274D" w:rsidRPr="009919C7">
        <w:rPr>
          <w:rFonts w:ascii="Calibri" w:hAnsi="Calibri" w:cs="Calibri"/>
          <w:b/>
        </w:rPr>
        <w:t>7</w:t>
      </w:r>
      <w:r w:rsidRPr="009919C7">
        <w:rPr>
          <w:rFonts w:ascii="Calibri" w:hAnsi="Calibri" w:cs="Calibri"/>
          <w:b/>
        </w:rPr>
        <w:t xml:space="preserve"> dni</w:t>
      </w:r>
      <w:r w:rsidRPr="009919C7">
        <w:rPr>
          <w:rFonts w:ascii="Calibri" w:hAnsi="Calibri" w:cs="Calibri"/>
          <w:bCs/>
        </w:rPr>
        <w:t xml:space="preserve"> </w:t>
      </w:r>
      <w:r w:rsidR="00601BA9" w:rsidRPr="009919C7">
        <w:rPr>
          <w:rFonts w:ascii="Calibri" w:hAnsi="Calibri" w:cs="Calibri"/>
          <w:bCs/>
        </w:rPr>
        <w:t xml:space="preserve">roboczych </w:t>
      </w:r>
      <w:r w:rsidRPr="009919C7">
        <w:rPr>
          <w:rFonts w:ascii="Calibri" w:hAnsi="Calibri" w:cs="Calibri"/>
          <w:bCs/>
        </w:rPr>
        <w:t xml:space="preserve">od dnia podpisania </w:t>
      </w:r>
      <w:r w:rsidR="00D270C3" w:rsidRPr="009919C7">
        <w:rPr>
          <w:rFonts w:ascii="Calibri" w:hAnsi="Calibri" w:cs="Calibri"/>
          <w:bCs/>
        </w:rPr>
        <w:t>U</w:t>
      </w:r>
      <w:r w:rsidRPr="009919C7">
        <w:rPr>
          <w:rFonts w:ascii="Calibri" w:hAnsi="Calibri" w:cs="Calibri"/>
          <w:bCs/>
        </w:rPr>
        <w:t>mowy.</w:t>
      </w:r>
    </w:p>
    <w:p w14:paraId="4A76E0F0" w14:textId="77777777" w:rsidR="007F0A4C" w:rsidRPr="00CA7929" w:rsidRDefault="007F0A4C" w:rsidP="00C83F5A">
      <w:pPr>
        <w:numPr>
          <w:ilvl w:val="0"/>
          <w:numId w:val="36"/>
        </w:numPr>
        <w:spacing w:line="276" w:lineRule="auto"/>
        <w:jc w:val="both"/>
        <w:rPr>
          <w:rFonts w:ascii="Calibri" w:hAnsi="Calibri" w:cs="Calibri"/>
        </w:rPr>
      </w:pPr>
      <w:r w:rsidRPr="009919C7">
        <w:rPr>
          <w:rFonts w:ascii="Calibri" w:hAnsi="Calibri" w:cs="Calibri"/>
          <w:bCs/>
        </w:rPr>
        <w:t xml:space="preserve">Z chwilą protokolarnego przejęcia terenu budowy na Wykonawcę przechodzą wszelkie ryzyka związane ze szkodami na tym terenie do czasu podpisania przez Strony bez zastrzeżeń </w:t>
      </w:r>
      <w:r w:rsidR="00627299" w:rsidRPr="009919C7">
        <w:rPr>
          <w:rFonts w:ascii="Calibri" w:hAnsi="Calibri" w:cs="Calibri"/>
          <w:bCs/>
        </w:rPr>
        <w:t xml:space="preserve">w zakresie wad istotnych </w:t>
      </w:r>
      <w:r w:rsidRPr="009919C7">
        <w:rPr>
          <w:rFonts w:ascii="Calibri" w:hAnsi="Calibri" w:cs="Calibri"/>
          <w:bCs/>
        </w:rPr>
        <w:t xml:space="preserve">protokołu odbioru </w:t>
      </w:r>
      <w:r w:rsidR="00605C7C" w:rsidRPr="009919C7">
        <w:rPr>
          <w:rFonts w:ascii="Calibri" w:hAnsi="Calibri" w:cs="Calibri"/>
          <w:bCs/>
        </w:rPr>
        <w:t>technicznego</w:t>
      </w:r>
      <w:r w:rsidRPr="009919C7">
        <w:rPr>
          <w:rFonts w:ascii="Calibri" w:hAnsi="Calibri" w:cs="Calibri"/>
          <w:bCs/>
        </w:rPr>
        <w:t>.</w:t>
      </w:r>
    </w:p>
    <w:p w14:paraId="5DEC27FD" w14:textId="0F8368F7" w:rsidR="00CA7929" w:rsidRPr="00CA7929" w:rsidRDefault="00CA7929" w:rsidP="00CA7929">
      <w:pPr>
        <w:numPr>
          <w:ilvl w:val="0"/>
          <w:numId w:val="36"/>
        </w:numPr>
        <w:spacing w:line="276" w:lineRule="auto"/>
        <w:ind w:left="426" w:hanging="426"/>
        <w:jc w:val="both"/>
        <w:rPr>
          <w:rFonts w:ascii="Calibri" w:hAnsi="Calibri" w:cs="Calibri"/>
        </w:rPr>
      </w:pPr>
      <w:r w:rsidRPr="00F75847">
        <w:rPr>
          <w:rFonts w:ascii="Calibri" w:hAnsi="Calibri" w:cs="Calibri"/>
        </w:rPr>
        <w:t>Za datę wykonania przedmiotu Umowy uznaje się dzień podpisania przez Strony bez zastrzeżeń w zakresie wad istotnych protokołu odbioru końcowego.</w:t>
      </w:r>
    </w:p>
    <w:p w14:paraId="4DA02A82" w14:textId="77777777" w:rsidR="007F0A4C" w:rsidRDefault="007F0A4C" w:rsidP="00CA7929">
      <w:pPr>
        <w:numPr>
          <w:ilvl w:val="0"/>
          <w:numId w:val="36"/>
        </w:numPr>
        <w:spacing w:after="240" w:line="276" w:lineRule="auto"/>
        <w:jc w:val="both"/>
        <w:rPr>
          <w:rFonts w:ascii="Calibri" w:hAnsi="Calibri" w:cs="Calibri"/>
        </w:rPr>
      </w:pPr>
      <w:r w:rsidRPr="009919C7">
        <w:rPr>
          <w:rFonts w:ascii="Calibri" w:hAnsi="Calibri" w:cs="Calibri"/>
        </w:rPr>
        <w:t xml:space="preserve">O wszelkich opóźnieniach w realizacji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z</w:t>
      </w:r>
      <w:r w:rsidRPr="009919C7">
        <w:rPr>
          <w:rFonts w:ascii="Calibri" w:hAnsi="Calibri" w:cs="Calibri"/>
        </w:rPr>
        <w:t xml:space="preserve">amówienia mogących mieć wpływ na ostateczny termin wykonania </w:t>
      </w:r>
      <w:r w:rsidR="00D270C3" w:rsidRPr="009919C7">
        <w:rPr>
          <w:rFonts w:ascii="Calibri" w:hAnsi="Calibri" w:cs="Calibri"/>
        </w:rPr>
        <w:t>p</w:t>
      </w:r>
      <w:r w:rsidRPr="009919C7">
        <w:rPr>
          <w:rFonts w:ascii="Calibri" w:hAnsi="Calibri" w:cs="Calibri"/>
        </w:rPr>
        <w:t xml:space="preserve">rzedmiotu </w:t>
      </w:r>
      <w:r w:rsidR="00D270C3" w:rsidRPr="009919C7">
        <w:rPr>
          <w:rFonts w:ascii="Calibri" w:hAnsi="Calibri" w:cs="Calibri"/>
        </w:rPr>
        <w:t>U</w:t>
      </w:r>
      <w:r w:rsidRPr="009919C7">
        <w:rPr>
          <w:rFonts w:ascii="Calibri" w:hAnsi="Calibri" w:cs="Calibri"/>
        </w:rPr>
        <w:t>mowy Wykonawca ma obowiązek każdorazowo powiadamiać pisemnie Zamawiającego.</w:t>
      </w:r>
    </w:p>
    <w:p w14:paraId="1E716719" w14:textId="77777777" w:rsidR="001C56AC" w:rsidRPr="00864F23" w:rsidRDefault="001C56AC" w:rsidP="00C83F5A">
      <w:pPr>
        <w:spacing w:line="276" w:lineRule="auto"/>
        <w:ind w:left="227"/>
        <w:jc w:val="center"/>
        <w:rPr>
          <w:rFonts w:ascii="Calibri" w:hAnsi="Calibri" w:cs="Calibri"/>
          <w:b/>
        </w:rPr>
      </w:pPr>
      <w:r w:rsidRPr="00864F23">
        <w:rPr>
          <w:rFonts w:ascii="Calibri" w:hAnsi="Calibri" w:cs="Calibri"/>
          <w:b/>
        </w:rPr>
        <w:t>§ 5</w:t>
      </w:r>
    </w:p>
    <w:p w14:paraId="7F8CF54E" w14:textId="77777777" w:rsidR="00D42EE1" w:rsidRPr="00864F23" w:rsidRDefault="00D42EE1" w:rsidP="00C83F5A">
      <w:pPr>
        <w:spacing w:line="276" w:lineRule="auto"/>
        <w:ind w:left="284"/>
        <w:jc w:val="center"/>
        <w:rPr>
          <w:rFonts w:ascii="Calibri" w:hAnsi="Calibri" w:cs="Calibri"/>
          <w:b/>
        </w:rPr>
      </w:pPr>
      <w:r w:rsidRPr="00864F23">
        <w:rPr>
          <w:rFonts w:ascii="Calibri" w:hAnsi="Calibri" w:cs="Calibri"/>
          <w:b/>
          <w:spacing w:val="60"/>
        </w:rPr>
        <w:t>Obowiązki Zamawiającego</w:t>
      </w:r>
    </w:p>
    <w:p w14:paraId="5DABBFA0" w14:textId="77777777" w:rsidR="004857AA" w:rsidRDefault="00C83F5A">
      <w:pPr>
        <w:numPr>
          <w:ilvl w:val="0"/>
          <w:numId w:val="4"/>
        </w:numPr>
        <w:spacing w:line="276" w:lineRule="auto"/>
        <w:ind w:left="425" w:hanging="425"/>
        <w:jc w:val="both"/>
        <w:rPr>
          <w:rFonts w:ascii="Calibri" w:hAnsi="Calibri" w:cs="Calibri"/>
        </w:rPr>
      </w:pPr>
      <w:r w:rsidRPr="00C83F5A">
        <w:rPr>
          <w:rFonts w:ascii="Calibri" w:hAnsi="Calibri" w:cs="Calibri"/>
        </w:rPr>
        <w:t>W dniu podpisania Umowy Zamawiający przekaże Wykonawcy ostateczną decyzję pozwolenia na budowę wraz z dziennikiem budowy i dokumentacją projektową</w:t>
      </w:r>
      <w:r w:rsidR="004857AA">
        <w:rPr>
          <w:rFonts w:ascii="Calibri" w:hAnsi="Calibri" w:cs="Calibri"/>
        </w:rPr>
        <w:t>.</w:t>
      </w:r>
    </w:p>
    <w:p w14:paraId="20E33492" w14:textId="77777777" w:rsidR="00601BA9" w:rsidRPr="00864F23" w:rsidRDefault="00C83F5A">
      <w:pPr>
        <w:numPr>
          <w:ilvl w:val="0"/>
          <w:numId w:val="4"/>
        </w:numPr>
        <w:spacing w:line="276" w:lineRule="auto"/>
        <w:ind w:left="425" w:hanging="425"/>
        <w:jc w:val="both"/>
        <w:rPr>
          <w:rFonts w:ascii="Calibri" w:hAnsi="Calibri" w:cs="Calibri"/>
        </w:rPr>
      </w:pPr>
      <w:r w:rsidRPr="00C83F5A">
        <w:rPr>
          <w:rFonts w:ascii="Calibri" w:hAnsi="Calibri" w:cs="Calibri"/>
        </w:rPr>
        <w:t xml:space="preserve"> </w:t>
      </w:r>
      <w:r w:rsidR="00601BA9" w:rsidRPr="00864F23">
        <w:rPr>
          <w:rFonts w:ascii="Calibri" w:hAnsi="Calibri" w:cs="Calibri"/>
        </w:rPr>
        <w:t xml:space="preserve">Zamawiający zobowiązuje się do dostarczenia Wykonawcy wszelkich informacji i dokumentów niezbędnych do wykonania </w:t>
      </w:r>
      <w:r w:rsidR="00D270C3">
        <w:rPr>
          <w:rFonts w:ascii="Calibri" w:hAnsi="Calibri" w:cs="Calibri"/>
        </w:rPr>
        <w:t>U</w:t>
      </w:r>
      <w:r w:rsidR="00601BA9" w:rsidRPr="00864F23">
        <w:rPr>
          <w:rFonts w:ascii="Calibri" w:hAnsi="Calibri" w:cs="Calibri"/>
        </w:rPr>
        <w:t>mowy, o ile do uzyskania takich informacji i dokumentów nie jest zobowiązany Wykonawca.</w:t>
      </w:r>
    </w:p>
    <w:p w14:paraId="4764778A" w14:textId="77777777" w:rsidR="00601BA9" w:rsidRPr="00864F23" w:rsidRDefault="00601BA9">
      <w:pPr>
        <w:numPr>
          <w:ilvl w:val="0"/>
          <w:numId w:val="4"/>
        </w:numPr>
        <w:spacing w:line="276" w:lineRule="auto"/>
        <w:ind w:left="425" w:hanging="425"/>
        <w:jc w:val="both"/>
        <w:rPr>
          <w:rFonts w:ascii="Calibri" w:hAnsi="Calibri" w:cs="Calibri"/>
        </w:rPr>
      </w:pPr>
      <w:r w:rsidRPr="00864F23">
        <w:rPr>
          <w:rFonts w:ascii="Calibri" w:hAnsi="Calibri" w:cs="Calibri"/>
        </w:rPr>
        <w:t>Zamawiający zobowiązuje się do protokolarnego przekazania terenu budowy</w:t>
      </w:r>
      <w:r w:rsidR="000D37A4" w:rsidRPr="00864F23">
        <w:rPr>
          <w:rFonts w:ascii="Calibri" w:hAnsi="Calibri" w:cs="Calibri"/>
        </w:rPr>
        <w:t xml:space="preserve"> w terminie, o którym </w:t>
      </w:r>
      <w:r w:rsidR="000D37A4" w:rsidRPr="0093053C">
        <w:rPr>
          <w:rFonts w:ascii="Calibri" w:hAnsi="Calibri" w:cs="Calibri"/>
        </w:rPr>
        <w:t xml:space="preserve">mowa w § 4 ust. </w:t>
      </w:r>
      <w:r w:rsidR="00F1632A" w:rsidRPr="0093053C">
        <w:rPr>
          <w:rFonts w:ascii="Calibri" w:hAnsi="Calibri" w:cs="Calibri"/>
        </w:rPr>
        <w:t>4</w:t>
      </w:r>
      <w:r w:rsidR="000D37A4" w:rsidRPr="0093053C">
        <w:rPr>
          <w:rFonts w:ascii="Calibri" w:hAnsi="Calibri" w:cs="Calibri"/>
        </w:rPr>
        <w:t xml:space="preserve"> </w:t>
      </w:r>
      <w:r w:rsidR="00D270C3" w:rsidRPr="0093053C">
        <w:rPr>
          <w:rFonts w:ascii="Calibri" w:hAnsi="Calibri" w:cs="Calibri"/>
        </w:rPr>
        <w:t>u</w:t>
      </w:r>
      <w:r w:rsidR="000D37A4" w:rsidRPr="0093053C">
        <w:rPr>
          <w:rFonts w:ascii="Calibri" w:hAnsi="Calibri" w:cs="Calibri"/>
        </w:rPr>
        <w:t>mowy</w:t>
      </w:r>
      <w:r w:rsidRPr="00864F23">
        <w:rPr>
          <w:rFonts w:ascii="Calibri" w:hAnsi="Calibri" w:cs="Calibri"/>
        </w:rPr>
        <w:t>, protokolarnego odbioru prac i robót z udziałem przedstawicieli Wykonawcy.</w:t>
      </w:r>
    </w:p>
    <w:p w14:paraId="744AD34E" w14:textId="77777777" w:rsidR="00D42EE1" w:rsidRPr="00864F23" w:rsidRDefault="00D42EE1">
      <w:pPr>
        <w:numPr>
          <w:ilvl w:val="0"/>
          <w:numId w:val="4"/>
        </w:numPr>
        <w:spacing w:line="276" w:lineRule="auto"/>
        <w:ind w:left="425" w:hanging="425"/>
        <w:jc w:val="both"/>
        <w:rPr>
          <w:rFonts w:ascii="Calibri" w:hAnsi="Calibri" w:cs="Calibri"/>
        </w:rPr>
      </w:pPr>
      <w:r w:rsidRPr="00864F23">
        <w:rPr>
          <w:rFonts w:ascii="Calibri" w:hAnsi="Calibri" w:cs="Calibri"/>
        </w:rPr>
        <w:t>Zamawiający zapewni nadzór inwestorski  i powiadomi o tym Wykonawcę</w:t>
      </w:r>
      <w:r w:rsidR="00433748" w:rsidRPr="00864F23">
        <w:rPr>
          <w:rFonts w:ascii="Calibri" w:hAnsi="Calibri" w:cs="Calibri"/>
        </w:rPr>
        <w:t xml:space="preserve"> </w:t>
      </w:r>
      <w:r w:rsidR="001264FF" w:rsidRPr="00864F23">
        <w:rPr>
          <w:rFonts w:ascii="Calibri" w:hAnsi="Calibri" w:cs="Calibri"/>
        </w:rPr>
        <w:t>w </w:t>
      </w:r>
      <w:r w:rsidRPr="00864F23">
        <w:rPr>
          <w:rFonts w:ascii="Calibri" w:hAnsi="Calibri" w:cs="Calibri"/>
        </w:rPr>
        <w:t xml:space="preserve">terminie </w:t>
      </w:r>
      <w:r w:rsidR="00206776" w:rsidRPr="00864F23">
        <w:rPr>
          <w:rFonts w:ascii="Calibri" w:hAnsi="Calibri" w:cs="Calibri"/>
        </w:rPr>
        <w:t xml:space="preserve">najpóźniej </w:t>
      </w:r>
      <w:r w:rsidR="0034473A" w:rsidRPr="008026AA">
        <w:rPr>
          <w:rFonts w:ascii="Calibri" w:hAnsi="Calibri" w:cs="Calibri"/>
          <w:b/>
          <w:bCs/>
        </w:rPr>
        <w:t>7</w:t>
      </w:r>
      <w:r w:rsidRPr="00864F23">
        <w:rPr>
          <w:rFonts w:ascii="Calibri" w:hAnsi="Calibri" w:cs="Calibri"/>
          <w:b/>
        </w:rPr>
        <w:t xml:space="preserve"> dni</w:t>
      </w:r>
      <w:r w:rsidRPr="00864F23">
        <w:rPr>
          <w:rFonts w:ascii="Calibri" w:hAnsi="Calibri" w:cs="Calibri"/>
        </w:rPr>
        <w:t xml:space="preserve"> przed datą wejścia na </w:t>
      </w:r>
      <w:r w:rsidR="007801D1">
        <w:rPr>
          <w:rFonts w:ascii="Calibri" w:hAnsi="Calibri" w:cs="Calibri"/>
        </w:rPr>
        <w:t>teren</w:t>
      </w:r>
      <w:r w:rsidRPr="00864F23">
        <w:rPr>
          <w:rFonts w:ascii="Calibri" w:hAnsi="Calibri" w:cs="Calibri"/>
        </w:rPr>
        <w:t xml:space="preserve"> budowy.</w:t>
      </w:r>
    </w:p>
    <w:p w14:paraId="75993FEF" w14:textId="77777777" w:rsidR="000D37A4" w:rsidRPr="00864F23" w:rsidRDefault="000D37A4">
      <w:pPr>
        <w:numPr>
          <w:ilvl w:val="0"/>
          <w:numId w:val="4"/>
        </w:numPr>
        <w:spacing w:after="240" w:line="276" w:lineRule="auto"/>
        <w:ind w:left="425" w:hanging="425"/>
        <w:jc w:val="both"/>
        <w:rPr>
          <w:rFonts w:ascii="Calibri" w:hAnsi="Calibri" w:cs="Calibri"/>
        </w:rPr>
      </w:pPr>
      <w:r w:rsidRPr="00864F23">
        <w:rPr>
          <w:rFonts w:ascii="Calibri" w:hAnsi="Calibri" w:cs="Calibri"/>
        </w:rPr>
        <w:t xml:space="preserve">Zamawiający ma prawo do kontrolowania stanu i jakości wykonywania </w:t>
      </w:r>
      <w:r w:rsidR="00D270C3">
        <w:rPr>
          <w:rFonts w:ascii="Calibri" w:hAnsi="Calibri" w:cs="Calibri"/>
        </w:rPr>
        <w:t>p</w:t>
      </w:r>
      <w:r w:rsidRPr="00864F23">
        <w:rPr>
          <w:rFonts w:ascii="Calibri" w:hAnsi="Calibri" w:cs="Calibri"/>
        </w:rPr>
        <w:t>rzedmiotu Umowy w każdym czasie i w sposób przez siebie wybrany.</w:t>
      </w:r>
    </w:p>
    <w:p w14:paraId="1336A38C" w14:textId="77777777" w:rsidR="00963741" w:rsidRPr="00864F23" w:rsidRDefault="00963741" w:rsidP="005872B7">
      <w:pPr>
        <w:spacing w:line="276" w:lineRule="auto"/>
        <w:ind w:left="284"/>
        <w:jc w:val="center"/>
        <w:rPr>
          <w:rFonts w:ascii="Calibri" w:hAnsi="Calibri" w:cs="Calibri"/>
          <w:b/>
        </w:rPr>
      </w:pPr>
      <w:bookmarkStart w:id="3" w:name="_Hlk61593308"/>
      <w:r w:rsidRPr="00864F23">
        <w:rPr>
          <w:rFonts w:ascii="Calibri" w:hAnsi="Calibri" w:cs="Calibri"/>
          <w:b/>
        </w:rPr>
        <w:t>§ 6</w:t>
      </w:r>
    </w:p>
    <w:bookmarkEnd w:id="3"/>
    <w:p w14:paraId="322CDEBE" w14:textId="14632EA4" w:rsidR="00D42EE1" w:rsidRPr="00551AD4" w:rsidRDefault="00D42EE1" w:rsidP="005872B7">
      <w:pPr>
        <w:spacing w:line="276" w:lineRule="auto"/>
        <w:jc w:val="center"/>
        <w:rPr>
          <w:rFonts w:ascii="Calibri" w:hAnsi="Calibri" w:cs="Calibri"/>
        </w:rPr>
      </w:pPr>
      <w:r w:rsidRPr="00864F23">
        <w:rPr>
          <w:rFonts w:ascii="Calibri" w:hAnsi="Calibri" w:cs="Calibri"/>
          <w:b/>
          <w:spacing w:val="60"/>
        </w:rPr>
        <w:t>Prawa Zamawiającego</w:t>
      </w:r>
      <w:r w:rsidR="00963741" w:rsidRPr="00864F23">
        <w:rPr>
          <w:rFonts w:ascii="Calibri" w:hAnsi="Calibri" w:cs="Calibri"/>
          <w:b/>
          <w:spacing w:val="60"/>
        </w:rPr>
        <w:t xml:space="preserve"> i obowiązki Wykonawcy związane </w:t>
      </w:r>
      <w:r w:rsidR="00CA7929">
        <w:rPr>
          <w:rFonts w:ascii="Calibri" w:hAnsi="Calibri" w:cs="Calibri"/>
          <w:b/>
          <w:spacing w:val="60"/>
        </w:rPr>
        <w:br/>
      </w:r>
      <w:r w:rsidR="00963741" w:rsidRPr="00864F23">
        <w:rPr>
          <w:rFonts w:ascii="Calibri" w:hAnsi="Calibri" w:cs="Calibri"/>
          <w:b/>
          <w:spacing w:val="60"/>
        </w:rPr>
        <w:t xml:space="preserve">z </w:t>
      </w:r>
      <w:r w:rsidR="00963741" w:rsidRPr="00551AD4">
        <w:rPr>
          <w:rFonts w:ascii="Calibri" w:hAnsi="Calibri" w:cs="Calibri"/>
          <w:b/>
          <w:spacing w:val="60"/>
        </w:rPr>
        <w:t>personelem Wykonawcy</w:t>
      </w:r>
    </w:p>
    <w:p w14:paraId="7E69F14B" w14:textId="4A8B02AF" w:rsidR="009B3E9F" w:rsidRPr="00995F4F" w:rsidRDefault="009B3E9F" w:rsidP="00995F4F">
      <w:pPr>
        <w:numPr>
          <w:ilvl w:val="0"/>
          <w:numId w:val="5"/>
        </w:numPr>
        <w:spacing w:line="276" w:lineRule="auto"/>
        <w:ind w:left="426" w:right="28" w:hanging="426"/>
        <w:jc w:val="both"/>
        <w:rPr>
          <w:rFonts w:ascii="Calibri" w:hAnsi="Calibri" w:cs="Calibri"/>
        </w:rPr>
      </w:pPr>
      <w:r w:rsidRPr="00551AD4">
        <w:rPr>
          <w:rFonts w:ascii="Calibri" w:hAnsi="Calibri" w:cs="Calibri"/>
        </w:rPr>
        <w:t xml:space="preserve">Zamawiający wymaga, aby osoby wykonujące roboty budowlane określone w dokumentacji projektowej </w:t>
      </w:r>
      <w:r w:rsidR="004857AA" w:rsidRPr="004857AA">
        <w:rPr>
          <w:rFonts w:ascii="Calibri" w:hAnsi="Calibri" w:cs="Calibri"/>
        </w:rPr>
        <w:t>(</w:t>
      </w:r>
      <w:r w:rsidR="00CA7929" w:rsidRPr="00906372">
        <w:rPr>
          <w:rFonts w:asciiTheme="minorHAnsi" w:hAnsiTheme="minorHAnsi" w:cstheme="minorHAnsi"/>
        </w:rPr>
        <w:t>roboty ziemne, rozbiórkowe, prace związane z budową monitoringu</w:t>
      </w:r>
      <w:r w:rsidR="00CA7929">
        <w:rPr>
          <w:rFonts w:asciiTheme="minorHAnsi" w:hAnsiTheme="minorHAnsi" w:cstheme="minorHAnsi"/>
        </w:rPr>
        <w:t>,</w:t>
      </w:r>
      <w:r w:rsidR="00CA7929" w:rsidRPr="00906372">
        <w:rPr>
          <w:rFonts w:asciiTheme="minorHAnsi" w:hAnsiTheme="minorHAnsi" w:cstheme="minorHAnsi"/>
        </w:rPr>
        <w:t xml:space="preserve"> wbudowaniem kabli elektrycznych i telekomunikacyjnych</w:t>
      </w:r>
      <w:r w:rsidR="00CA7929">
        <w:rPr>
          <w:rFonts w:asciiTheme="minorHAnsi" w:hAnsiTheme="minorHAnsi" w:cstheme="minorHAnsi"/>
        </w:rPr>
        <w:t>,</w:t>
      </w:r>
      <w:r w:rsidR="00CA7929" w:rsidRPr="00906372">
        <w:rPr>
          <w:rFonts w:asciiTheme="minorHAnsi" w:hAnsiTheme="minorHAnsi" w:cstheme="minorHAnsi"/>
        </w:rPr>
        <w:t xml:space="preserve"> odtworzeniem nawierzchni oraz operatorzy sprzętu</w:t>
      </w:r>
      <w:r w:rsidR="00CA7929" w:rsidRPr="00FE5969">
        <w:rPr>
          <w:rFonts w:asciiTheme="minorHAnsi" w:hAnsiTheme="minorHAnsi" w:cstheme="minorHAnsi"/>
        </w:rPr>
        <w:t>.</w:t>
      </w:r>
      <w:r w:rsidR="004857AA" w:rsidRPr="00995F4F">
        <w:rPr>
          <w:rFonts w:ascii="Calibri" w:hAnsi="Calibri" w:cs="Calibri"/>
        </w:rPr>
        <w:t xml:space="preserve">) </w:t>
      </w:r>
      <w:r w:rsidR="00B143DC" w:rsidRPr="00995F4F">
        <w:rPr>
          <w:rFonts w:ascii="Calibri" w:hAnsi="Calibri" w:cs="Calibri"/>
        </w:rPr>
        <w:t>b</w:t>
      </w:r>
      <w:r w:rsidRPr="00995F4F">
        <w:rPr>
          <w:rFonts w:ascii="Calibri" w:hAnsi="Calibri" w:cs="Calibri"/>
        </w:rPr>
        <w:t>y</w:t>
      </w:r>
      <w:r w:rsidR="00B143DC" w:rsidRPr="00995F4F">
        <w:rPr>
          <w:rFonts w:ascii="Calibri" w:hAnsi="Calibri" w:cs="Calibri"/>
        </w:rPr>
        <w:t>ły</w:t>
      </w:r>
      <w:r w:rsidRPr="00995F4F">
        <w:rPr>
          <w:rFonts w:ascii="Calibri" w:hAnsi="Calibri" w:cs="Calibri"/>
        </w:rPr>
        <w:t xml:space="preserve"> zatrudni</w:t>
      </w:r>
      <w:r w:rsidR="00B143DC" w:rsidRPr="00995F4F">
        <w:rPr>
          <w:rFonts w:ascii="Calibri" w:hAnsi="Calibri" w:cs="Calibri"/>
        </w:rPr>
        <w:t>one</w:t>
      </w:r>
      <w:r w:rsidRPr="00995F4F">
        <w:rPr>
          <w:rFonts w:ascii="Calibri" w:hAnsi="Calibri" w:cs="Calibri"/>
        </w:rPr>
        <w:t xml:space="preserve"> na podstawie umowy o pracę przez Wykonawcę lub </w:t>
      </w:r>
      <w:r w:rsidRPr="00995F4F">
        <w:rPr>
          <w:rFonts w:ascii="Calibri" w:hAnsi="Calibri" w:cs="Calibri"/>
        </w:rPr>
        <w:lastRenderedPageBreak/>
        <w:t xml:space="preserve">podwykonawcę, za wyjątkiem osób, których obowiązki nie polegają na wykonywaniu prac w sposób określony w art.22 §1 ustawy z dnia 26 czerwca 1974 r. – Kodeks pracy. </w:t>
      </w:r>
    </w:p>
    <w:p w14:paraId="415AB505" w14:textId="77777777" w:rsidR="00BD4C1F" w:rsidRPr="00864F23" w:rsidRDefault="00BD4C1F">
      <w:pPr>
        <w:numPr>
          <w:ilvl w:val="0"/>
          <w:numId w:val="5"/>
        </w:numPr>
        <w:spacing w:line="276" w:lineRule="auto"/>
        <w:ind w:left="426" w:right="27" w:hanging="426"/>
        <w:jc w:val="both"/>
        <w:rPr>
          <w:rFonts w:ascii="Calibri" w:hAnsi="Calibri" w:cs="Calibri"/>
        </w:rPr>
      </w:pPr>
      <w:r w:rsidRPr="00551AD4">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w:t>
      </w:r>
      <w:r w:rsidR="00A9566E">
        <w:rPr>
          <w:rFonts w:ascii="Calibri" w:hAnsi="Calibri" w:cs="Calibri"/>
        </w:rPr>
        <w:t xml:space="preserve"> </w:t>
      </w:r>
      <w:r w:rsidRPr="00864F23">
        <w:rPr>
          <w:rFonts w:ascii="Calibri" w:hAnsi="Calibri" w:cs="Calibri"/>
        </w:rPr>
        <w:t>1.</w:t>
      </w:r>
    </w:p>
    <w:p w14:paraId="4FDF5483" w14:textId="77777777" w:rsidR="00BD4C1F" w:rsidRPr="00864F23" w:rsidRDefault="00BD4C1F">
      <w:pPr>
        <w:numPr>
          <w:ilvl w:val="0"/>
          <w:numId w:val="5"/>
        </w:numPr>
        <w:spacing w:line="276" w:lineRule="auto"/>
        <w:ind w:left="426" w:right="27" w:hanging="426"/>
        <w:jc w:val="both"/>
        <w:rPr>
          <w:rFonts w:ascii="Calibri" w:hAnsi="Calibri" w:cs="Calibri"/>
          <w:u w:val="single"/>
        </w:rPr>
      </w:pPr>
      <w:r w:rsidRPr="00864F23">
        <w:rPr>
          <w:rFonts w:ascii="Calibri" w:hAnsi="Calibri" w:cs="Calibri"/>
        </w:rPr>
        <w:t>Przed przystąpieniem do wykonywania rob</w:t>
      </w:r>
      <w:r w:rsidR="00433748" w:rsidRPr="00864F23">
        <w:rPr>
          <w:rFonts w:ascii="Calibri" w:hAnsi="Calibri" w:cs="Calibri"/>
        </w:rPr>
        <w:t>ó</w:t>
      </w:r>
      <w:r w:rsidRPr="00864F23">
        <w:rPr>
          <w:rFonts w:ascii="Calibri" w:hAnsi="Calibri" w:cs="Calibri"/>
        </w:rPr>
        <w:t xml:space="preserve">t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45B9FB4F"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Każdorazowa zmiana wykazu osób, o których mowa w </w:t>
      </w:r>
      <w:r w:rsidR="007801D1">
        <w:rPr>
          <w:rFonts w:ascii="Calibri" w:hAnsi="Calibri" w:cs="Calibri"/>
        </w:rPr>
        <w:t>ust.</w:t>
      </w:r>
      <w:r w:rsidRPr="00864F23">
        <w:rPr>
          <w:rFonts w:ascii="Calibri" w:hAnsi="Calibri" w:cs="Calibri"/>
        </w:rPr>
        <w:t xml:space="preserve"> 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0AEAD7C0"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przeprowadzanej przez </w:t>
      </w:r>
      <w:r w:rsidR="00433748" w:rsidRPr="00864F23">
        <w:rPr>
          <w:rFonts w:ascii="Calibri" w:hAnsi="Calibri" w:cs="Calibri"/>
        </w:rPr>
        <w:t>Z</w:t>
      </w:r>
      <w:r w:rsidRPr="00864F23">
        <w:rPr>
          <w:rFonts w:ascii="Calibri" w:hAnsi="Calibri" w:cs="Calibri"/>
        </w:rPr>
        <w:t xml:space="preserve">amawiającego. W razie odmowy podania danych umożliwiających identyfikację osób wykonujących prace na  </w:t>
      </w:r>
      <w:r w:rsidR="007801D1">
        <w:rPr>
          <w:rFonts w:ascii="Calibri" w:hAnsi="Calibri" w:cs="Calibri"/>
        </w:rPr>
        <w:t xml:space="preserve">terenie </w:t>
      </w:r>
      <w:r w:rsidRPr="00864F23">
        <w:rPr>
          <w:rFonts w:ascii="Calibri" w:hAnsi="Calibri" w:cs="Calibri"/>
        </w:rPr>
        <w:t xml:space="preserve">budowy </w:t>
      </w:r>
      <w:r w:rsidR="00433748" w:rsidRPr="00864F23">
        <w:rPr>
          <w:rFonts w:ascii="Calibri" w:hAnsi="Calibri" w:cs="Calibri"/>
        </w:rPr>
        <w:t>Z</w:t>
      </w:r>
      <w:r w:rsidRPr="00864F23">
        <w:rPr>
          <w:rFonts w:ascii="Calibri" w:hAnsi="Calibri" w:cs="Calibri"/>
        </w:rPr>
        <w:t>amawiający wzywa kierownika 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 xml:space="preserve">ykonawcę do  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6E639041" w14:textId="77777777" w:rsidR="00BD4C1F" w:rsidRPr="00864F23" w:rsidRDefault="00BD4C1F">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7CA1ED98"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52DFFB3C" w14:textId="33A5531E" w:rsidR="00BB3FF2" w:rsidRPr="00BB3FF2" w:rsidRDefault="007B7CBE" w:rsidP="00BB3FF2">
      <w:pPr>
        <w:numPr>
          <w:ilvl w:val="0"/>
          <w:numId w:val="30"/>
        </w:numPr>
        <w:spacing w:line="276" w:lineRule="auto"/>
        <w:ind w:right="27"/>
        <w:jc w:val="both"/>
        <w:rPr>
          <w:rFonts w:ascii="Calibri" w:hAnsi="Calibri" w:cs="Calibri"/>
        </w:rPr>
      </w:pPr>
      <w:r w:rsidRPr="00864F23">
        <w:rPr>
          <w:rFonts w:ascii="Calibri" w:hAnsi="Calibri" w:cs="Calibri"/>
        </w:rPr>
        <w:t xml:space="preserve">oświadczenie </w:t>
      </w:r>
      <w:r w:rsidR="00BB3FF2" w:rsidRPr="00BB3FF2">
        <w:rPr>
          <w:rFonts w:ascii="Calibri" w:hAnsi="Calibri" w:cs="Calibri"/>
        </w:rPr>
        <w:t>zatrudnionego pracownika;</w:t>
      </w:r>
    </w:p>
    <w:p w14:paraId="6B24D448" w14:textId="4D5B3A5C" w:rsidR="007B7CBE" w:rsidRDefault="00BB3FF2">
      <w:pPr>
        <w:numPr>
          <w:ilvl w:val="0"/>
          <w:numId w:val="30"/>
        </w:numPr>
        <w:spacing w:line="276" w:lineRule="auto"/>
        <w:ind w:right="27"/>
        <w:jc w:val="both"/>
        <w:rPr>
          <w:rFonts w:ascii="Calibri" w:hAnsi="Calibri" w:cs="Calibri"/>
        </w:rPr>
      </w:pPr>
      <w:r>
        <w:rPr>
          <w:rFonts w:ascii="Calibri" w:hAnsi="Calibri" w:cs="Calibri"/>
        </w:rPr>
        <w:t xml:space="preserve">oświadczenie </w:t>
      </w:r>
      <w:r w:rsidR="008127D2" w:rsidRPr="00864F23">
        <w:rPr>
          <w:rFonts w:ascii="Calibri" w:hAnsi="Calibri" w:cs="Calibri"/>
        </w:rPr>
        <w:t>W</w:t>
      </w:r>
      <w:r w:rsidR="007B7CBE" w:rsidRPr="00864F23">
        <w:rPr>
          <w:rFonts w:ascii="Calibri" w:hAnsi="Calibri" w:cs="Calibri"/>
        </w:rPr>
        <w:t xml:space="preserve">ykonawcy lub podwykonawcy o zatrudnieniu na podstawie umowy o pracę osób wykonujących czynności, których dotyczy wezwanie </w:t>
      </w:r>
      <w:r w:rsidR="000D37A4" w:rsidRPr="00864F23">
        <w:rPr>
          <w:rFonts w:ascii="Calibri" w:hAnsi="Calibri" w:cs="Calibri"/>
        </w:rPr>
        <w:t>Z</w:t>
      </w:r>
      <w:r w:rsidR="007B7CBE" w:rsidRPr="00864F23">
        <w:rPr>
          <w:rFonts w:ascii="Calibri" w:hAnsi="Calibri" w:cs="Calibri"/>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Pr>
          <w:rFonts w:ascii="Calibri" w:hAnsi="Calibri" w:cs="Calibri"/>
        </w:rPr>
        <w:t>W</w:t>
      </w:r>
      <w:r w:rsidR="007B7CBE" w:rsidRPr="00864F23">
        <w:rPr>
          <w:rFonts w:ascii="Calibri" w:hAnsi="Calibri" w:cs="Calibri"/>
        </w:rPr>
        <w:t>ykonawcy lub podwykonawcy;</w:t>
      </w:r>
    </w:p>
    <w:p w14:paraId="7EF0B5EE"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umowy/umów o pracę osób wykonujących w trakcie realizacji zamówienia czynności, których dotyczy ww. oświadczenie </w:t>
      </w:r>
      <w:r w:rsidR="00745565" w:rsidRPr="009919C7">
        <w:rPr>
          <w:rFonts w:ascii="Calibri" w:hAnsi="Calibri" w:cs="Calibri"/>
        </w:rPr>
        <w:t>W</w:t>
      </w:r>
      <w:r w:rsidRPr="009919C7">
        <w:rPr>
          <w:rFonts w:ascii="Calibri" w:hAnsi="Calibri" w:cs="Calibri"/>
        </w:rPr>
        <w:t xml:space="preserve">ykonawcy lub podwykonawcy (wraz z dokumentem regulującym zakres obowiązków, jeżeli został sporządzony). Kopia umowy/umów powinna zostać zanonimizowana w sposób </w:t>
      </w:r>
      <w:r w:rsidRPr="009919C7">
        <w:rPr>
          <w:rFonts w:ascii="Calibri" w:hAnsi="Calibri" w:cs="Calibri"/>
        </w:rPr>
        <w:lastRenderedPageBreak/>
        <w:t xml:space="preserve">zapewniający ochronę danych osobowych pracowników, zgodnie z przepisami RODO* (tj. w szczególności bez adresów, nr PESEL pracowników). Imię i nazwisko pracownika nie podlega </w:t>
      </w:r>
      <w:proofErr w:type="spellStart"/>
      <w:r w:rsidRPr="009919C7">
        <w:rPr>
          <w:rFonts w:ascii="Calibri" w:hAnsi="Calibri" w:cs="Calibri"/>
        </w:rPr>
        <w:t>anonimizacji</w:t>
      </w:r>
      <w:proofErr w:type="spellEnd"/>
      <w:r w:rsidRPr="009919C7">
        <w:rPr>
          <w:rFonts w:ascii="Calibri" w:hAnsi="Calibri" w:cs="Calibri"/>
        </w:rPr>
        <w:t>. Informacje takie jak: data zawarcia umowy, rodzaj umowy o pracę i wymiar etatu powinny być możliwe do zidentyfikowania;</w:t>
      </w:r>
    </w:p>
    <w:p w14:paraId="73805B53" w14:textId="77777777" w:rsidR="007B7CBE"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zaświadczenie właściwego oddziału ZUS, potwierdzające opłacanie przez </w:t>
      </w:r>
      <w:r w:rsidR="00745565" w:rsidRPr="009919C7">
        <w:rPr>
          <w:rFonts w:ascii="Calibri" w:hAnsi="Calibri" w:cs="Calibri"/>
        </w:rPr>
        <w:t>W</w:t>
      </w:r>
      <w:r w:rsidRPr="009919C7">
        <w:rPr>
          <w:rFonts w:ascii="Calibri" w:hAnsi="Calibri" w:cs="Calibri"/>
        </w:rPr>
        <w:t>ykonawcę lub podwykonawcę składek na ubezpieczenia społeczne i zdrowotne z tytułu zatrudnienia na podstawie umów o pracę za ostatni okres rozliczeniowy (termin przedłożenia nie krótszy niż 7 dni);</w:t>
      </w:r>
    </w:p>
    <w:p w14:paraId="1E3C86B3" w14:textId="77777777" w:rsidR="007B7CBE" w:rsidRPr="009919C7" w:rsidRDefault="007B7CBE">
      <w:pPr>
        <w:numPr>
          <w:ilvl w:val="0"/>
          <w:numId w:val="30"/>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t>
      </w:r>
      <w:r w:rsidR="00745565" w:rsidRPr="009919C7">
        <w:rPr>
          <w:rFonts w:ascii="Calibri" w:hAnsi="Calibri" w:cs="Calibri"/>
        </w:rPr>
        <w:t>W</w:t>
      </w:r>
      <w:r w:rsidRPr="009919C7">
        <w:rPr>
          <w:rFonts w:ascii="Calibri" w:hAnsi="Calibri" w:cs="Calibri"/>
        </w:rPr>
        <w:t xml:space="preserve">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9919C7">
        <w:rPr>
          <w:rFonts w:ascii="Calibri" w:hAnsi="Calibri" w:cs="Calibri"/>
        </w:rPr>
        <w:t>anonimizacji</w:t>
      </w:r>
      <w:proofErr w:type="spellEnd"/>
      <w:r w:rsidRPr="009919C7">
        <w:rPr>
          <w:rFonts w:ascii="Calibri" w:hAnsi="Calibri" w:cs="Calibri"/>
        </w:rPr>
        <w:t>.</w:t>
      </w:r>
    </w:p>
    <w:p w14:paraId="29222A8B" w14:textId="77777777" w:rsidR="007471E6" w:rsidRDefault="007B7CBE" w:rsidP="00F80F02">
      <w:pPr>
        <w:numPr>
          <w:ilvl w:val="0"/>
          <w:numId w:val="5"/>
        </w:numPr>
        <w:spacing w:line="276" w:lineRule="auto"/>
        <w:ind w:left="426" w:right="27" w:hanging="426"/>
        <w:jc w:val="both"/>
        <w:rPr>
          <w:rFonts w:ascii="Calibri" w:hAnsi="Calibri" w:cs="Calibri"/>
        </w:rPr>
      </w:pPr>
      <w:r w:rsidRPr="00AD0F6C">
        <w:rPr>
          <w:rFonts w:ascii="Calibri" w:hAnsi="Calibri" w:cs="Calibri"/>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13084B22" w14:textId="07A84C3E" w:rsidR="007B7CBE" w:rsidRPr="00F80F02" w:rsidRDefault="007B7CBE" w:rsidP="007471E6">
      <w:pPr>
        <w:spacing w:line="276" w:lineRule="auto"/>
        <w:ind w:left="426" w:right="27"/>
        <w:jc w:val="both"/>
        <w:rPr>
          <w:rFonts w:ascii="Calibri" w:hAnsi="Calibri" w:cs="Calibri"/>
        </w:rPr>
      </w:pPr>
      <w:r w:rsidRPr="00F80F02">
        <w:rPr>
          <w:rFonts w:ascii="Calibri" w:hAnsi="Calibri" w:cs="Calibri"/>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037237B" w14:textId="77777777" w:rsidR="007B7CBE" w:rsidRPr="00864F23" w:rsidRDefault="007B7CBE">
      <w:pPr>
        <w:numPr>
          <w:ilvl w:val="0"/>
          <w:numId w:val="5"/>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 xml:space="preserve">ustępie </w:t>
      </w:r>
      <w:r w:rsidRPr="00864F23">
        <w:rPr>
          <w:rFonts w:ascii="Calibri" w:hAnsi="Calibri" w:cs="Calibri"/>
        </w:rPr>
        <w:t>1 czynności.</w:t>
      </w:r>
    </w:p>
    <w:p w14:paraId="1E58EE24" w14:textId="77777777" w:rsidR="00BD4C1F" w:rsidRPr="00864F23" w:rsidRDefault="00BD4C1F">
      <w:pPr>
        <w:numPr>
          <w:ilvl w:val="0"/>
          <w:numId w:val="5"/>
        </w:numPr>
        <w:tabs>
          <w:tab w:val="left" w:pos="426"/>
        </w:tabs>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54B4A75B" w14:textId="77777777" w:rsidR="007B7CBE" w:rsidRPr="00864F23" w:rsidRDefault="007B7CBE">
      <w:pPr>
        <w:numPr>
          <w:ilvl w:val="0"/>
          <w:numId w:val="5"/>
        </w:numPr>
        <w:tabs>
          <w:tab w:val="left" w:pos="426"/>
        </w:tabs>
        <w:spacing w:after="240" w:line="276" w:lineRule="auto"/>
        <w:ind w:left="426" w:right="27" w:hanging="426"/>
        <w:jc w:val="both"/>
        <w:rPr>
          <w:rFonts w:ascii="Calibri" w:hAnsi="Calibri" w:cs="Calibri"/>
        </w:rPr>
      </w:pPr>
      <w:r w:rsidRPr="00864F23">
        <w:rPr>
          <w:rFonts w:ascii="Calibri" w:hAnsi="Calibri" w:cs="Calibri"/>
        </w:rPr>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31852474" w14:textId="77777777" w:rsidR="001C56AC" w:rsidRPr="00864F23" w:rsidRDefault="001C56AC" w:rsidP="005872B7">
      <w:pPr>
        <w:spacing w:line="276" w:lineRule="auto"/>
        <w:jc w:val="center"/>
        <w:rPr>
          <w:rFonts w:ascii="Calibri" w:hAnsi="Calibri" w:cs="Calibri"/>
        </w:rPr>
      </w:pPr>
      <w:r w:rsidRPr="00864F23">
        <w:rPr>
          <w:rFonts w:ascii="Calibri" w:hAnsi="Calibri" w:cs="Calibri"/>
          <w:b/>
        </w:rPr>
        <w:t>§ 7</w:t>
      </w:r>
    </w:p>
    <w:p w14:paraId="5BD43A2D" w14:textId="77777777" w:rsidR="00D42EE1" w:rsidRPr="00864F23" w:rsidRDefault="00963741" w:rsidP="005872B7">
      <w:pPr>
        <w:spacing w:line="276" w:lineRule="auto"/>
        <w:jc w:val="center"/>
        <w:rPr>
          <w:rFonts w:ascii="Calibri" w:hAnsi="Calibri" w:cs="Calibri"/>
          <w:b/>
        </w:rPr>
      </w:pPr>
      <w:r w:rsidRPr="00864F23">
        <w:rPr>
          <w:rFonts w:ascii="Calibri" w:hAnsi="Calibri" w:cs="Calibri"/>
          <w:b/>
          <w:spacing w:val="60"/>
        </w:rPr>
        <w:t>P</w:t>
      </w:r>
      <w:r w:rsidR="00D42EE1" w:rsidRPr="00864F23">
        <w:rPr>
          <w:rFonts w:ascii="Calibri" w:hAnsi="Calibri" w:cs="Calibri"/>
          <w:b/>
          <w:spacing w:val="60"/>
        </w:rPr>
        <w:t xml:space="preserve">rawa </w:t>
      </w:r>
      <w:r w:rsidRPr="00864F23">
        <w:rPr>
          <w:rFonts w:ascii="Calibri" w:hAnsi="Calibri" w:cs="Calibri"/>
          <w:b/>
          <w:spacing w:val="60"/>
        </w:rPr>
        <w:t>i obowiązki Wykonawcy związane z realizacją umowy</w:t>
      </w:r>
    </w:p>
    <w:p w14:paraId="77C8A77C"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 xml:space="preserve">Zamawiający ma prawo żądać od Wykonawcy okazania w stosunku do wskazanych materiałów certyfikatu lub deklaracji zgodności z </w:t>
      </w:r>
      <w:r w:rsidR="00E1643F" w:rsidRPr="00864F23">
        <w:rPr>
          <w:rFonts w:ascii="Calibri" w:hAnsi="Calibri" w:cs="Calibri"/>
        </w:rPr>
        <w:t>obowiązującymi normami</w:t>
      </w:r>
      <w:r w:rsidRPr="00864F23">
        <w:rPr>
          <w:rFonts w:ascii="Calibri" w:hAnsi="Calibri" w:cs="Calibri"/>
        </w:rPr>
        <w:t xml:space="preserve"> lub aprobaty technicznej, natomiast Wykonawca ma obowiązek je okazać.</w:t>
      </w:r>
    </w:p>
    <w:p w14:paraId="67CE49C3"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lastRenderedPageBreak/>
        <w:t xml:space="preserve">Wykonawca zobowiązuje się do kompletnego, wysokiej jakości, zgodnego z ofertą, dokumentacją projektową, </w:t>
      </w:r>
      <w:r w:rsidR="00EB2DBC">
        <w:rPr>
          <w:rFonts w:ascii="Calibri" w:hAnsi="Calibri" w:cs="Calibri"/>
        </w:rPr>
        <w:t>U</w:t>
      </w:r>
      <w:r w:rsidRPr="00864F23">
        <w:rPr>
          <w:rFonts w:ascii="Calibri" w:hAnsi="Calibri" w:cs="Calibri"/>
        </w:rPr>
        <w:t xml:space="preserve">mową i </w:t>
      </w:r>
      <w:r w:rsidR="00EB2DBC">
        <w:rPr>
          <w:rFonts w:ascii="Calibri" w:hAnsi="Calibri" w:cs="Calibri"/>
        </w:rPr>
        <w:t>SWZ</w:t>
      </w:r>
      <w:r w:rsidRPr="00864F23">
        <w:rPr>
          <w:rFonts w:ascii="Calibri" w:hAnsi="Calibri" w:cs="Calibri"/>
        </w:rPr>
        <w:t xml:space="preserve">, terminowego wykonania przedmiotu </w:t>
      </w:r>
      <w:r w:rsidR="00EB2DBC">
        <w:rPr>
          <w:rFonts w:ascii="Calibri" w:hAnsi="Calibri" w:cs="Calibri"/>
        </w:rPr>
        <w:t>U</w:t>
      </w:r>
      <w:r w:rsidRPr="00864F23">
        <w:rPr>
          <w:rFonts w:ascii="Calibri" w:hAnsi="Calibri" w:cs="Calibri"/>
        </w:rPr>
        <w:t>mowy.</w:t>
      </w:r>
    </w:p>
    <w:p w14:paraId="6FF0B8A5" w14:textId="77777777" w:rsidR="00427CEA" w:rsidRPr="00864F23" w:rsidRDefault="00427CEA">
      <w:pPr>
        <w:numPr>
          <w:ilvl w:val="0"/>
          <w:numId w:val="6"/>
        </w:numPr>
        <w:spacing w:line="276" w:lineRule="auto"/>
        <w:ind w:left="426" w:right="27" w:hanging="426"/>
        <w:jc w:val="both"/>
        <w:rPr>
          <w:rFonts w:ascii="Calibri" w:hAnsi="Calibri" w:cs="Calibri"/>
        </w:rPr>
      </w:pPr>
      <w:r w:rsidRPr="00864F23">
        <w:rPr>
          <w:rFonts w:ascii="Calibri" w:hAnsi="Calibri" w:cs="Calibri"/>
        </w:rPr>
        <w:t>Wykonawca ma obowiązek na własny koszt zorganizować plac budowy, opracować projekt bezpieczeństwa i ochrony zdrowia (</w:t>
      </w:r>
      <w:r w:rsidR="00EB2DBC">
        <w:rPr>
          <w:rFonts w:ascii="Calibri" w:hAnsi="Calibri" w:cs="Calibri"/>
        </w:rPr>
        <w:t>BIOZ</w:t>
      </w:r>
      <w:r w:rsidRPr="00864F23">
        <w:rPr>
          <w:rFonts w:ascii="Calibri" w:hAnsi="Calibri" w:cs="Calibri"/>
        </w:rPr>
        <w:t xml:space="preserve">) oraz ubezpieczyć budowę i roboty. Wykonawca przekaże kopię planu </w:t>
      </w:r>
      <w:r w:rsidR="00EB2DBC">
        <w:rPr>
          <w:rFonts w:ascii="Calibri" w:hAnsi="Calibri" w:cs="Calibri"/>
        </w:rPr>
        <w:t>BIOZ</w:t>
      </w:r>
      <w:r w:rsidRPr="00864F23">
        <w:rPr>
          <w:rFonts w:ascii="Calibri" w:hAnsi="Calibri" w:cs="Calibri"/>
        </w:rPr>
        <w:t xml:space="preserve"> Zamawiającemu w terminie nie później niż </w:t>
      </w:r>
      <w:r w:rsidR="0034473A">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podpisania umowy.</w:t>
      </w:r>
    </w:p>
    <w:p w14:paraId="00E886FC"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Do obowiązków Wykonawcy należy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38F1A88" w14:textId="77777777" w:rsidR="00427CEA" w:rsidRPr="00864F23" w:rsidRDefault="00427CEA">
      <w:pPr>
        <w:numPr>
          <w:ilvl w:val="0"/>
          <w:numId w:val="6"/>
        </w:numPr>
        <w:spacing w:line="276" w:lineRule="auto"/>
        <w:ind w:left="425" w:hanging="425"/>
        <w:jc w:val="both"/>
        <w:rPr>
          <w:rFonts w:ascii="Calibri" w:hAnsi="Calibri" w:cs="Calibri"/>
        </w:rPr>
      </w:pPr>
      <w:bookmarkStart w:id="4" w:name="_Hlk18481130"/>
      <w:r w:rsidRPr="00864F23">
        <w:rPr>
          <w:rFonts w:ascii="Calibri" w:hAnsi="Calibri" w:cs="Calibri"/>
        </w:rPr>
        <w:t>Wykonawca ma obowiązek uporządkowania terenu budowy oraz terenów sąsiadujących zajętych lub użytkowanych przez Wykonawcę w każdym dniu po zakończeniu prac budowlanych, natomiast Zamawiający ma prawo monitorowania utrzymania porządku przez Wykonawcę na placu budowy i terenie przyległym oraz obowiązek udokumentowania przez sporządzenie notatki wskazującej datę i rodzaj naruszenia każdego przypadku jego nieprzestrzegania oraz dokumentację fotograficzną.</w:t>
      </w:r>
    </w:p>
    <w:bookmarkEnd w:id="4"/>
    <w:p w14:paraId="53F9BAF5" w14:textId="77777777" w:rsidR="00427CEA" w:rsidRPr="00864F23" w:rsidRDefault="00427CEA">
      <w:pPr>
        <w:numPr>
          <w:ilvl w:val="0"/>
          <w:numId w:val="6"/>
        </w:numPr>
        <w:spacing w:line="276" w:lineRule="auto"/>
        <w:ind w:left="425" w:right="27" w:hanging="425"/>
        <w:jc w:val="both"/>
        <w:rPr>
          <w:rFonts w:ascii="Calibri" w:hAnsi="Calibri" w:cs="Calibri"/>
          <w:b/>
        </w:rPr>
      </w:pPr>
      <w:r w:rsidRPr="00864F23">
        <w:rPr>
          <w:rFonts w:ascii="Calibri" w:hAnsi="Calibri" w:cs="Calibri"/>
        </w:rPr>
        <w:t>Wykonawca zobowiązuje się wykonać i utrzymać na swój koszt zaplecze budowy oraz strzec mienia znajdującego się na terenie budowy, a także zapewnić warunki bezpieczeństwa i higieny pracy oraz utrzymywać na bieżąco czystość na terenie budowy.</w:t>
      </w:r>
    </w:p>
    <w:p w14:paraId="2E862F6F"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 dniu podpisania umowy Wykonawca przekaże Zamawiającemu kserokopie uprawnień budowlanych oraz aktualnych zaświadczeń potwierdzających wpis na listę członków właściwych izb samorządu zawodowego kierownika budowy</w:t>
      </w:r>
      <w:r w:rsidR="00053895" w:rsidRPr="00864F23">
        <w:rPr>
          <w:rFonts w:ascii="Calibri" w:hAnsi="Calibri" w:cs="Calibri"/>
        </w:rPr>
        <w:t>.</w:t>
      </w:r>
    </w:p>
    <w:p w14:paraId="6CD67469"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 xml:space="preserve">W ciągu </w:t>
      </w:r>
      <w:r w:rsidR="0034473A">
        <w:rPr>
          <w:rFonts w:ascii="Calibri" w:hAnsi="Calibri" w:cs="Calibri"/>
        </w:rPr>
        <w:t>7</w:t>
      </w:r>
      <w:r w:rsidRPr="00864F23">
        <w:rPr>
          <w:rFonts w:ascii="Calibri" w:hAnsi="Calibri" w:cs="Calibri"/>
        </w:rPr>
        <w:t xml:space="preserve">-dni od dnia podpisania </w:t>
      </w:r>
      <w:r w:rsidR="00EB2DBC">
        <w:rPr>
          <w:rFonts w:ascii="Calibri" w:hAnsi="Calibri" w:cs="Calibri"/>
        </w:rPr>
        <w:t>U</w:t>
      </w:r>
      <w:r w:rsidRPr="00864F23">
        <w:rPr>
          <w:rFonts w:ascii="Calibri" w:hAnsi="Calibri" w:cs="Calibri"/>
        </w:rPr>
        <w:t>mowy Zamawiający przekaże kierownikowi budowy teren budowy. Protokolarne przejęcie terenu budowy jest potwierdzeniem wzięcia odpowiedzialności przez Wykonawcę za szkody wynikłe na tym terenie.</w:t>
      </w:r>
    </w:p>
    <w:p w14:paraId="7A3CDE19"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 xml:space="preserve">W dniu przekazania placu budowy Wykonawca przekaże Zamawiającemu pisemne oświadczenia kierownika budowy </w:t>
      </w:r>
      <w:r w:rsidR="00053895" w:rsidRPr="00864F23">
        <w:rPr>
          <w:rFonts w:ascii="Calibri" w:hAnsi="Calibri" w:cs="Calibri"/>
        </w:rPr>
        <w:t>o</w:t>
      </w:r>
      <w:r w:rsidRPr="00864F23">
        <w:rPr>
          <w:rFonts w:ascii="Calibri" w:hAnsi="Calibri" w:cs="Calibri"/>
        </w:rPr>
        <w:t xml:space="preserve"> przyjęciu obowiązków związanych z prowadzeniem budowy dla zadania określonego w §1 umowy.</w:t>
      </w:r>
    </w:p>
    <w:p w14:paraId="0C214BF6" w14:textId="77777777" w:rsidR="009C5394" w:rsidRPr="00864F23" w:rsidRDefault="009C5394">
      <w:pPr>
        <w:numPr>
          <w:ilvl w:val="0"/>
          <w:numId w:val="6"/>
        </w:numPr>
        <w:spacing w:line="276" w:lineRule="auto"/>
        <w:ind w:left="425" w:right="27" w:hanging="425"/>
        <w:jc w:val="both"/>
        <w:rPr>
          <w:rFonts w:ascii="Calibri" w:hAnsi="Calibri" w:cs="Calibri"/>
        </w:rPr>
      </w:pPr>
      <w:r w:rsidRPr="00864F23">
        <w:rPr>
          <w:rFonts w:ascii="Calibri" w:hAnsi="Calibri" w:cs="Calibri"/>
        </w:rPr>
        <w:t>W przypadku konieczności wniesienia zmian w Dokumentacji projektowej, Wykonawca jest zobowiązany do otrzymania każdorazowo pisemnej zgody projektanta i Zamawiającego, a w razie konieczności również do zawarcia aneksu do Umowy.</w:t>
      </w:r>
    </w:p>
    <w:p w14:paraId="746BDEFA"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pokryje wszystkie koszty związane z uzyskaniem atestów, świadectw, zezwoleń</w:t>
      </w:r>
      <w:r w:rsidRPr="00864F23">
        <w:rPr>
          <w:rFonts w:ascii="Calibri" w:hAnsi="Calibri" w:cs="Calibri"/>
          <w:i/>
        </w:rPr>
        <w:t xml:space="preserve"> </w:t>
      </w:r>
      <w:r w:rsidRPr="00864F23">
        <w:rPr>
          <w:rFonts w:ascii="Calibri" w:hAnsi="Calibri" w:cs="Calibri"/>
        </w:rPr>
        <w:t xml:space="preserve">oraz wykonaniem niezbędnych prób i badań potwierdzających jakość wykonanych robót, a także z przygotowaniem dokumentacji  powykonawczej. </w:t>
      </w:r>
    </w:p>
    <w:p w14:paraId="69560904" w14:textId="77777777" w:rsidR="00427CEA" w:rsidRPr="00864F23"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Wykonawca zobowiązuje się do usunięcia wszelkich wad i usterek stwierdzonych przez nadzór inwestorski w trakcie trwania robót w terminie nie dłuższym niż termin technicznie uzasadniony i konieczny do ich usunięcia.</w:t>
      </w:r>
    </w:p>
    <w:p w14:paraId="24A4C362" w14:textId="77777777" w:rsidR="00427CEA" w:rsidRDefault="00427CEA">
      <w:pPr>
        <w:numPr>
          <w:ilvl w:val="0"/>
          <w:numId w:val="6"/>
        </w:numPr>
        <w:spacing w:line="276" w:lineRule="auto"/>
        <w:ind w:left="425" w:right="27" w:hanging="425"/>
        <w:jc w:val="both"/>
        <w:rPr>
          <w:rFonts w:ascii="Calibri" w:hAnsi="Calibri" w:cs="Calibri"/>
        </w:rPr>
      </w:pPr>
      <w:r w:rsidRPr="00864F23">
        <w:rPr>
          <w:rFonts w:ascii="Calibri" w:hAnsi="Calibri" w:cs="Calibri"/>
        </w:rPr>
        <w:t>Do obowiązków Wykonawcy należy niezwłoczne informowanie Zamawiającego (Inspektora nadzoru inwestorskiego) o</w:t>
      </w:r>
      <w:r w:rsidR="004857AA">
        <w:rPr>
          <w:rFonts w:ascii="Calibri" w:hAnsi="Calibri" w:cs="Calibri"/>
        </w:rPr>
        <w:t xml:space="preserve"> </w:t>
      </w:r>
      <w:r w:rsidRPr="00864F23">
        <w:rPr>
          <w:rFonts w:ascii="Calibri" w:hAnsi="Calibri" w:cs="Calibri"/>
        </w:rPr>
        <w:t>problemach technicznych lub okolicznościach, które mogą wpłynąć na jakość robót lub termin zakończenia robót.</w:t>
      </w:r>
    </w:p>
    <w:p w14:paraId="5FE853C7" w14:textId="77777777" w:rsidR="004857AA" w:rsidRDefault="004857AA">
      <w:pPr>
        <w:numPr>
          <w:ilvl w:val="0"/>
          <w:numId w:val="6"/>
        </w:numPr>
        <w:spacing w:line="276" w:lineRule="auto"/>
        <w:ind w:left="425" w:right="27" w:hanging="425"/>
        <w:jc w:val="both"/>
        <w:rPr>
          <w:rFonts w:ascii="Calibri" w:hAnsi="Calibri" w:cs="Calibri"/>
        </w:rPr>
      </w:pPr>
      <w:r w:rsidRPr="004857AA">
        <w:rPr>
          <w:rFonts w:ascii="Calibri" w:hAnsi="Calibri" w:cs="Calibri"/>
        </w:rPr>
        <w:lastRenderedPageBreak/>
        <w:t>Wykonawca zorganizuje objazd dla mieszkańców w taki sposób, aby w jak największym stopniu umożliwić dojazd do posesji oraz zobowiązany jest do poinformowania mieszkańców z siedmiodniowym wyprzedzeniem o rozpoczęciu prac oraz każdorazowo o  zmianie tymczasowej organizacji ruchu poprzez złożenie do skrzynek pocztowych informacji o terminie rozpoczęcia prac z podaniem nazwy firmy i telefonu kontaktowego do kierownika robót. Stosowna informacja zostanie również każdorazowo przekazana do  Zamawiającego w formie umożliwiającej umieszczenie jej na stronie: www.komorniki.pl w terminie min. 7 dni przed jej wprowadzeniem.</w:t>
      </w:r>
    </w:p>
    <w:p w14:paraId="6EE2D693"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opracowania na własny koszt projektu organizacji ruchu na czas prowadzenia robót objętych niniejszym zamówieniem zgodnie z Ustawą z dnia 20 czerwca 1997 r. Prawo o ruchu drogowym, Rozporządzeniem Ministra Infrastruktury z dnia 3 lipca 2003 r. w sprawie szczegółowych warunków technicznych dla znaków i sygnałów drogowych oraz urządzeń bezpieczeństwa ruchu drogowego i warunków ich umieszczania na drogach oraz Rozporządzeniem Ministra Infrastruktury z dnia 23 września 2003 r. w sprawie szczegółowych warunków zarządzania ruchem na drogach oraz wykonywania nadzoru nad tym zarządzaniem.</w:t>
      </w:r>
    </w:p>
    <w:p w14:paraId="0F4ECB14" w14:textId="77777777" w:rsidR="004857AA" w:rsidRDefault="004857A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oznakowania miejsca robót zgodnie z zatwierdzonym projektem tymczasowej organizacji ruchu i utrzymywania tego oznakowania w należytym stanie przez cały czas trwania budowy.</w:t>
      </w:r>
    </w:p>
    <w:p w14:paraId="5CD1738A" w14:textId="77777777" w:rsidR="004857AA" w:rsidRPr="00AC6FA5" w:rsidRDefault="004857AA" w:rsidP="004857AA">
      <w:pPr>
        <w:numPr>
          <w:ilvl w:val="0"/>
          <w:numId w:val="6"/>
        </w:numPr>
        <w:spacing w:line="276" w:lineRule="auto"/>
        <w:ind w:left="425" w:right="27" w:hanging="425"/>
        <w:jc w:val="both"/>
        <w:rPr>
          <w:rFonts w:ascii="Calibri" w:hAnsi="Calibri" w:cs="Calibri"/>
        </w:rPr>
      </w:pPr>
      <w:r w:rsidRPr="00AC6FA5">
        <w:rPr>
          <w:rFonts w:ascii="Calibri" w:hAnsi="Calibri" w:cs="Calibri"/>
        </w:rPr>
        <w:t>Wykonawca wykona ze Spółką Przedsiębiorstwo Usług Komunalnych Komorniki (przed przystąpieniem do robót) protokolarny przegląd sieci kanalizacji sanitarnej oraz wodociągowej na terenie objętym inwestycją w zakresie stanu technicznego istniejącej infrastruktury. Po zakończeniu robót (przed odbiorem końcowym), Wykonawca przedłoży Zamawiającemu protokół odbioru powyższych sieci podpisany przez przedstawiciela Spółki Przedsiębiorstwo Usług Komunalnych Komorniki.</w:t>
      </w:r>
    </w:p>
    <w:p w14:paraId="6A4A5497" w14:textId="77777777" w:rsidR="00427CEA" w:rsidRPr="004857AA" w:rsidRDefault="00427CEA" w:rsidP="004857AA">
      <w:pPr>
        <w:numPr>
          <w:ilvl w:val="0"/>
          <w:numId w:val="6"/>
        </w:numPr>
        <w:spacing w:line="276" w:lineRule="auto"/>
        <w:ind w:left="425" w:right="27" w:hanging="425"/>
        <w:jc w:val="both"/>
        <w:rPr>
          <w:rFonts w:ascii="Calibri" w:hAnsi="Calibri" w:cs="Calibri"/>
        </w:rPr>
      </w:pPr>
      <w:r w:rsidRPr="004857AA">
        <w:rPr>
          <w:rFonts w:ascii="Calibri" w:hAnsi="Calibri" w:cs="Calibr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09C0E6E" w14:textId="77777777" w:rsidR="00427CEA" w:rsidRPr="00864F23" w:rsidRDefault="00427CEA">
      <w:pPr>
        <w:numPr>
          <w:ilvl w:val="0"/>
          <w:numId w:val="6"/>
        </w:numPr>
        <w:spacing w:line="276" w:lineRule="auto"/>
        <w:ind w:left="425" w:hanging="425"/>
        <w:jc w:val="both"/>
        <w:rPr>
          <w:rFonts w:ascii="Calibri" w:hAnsi="Calibri" w:cs="Calibri"/>
        </w:rPr>
      </w:pPr>
      <w:r w:rsidRPr="00864F23">
        <w:rPr>
          <w:rFonts w:ascii="Calibri" w:hAnsi="Calibri" w:cs="Calibri"/>
        </w:rPr>
        <w:t>Wykonawca zobowiązany jest do obsługi geodezyjnej budowy, a w szczególności do wykonywania inwentaryzacji w stanie odkrytym oraz wykonania dokumentacji powykonawczej.</w:t>
      </w:r>
    </w:p>
    <w:p w14:paraId="3DE2692E" w14:textId="77777777" w:rsidR="00427CEA" w:rsidRDefault="00427CEA">
      <w:pPr>
        <w:numPr>
          <w:ilvl w:val="0"/>
          <w:numId w:val="6"/>
        </w:numPr>
        <w:tabs>
          <w:tab w:val="left" w:pos="426"/>
        </w:tabs>
        <w:spacing w:line="276" w:lineRule="auto"/>
        <w:ind w:left="426" w:right="27" w:hanging="426"/>
        <w:jc w:val="both"/>
        <w:rPr>
          <w:rFonts w:ascii="Calibri" w:hAnsi="Calibri" w:cs="Calibri"/>
        </w:rPr>
      </w:pPr>
      <w:r w:rsidRPr="00864F23">
        <w:rPr>
          <w:rFonts w:ascii="Calibri" w:hAnsi="Calibri" w:cs="Calibri"/>
        </w:rPr>
        <w:t xml:space="preserve">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w:t>
      </w:r>
      <w:r w:rsidRPr="00864F23">
        <w:rPr>
          <w:rFonts w:ascii="Calibri" w:hAnsi="Calibri" w:cs="Calibri"/>
        </w:rPr>
        <w:lastRenderedPageBreak/>
        <w:t>przedłożyć dokumenty potwierdzające zgodne z przepisami wykonanie obowiązków w zakresie gospodarki odpadami.</w:t>
      </w:r>
    </w:p>
    <w:p w14:paraId="31E9CDAC" w14:textId="77777777" w:rsidR="004857AA" w:rsidRPr="004857AA" w:rsidRDefault="004857AA" w:rsidP="004857AA">
      <w:pPr>
        <w:numPr>
          <w:ilvl w:val="0"/>
          <w:numId w:val="6"/>
        </w:numPr>
        <w:tabs>
          <w:tab w:val="left" w:pos="426"/>
        </w:tabs>
        <w:spacing w:line="276" w:lineRule="auto"/>
        <w:ind w:left="426" w:right="27" w:hanging="426"/>
        <w:jc w:val="both"/>
        <w:rPr>
          <w:rFonts w:ascii="Calibri" w:hAnsi="Calibri" w:cs="Calibri"/>
        </w:rPr>
      </w:pPr>
      <w:r w:rsidRPr="004857AA">
        <w:rPr>
          <w:rFonts w:ascii="Calibri" w:hAnsi="Calibri" w:cs="Calibri"/>
        </w:rPr>
        <w:t>Wykonawca zobowiązany jest do zgłoszenia i uzgodnienia z dysponentami urządzeń obcych znajdujących się w pasie drogowym (urządzeń infrastruktury technicznej niezwiązanej z drogą) zasad prowadzenia robót wraz ze zleceniem niezbędnych nadzorów nad prowadzonymi pracami.</w:t>
      </w:r>
    </w:p>
    <w:p w14:paraId="71840FA8" w14:textId="0EA5F5D5" w:rsidR="00427CEA" w:rsidRPr="004857AA" w:rsidRDefault="00427CEA" w:rsidP="004857AA">
      <w:pPr>
        <w:numPr>
          <w:ilvl w:val="0"/>
          <w:numId w:val="6"/>
        </w:numPr>
        <w:spacing w:line="276" w:lineRule="auto"/>
        <w:ind w:left="425" w:right="28" w:hanging="425"/>
        <w:jc w:val="both"/>
        <w:rPr>
          <w:rFonts w:ascii="Calibri" w:hAnsi="Calibri" w:cs="Calibri"/>
        </w:rPr>
      </w:pPr>
      <w:r w:rsidRPr="004857AA">
        <w:rPr>
          <w:rFonts w:ascii="Calibri" w:hAnsi="Calibri" w:cs="Calibri"/>
        </w:rPr>
        <w:t>Wykonawca zobowiązany jest do zorganizowania prac w taki sposób, aby umożliwić ciągłość odbioru odpadów komunalnych z posesji zlokalizowanych w rejonie budowy zgodnie z harmonogramem odbioru odpadów komunalnych</w:t>
      </w:r>
      <w:r w:rsidR="00AC6FA5">
        <w:rPr>
          <w:rFonts w:ascii="Calibri" w:hAnsi="Calibri" w:cs="Calibri"/>
        </w:rPr>
        <w:t>.</w:t>
      </w:r>
      <w:r w:rsidRPr="004857AA">
        <w:rPr>
          <w:rFonts w:ascii="Calibri" w:hAnsi="Calibri" w:cs="Calibri"/>
        </w:rPr>
        <w:t xml:space="preserve"> W przypadku konieczności, Wykonawca zobowiązany będzie do transportu pojemników na odpady lub worków na odpady w wyznaczone miejsce.</w:t>
      </w:r>
    </w:p>
    <w:p w14:paraId="72598781" w14:textId="77777777" w:rsidR="00816DF3" w:rsidRPr="00864F23" w:rsidRDefault="00816DF3" w:rsidP="00CA7929">
      <w:pPr>
        <w:numPr>
          <w:ilvl w:val="0"/>
          <w:numId w:val="6"/>
        </w:numPr>
        <w:spacing w:line="276" w:lineRule="auto"/>
        <w:ind w:left="426"/>
        <w:jc w:val="both"/>
        <w:rPr>
          <w:rFonts w:ascii="Calibri" w:hAnsi="Calibri" w:cs="Calibri"/>
        </w:rPr>
      </w:pPr>
      <w:r w:rsidRPr="00864F23">
        <w:rPr>
          <w:rFonts w:ascii="Calibri" w:hAnsi="Calibri" w:cs="Calibri"/>
        </w:rPr>
        <w:t>Wykonawca jest zobowiązany poinformować Zamawiającego (inspektora nadzoru) o terminie zakrycia robót ulegających zakryciu, oraz terminie odbioru robót zanikających w terminach przewidzianych w Dokumentacji Postępowania.</w:t>
      </w:r>
    </w:p>
    <w:p w14:paraId="6FB05A38" w14:textId="77777777" w:rsidR="00816DF3" w:rsidRPr="00864F23" w:rsidRDefault="00816DF3" w:rsidP="00CA7929">
      <w:pPr>
        <w:numPr>
          <w:ilvl w:val="0"/>
          <w:numId w:val="6"/>
        </w:numPr>
        <w:spacing w:line="276" w:lineRule="auto"/>
        <w:ind w:left="426"/>
        <w:jc w:val="both"/>
        <w:rPr>
          <w:rFonts w:ascii="Calibri" w:hAnsi="Calibri" w:cs="Calibri"/>
        </w:rPr>
      </w:pPr>
      <w:r w:rsidRPr="00864F23">
        <w:rPr>
          <w:rFonts w:ascii="Calibri" w:hAnsi="Calibri" w:cs="Calibri"/>
        </w:rPr>
        <w:t xml:space="preserve">Wykonawca jest zobowiązany umożliwić Zamawiającemu lub osobom upoważnionym przez Zamawiającego w każdym czasie: </w:t>
      </w:r>
    </w:p>
    <w:p w14:paraId="5B820802" w14:textId="77777777" w:rsidR="00816DF3" w:rsidRPr="00864F23" w:rsidRDefault="00816DF3" w:rsidP="00CA7929">
      <w:pPr>
        <w:numPr>
          <w:ilvl w:val="0"/>
          <w:numId w:val="15"/>
        </w:numPr>
        <w:spacing w:line="276" w:lineRule="auto"/>
        <w:ind w:left="993" w:hanging="426"/>
        <w:jc w:val="both"/>
        <w:rPr>
          <w:rFonts w:ascii="Calibri" w:hAnsi="Calibri" w:cs="Calibri"/>
        </w:rPr>
      </w:pPr>
      <w:r w:rsidRPr="00864F23">
        <w:rPr>
          <w:rFonts w:ascii="Calibri" w:hAnsi="Calibri" w:cs="Calibri"/>
        </w:rPr>
        <w:t>dostęp do całego terenu budowy oraz do materiałów i dokumentów związanych z realizacją</w:t>
      </w:r>
      <w:r w:rsidR="00EB2DBC">
        <w:rPr>
          <w:rFonts w:ascii="Calibri" w:hAnsi="Calibri" w:cs="Calibri"/>
        </w:rPr>
        <w:t xml:space="preserve"> p</w:t>
      </w:r>
      <w:r w:rsidRPr="00864F23">
        <w:rPr>
          <w:rFonts w:ascii="Calibri" w:hAnsi="Calibri" w:cs="Calibri"/>
        </w:rPr>
        <w:t xml:space="preserve">rzedmiotu Umowy, </w:t>
      </w:r>
    </w:p>
    <w:p w14:paraId="267A23B2" w14:textId="77777777" w:rsidR="00816DF3" w:rsidRPr="00864F23" w:rsidRDefault="00816DF3" w:rsidP="00CA7929">
      <w:pPr>
        <w:numPr>
          <w:ilvl w:val="0"/>
          <w:numId w:val="15"/>
        </w:numPr>
        <w:spacing w:line="276" w:lineRule="auto"/>
        <w:ind w:left="993" w:hanging="426"/>
        <w:jc w:val="both"/>
        <w:rPr>
          <w:rFonts w:ascii="Calibri" w:hAnsi="Calibri" w:cs="Calibri"/>
        </w:rPr>
      </w:pPr>
      <w:r w:rsidRPr="00864F23">
        <w:rPr>
          <w:rFonts w:ascii="Calibri" w:hAnsi="Calibri" w:cs="Calibri"/>
        </w:rPr>
        <w:t xml:space="preserve">sprawowanie kontroli zgodności realizacji </w:t>
      </w:r>
      <w:r w:rsidR="00EB2DBC">
        <w:rPr>
          <w:rFonts w:ascii="Calibri" w:hAnsi="Calibri" w:cs="Calibri"/>
        </w:rPr>
        <w:t>p</w:t>
      </w:r>
      <w:r w:rsidRPr="00864F23">
        <w:rPr>
          <w:rFonts w:ascii="Calibri" w:hAnsi="Calibri" w:cs="Calibri"/>
        </w:rPr>
        <w:t xml:space="preserve">rzedmiotu Umowy z Dokumentacją </w:t>
      </w:r>
      <w:r w:rsidR="00EB2DBC">
        <w:rPr>
          <w:rFonts w:ascii="Calibri" w:hAnsi="Calibri" w:cs="Calibri"/>
        </w:rPr>
        <w:t>P</w:t>
      </w:r>
      <w:r w:rsidRPr="00864F23">
        <w:rPr>
          <w:rFonts w:ascii="Calibri" w:hAnsi="Calibri" w:cs="Calibri"/>
        </w:rPr>
        <w:t xml:space="preserve">ostępowania, przepisami oraz zasadami wiedzy technicznej, </w:t>
      </w:r>
    </w:p>
    <w:p w14:paraId="36B83DE1" w14:textId="77777777" w:rsidR="000A7FD7" w:rsidRPr="00864F23" w:rsidRDefault="00816DF3" w:rsidP="00CA7929">
      <w:pPr>
        <w:numPr>
          <w:ilvl w:val="0"/>
          <w:numId w:val="15"/>
        </w:numPr>
        <w:spacing w:line="276" w:lineRule="auto"/>
        <w:ind w:left="993" w:hanging="426"/>
        <w:jc w:val="both"/>
        <w:rPr>
          <w:rFonts w:ascii="Calibri" w:hAnsi="Calibri" w:cs="Calibri"/>
        </w:rPr>
      </w:pPr>
      <w:r w:rsidRPr="00864F23">
        <w:rPr>
          <w:rFonts w:ascii="Calibri" w:hAnsi="Calibri" w:cs="Calibri"/>
        </w:rPr>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552AAEE3" w14:textId="77777777" w:rsidR="000A7FD7" w:rsidRPr="00864F23" w:rsidRDefault="000A7FD7" w:rsidP="004857AA">
      <w:pPr>
        <w:widowControl w:val="0"/>
        <w:numPr>
          <w:ilvl w:val="0"/>
          <w:numId w:val="6"/>
        </w:numPr>
        <w:autoSpaceDE w:val="0"/>
        <w:autoSpaceDN w:val="0"/>
        <w:adjustRightInd w:val="0"/>
        <w:spacing w:line="276" w:lineRule="auto"/>
        <w:ind w:left="425" w:hanging="425"/>
        <w:jc w:val="both"/>
        <w:rPr>
          <w:rFonts w:ascii="Calibri" w:hAnsi="Calibri" w:cs="Calibri"/>
        </w:rPr>
      </w:pPr>
      <w:bookmarkStart w:id="5" w:name="_Hlk522540706"/>
      <w:r w:rsidRPr="00864F23">
        <w:rPr>
          <w:rFonts w:ascii="Calibri" w:hAnsi="Calibri" w:cs="Calibri"/>
        </w:rPr>
        <w:t>Wykonawca zobowiązany jest do wykonywania robót zgodnie z zaleceniami i wskazaniami inspektora nadzoru Zamawiającego.</w:t>
      </w:r>
    </w:p>
    <w:p w14:paraId="6184259C" w14:textId="77777777" w:rsidR="0019218B" w:rsidRDefault="0019218B" w:rsidP="004857AA">
      <w:pPr>
        <w:widowControl w:val="0"/>
        <w:numPr>
          <w:ilvl w:val="0"/>
          <w:numId w:val="6"/>
        </w:numPr>
        <w:autoSpaceDE w:val="0"/>
        <w:autoSpaceDN w:val="0"/>
        <w:adjustRightInd w:val="0"/>
        <w:spacing w:line="276" w:lineRule="auto"/>
        <w:ind w:left="425" w:hanging="425"/>
        <w:jc w:val="both"/>
        <w:rPr>
          <w:rFonts w:ascii="Calibri" w:hAnsi="Calibri" w:cs="Calibri"/>
        </w:rPr>
      </w:pPr>
      <w:r w:rsidRPr="00864F23">
        <w:rPr>
          <w:rFonts w:ascii="Calibri" w:hAnsi="Calibri" w:cs="Calibri"/>
        </w:rPr>
        <w:t xml:space="preserve">Wykonawca zobowiązany jest do opracowania dokumentacji powykonawczej w 2 egzemplarzach w wersji papierowej oraz elektronicznej na płycie CD i przekazania jej </w:t>
      </w:r>
      <w:r w:rsidRPr="0093053C">
        <w:rPr>
          <w:rFonts w:ascii="Calibri" w:hAnsi="Calibri" w:cs="Calibri"/>
        </w:rPr>
        <w:t>Zamawiającemu</w:t>
      </w:r>
      <w:r w:rsidR="004857AA" w:rsidRPr="0093053C">
        <w:t xml:space="preserve"> </w:t>
      </w:r>
      <w:r w:rsidR="004857AA" w:rsidRPr="0093053C">
        <w:rPr>
          <w:rFonts w:ascii="Calibri" w:hAnsi="Calibri" w:cs="Calibri"/>
        </w:rPr>
        <w:t>zgodnie z terminem określonym w § 4 umowy.</w:t>
      </w:r>
    </w:p>
    <w:p w14:paraId="25A3C823" w14:textId="77777777" w:rsidR="004857AA" w:rsidRDefault="004857AA" w:rsidP="00A75AC7">
      <w:pPr>
        <w:widowControl w:val="0"/>
        <w:numPr>
          <w:ilvl w:val="0"/>
          <w:numId w:val="6"/>
        </w:numPr>
        <w:autoSpaceDE w:val="0"/>
        <w:autoSpaceDN w:val="0"/>
        <w:adjustRightInd w:val="0"/>
        <w:spacing w:after="240" w:line="276" w:lineRule="auto"/>
        <w:ind w:left="425" w:hanging="425"/>
        <w:jc w:val="both"/>
        <w:rPr>
          <w:rFonts w:ascii="Calibri" w:hAnsi="Calibri" w:cs="Calibri"/>
        </w:rPr>
      </w:pPr>
      <w:r w:rsidRPr="004857AA">
        <w:rPr>
          <w:rFonts w:ascii="Calibri" w:hAnsi="Calibri" w:cs="Calibr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r>
        <w:rPr>
          <w:rFonts w:ascii="Calibri" w:hAnsi="Calibri" w:cs="Calibri"/>
        </w:rPr>
        <w:t>.</w:t>
      </w:r>
    </w:p>
    <w:bookmarkEnd w:id="5"/>
    <w:p w14:paraId="1741A0DD" w14:textId="77777777" w:rsidR="00D42EE1" w:rsidRPr="00864F23" w:rsidRDefault="001C56AC" w:rsidP="00A75AC7">
      <w:pPr>
        <w:spacing w:line="276" w:lineRule="auto"/>
        <w:jc w:val="center"/>
        <w:rPr>
          <w:rFonts w:ascii="Calibri" w:hAnsi="Calibri" w:cs="Calibri"/>
          <w:b/>
        </w:rPr>
      </w:pPr>
      <w:r w:rsidRPr="00864F23">
        <w:rPr>
          <w:rFonts w:ascii="Calibri" w:hAnsi="Calibri" w:cs="Calibri"/>
          <w:b/>
        </w:rPr>
        <w:t>§ 8</w:t>
      </w:r>
    </w:p>
    <w:p w14:paraId="4BC4EFF6" w14:textId="77777777" w:rsidR="001C56AC" w:rsidRPr="00924F42" w:rsidRDefault="001C56AC" w:rsidP="00A75AC7">
      <w:pPr>
        <w:spacing w:line="276" w:lineRule="auto"/>
        <w:jc w:val="center"/>
        <w:rPr>
          <w:rFonts w:ascii="Calibri" w:hAnsi="Calibri" w:cs="Calibri"/>
          <w:b/>
          <w:spacing w:val="60"/>
        </w:rPr>
      </w:pPr>
      <w:r w:rsidRPr="00924F42">
        <w:rPr>
          <w:rFonts w:ascii="Calibri" w:hAnsi="Calibri" w:cs="Calibri"/>
          <w:b/>
          <w:spacing w:val="60"/>
        </w:rPr>
        <w:t>Odpowiedzialność za szkody</w:t>
      </w:r>
    </w:p>
    <w:p w14:paraId="5D369A9D" w14:textId="77777777" w:rsidR="00B2307C" w:rsidRPr="00864F23"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 ponosi całkowitą odpowiedzialność z tytułu ewentualnych szkód wyrządzonych z jego winy osobom trzecim, jeżeli szkody te są związane z prowadzonymi robotami.</w:t>
      </w:r>
    </w:p>
    <w:p w14:paraId="12D6689B" w14:textId="77777777" w:rsidR="00B2307C" w:rsidRPr="00EF385D" w:rsidRDefault="00B2307C">
      <w:pPr>
        <w:numPr>
          <w:ilvl w:val="0"/>
          <w:numId w:val="7"/>
        </w:numPr>
        <w:spacing w:line="276" w:lineRule="auto"/>
        <w:ind w:left="426" w:hanging="426"/>
        <w:jc w:val="both"/>
        <w:rPr>
          <w:rFonts w:ascii="Calibri" w:hAnsi="Calibri" w:cs="Calibri"/>
        </w:rPr>
      </w:pPr>
      <w:r w:rsidRPr="00864F23">
        <w:rPr>
          <w:rFonts w:ascii="Calibri" w:hAnsi="Calibri" w:cs="Calibri"/>
        </w:rPr>
        <w:t>Wykonawca</w:t>
      </w:r>
      <w:r w:rsidR="00627299">
        <w:rPr>
          <w:rFonts w:ascii="Calibri" w:hAnsi="Calibri" w:cs="Calibri"/>
        </w:rPr>
        <w:t xml:space="preserve"> </w:t>
      </w:r>
      <w:bookmarkStart w:id="6" w:name="_Hlk96607819"/>
      <w:r w:rsidR="00627299">
        <w:rPr>
          <w:rFonts w:ascii="Calibri" w:hAnsi="Calibri" w:cs="Calibri"/>
        </w:rPr>
        <w:t xml:space="preserve">na zasadach określonych w art. 471 </w:t>
      </w:r>
      <w:proofErr w:type="spellStart"/>
      <w:r w:rsidR="00627299">
        <w:rPr>
          <w:rFonts w:ascii="Calibri" w:hAnsi="Calibri" w:cs="Calibri"/>
        </w:rPr>
        <w:t>kc</w:t>
      </w:r>
      <w:proofErr w:type="spellEnd"/>
      <w:r w:rsidR="00627299">
        <w:rPr>
          <w:rFonts w:ascii="Calibri" w:hAnsi="Calibri" w:cs="Calibri"/>
        </w:rPr>
        <w:t>.</w:t>
      </w:r>
      <w:r w:rsidRPr="00864F23">
        <w:rPr>
          <w:rFonts w:ascii="Calibri" w:hAnsi="Calibri" w:cs="Calibri"/>
        </w:rPr>
        <w:t xml:space="preserve"> </w:t>
      </w:r>
      <w:bookmarkEnd w:id="6"/>
      <w:r w:rsidRPr="00864F23">
        <w:rPr>
          <w:rFonts w:ascii="Calibri" w:hAnsi="Calibri" w:cs="Calibri"/>
        </w:rPr>
        <w:t>ponosi wyłączną odpowiedzialność za wszelkie szkody będące następstwem niewykonania lub nienależytego wykonania przedmiotu umowy, które to szkody Wyk</w:t>
      </w:r>
      <w:r w:rsidRPr="00EF385D">
        <w:rPr>
          <w:rFonts w:ascii="Calibri" w:hAnsi="Calibri" w:cs="Calibri"/>
        </w:rPr>
        <w:t>onawca zobowiązuje się pokryć w pełnej wysokości.</w:t>
      </w:r>
    </w:p>
    <w:p w14:paraId="4677C78B" w14:textId="50301E0A" w:rsidR="00B2307C" w:rsidRPr="00864F23" w:rsidRDefault="00B2307C">
      <w:pPr>
        <w:numPr>
          <w:ilvl w:val="0"/>
          <w:numId w:val="7"/>
        </w:numPr>
        <w:spacing w:line="276" w:lineRule="auto"/>
        <w:ind w:left="426" w:hanging="426"/>
        <w:jc w:val="both"/>
        <w:rPr>
          <w:rFonts w:ascii="Calibri" w:hAnsi="Calibri" w:cs="Calibri"/>
        </w:rPr>
      </w:pPr>
      <w:r w:rsidRPr="00EF385D">
        <w:rPr>
          <w:rFonts w:ascii="Calibri" w:hAnsi="Calibri" w:cs="Calibri"/>
        </w:rPr>
        <w:lastRenderedPageBreak/>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0F65AD" w:rsidRPr="00EF385D">
        <w:rPr>
          <w:rFonts w:ascii="Calibri" w:hAnsi="Calibri" w:cs="Calibri"/>
        </w:rPr>
        <w:br/>
      </w:r>
      <w:r w:rsidR="00AE3792">
        <w:rPr>
          <w:rFonts w:ascii="Calibri" w:hAnsi="Calibri" w:cs="Calibri"/>
        </w:rPr>
        <w:t>1</w:t>
      </w:r>
      <w:r w:rsidR="00771A25">
        <w:rPr>
          <w:rFonts w:ascii="Calibri" w:hAnsi="Calibri" w:cs="Calibri"/>
        </w:rPr>
        <w:t xml:space="preserve"> 000</w:t>
      </w:r>
      <w:r w:rsidR="00041196">
        <w:rPr>
          <w:rFonts w:ascii="Calibri" w:hAnsi="Calibri" w:cs="Calibri"/>
        </w:rPr>
        <w:t>.000,00</w:t>
      </w:r>
      <w:r w:rsidRPr="00EF385D">
        <w:rPr>
          <w:rFonts w:ascii="Calibri" w:hAnsi="Calibri" w:cs="Calibri"/>
        </w:rPr>
        <w:t xml:space="preserve"> zł</w:t>
      </w:r>
      <w:r w:rsidR="00AE3792">
        <w:rPr>
          <w:rFonts w:ascii="Calibri" w:hAnsi="Calibri" w:cs="Calibri"/>
        </w:rPr>
        <w:t xml:space="preserve">, </w:t>
      </w:r>
      <w:r w:rsidRPr="00EF385D">
        <w:rPr>
          <w:rFonts w:ascii="Calibri" w:hAnsi="Calibri" w:cs="Calibri"/>
        </w:rPr>
        <w:t xml:space="preserve">ważne nie później niż od daty podpisania umowy do </w:t>
      </w:r>
      <w:r w:rsidR="00CE4108" w:rsidRPr="00EF385D">
        <w:rPr>
          <w:rFonts w:ascii="Calibri" w:hAnsi="Calibri" w:cs="Calibri"/>
        </w:rPr>
        <w:t xml:space="preserve"> </w:t>
      </w:r>
      <w:r w:rsidRPr="00EF385D">
        <w:rPr>
          <w:rFonts w:ascii="Calibri" w:hAnsi="Calibri" w:cs="Calibri"/>
        </w:rPr>
        <w:t>czasu odbioru końcowego. Zamawiający zaakceptuje posiadany przez Wykonawcę dokument ubezpieczenia OC w zakresie prowadzonej działalności związanej z przedmiotem zamówienia na sumę</w:t>
      </w:r>
      <w:r w:rsidRPr="00864F23">
        <w:rPr>
          <w:rFonts w:ascii="Calibri" w:hAnsi="Calibri" w:cs="Calibri"/>
        </w:rPr>
        <w:t xml:space="preserve">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7C2EF30A" w14:textId="77777777" w:rsidR="00B2307C" w:rsidRDefault="00B2307C">
      <w:pPr>
        <w:numPr>
          <w:ilvl w:val="0"/>
          <w:numId w:val="7"/>
        </w:numPr>
        <w:spacing w:after="240" w:line="276" w:lineRule="auto"/>
        <w:ind w:left="426" w:hanging="426"/>
        <w:jc w:val="both"/>
        <w:rPr>
          <w:rFonts w:ascii="Calibri" w:hAnsi="Calibri" w:cs="Calibri"/>
        </w:rPr>
      </w:pPr>
      <w:r w:rsidRPr="00864F23">
        <w:rPr>
          <w:rFonts w:ascii="Calibri" w:hAnsi="Calibri" w:cs="Calibri"/>
        </w:rPr>
        <w:t xml:space="preserve">Wykonawca przedstawi Zamawiającemu </w:t>
      </w:r>
      <w:r w:rsidR="00982B1C" w:rsidRPr="00864F23">
        <w:rPr>
          <w:rFonts w:ascii="Calibri" w:hAnsi="Calibri" w:cs="Calibri"/>
        </w:rPr>
        <w:t xml:space="preserve">potwierdzone za zgodność z oryginałem </w:t>
      </w:r>
      <w:r w:rsidRPr="00864F23">
        <w:rPr>
          <w:rFonts w:ascii="Calibri" w:hAnsi="Calibri" w:cs="Calibri"/>
        </w:rPr>
        <w:t>kopie wyżej wymienionych dokumentów.</w:t>
      </w:r>
    </w:p>
    <w:p w14:paraId="302EB4C7" w14:textId="77777777" w:rsidR="001C56AC" w:rsidRPr="00864F23" w:rsidRDefault="001B72BD" w:rsidP="005872B7">
      <w:pPr>
        <w:spacing w:line="276" w:lineRule="auto"/>
        <w:ind w:left="3540" w:firstLine="708"/>
        <w:rPr>
          <w:rFonts w:ascii="Calibri" w:hAnsi="Calibri" w:cs="Calibri"/>
          <w:b/>
        </w:rPr>
      </w:pPr>
      <w:r w:rsidRPr="00864F23">
        <w:rPr>
          <w:rFonts w:ascii="Calibri" w:hAnsi="Calibri" w:cs="Calibri"/>
          <w:b/>
        </w:rPr>
        <w:t>§</w:t>
      </w:r>
      <w:r w:rsidR="001C56AC" w:rsidRPr="00864F23">
        <w:rPr>
          <w:rFonts w:ascii="Calibri" w:hAnsi="Calibri" w:cs="Calibri"/>
          <w:b/>
        </w:rPr>
        <w:t xml:space="preserve"> 9</w:t>
      </w:r>
    </w:p>
    <w:p w14:paraId="0ADA10BC" w14:textId="77777777" w:rsidR="001C56AC" w:rsidRPr="00864F23" w:rsidRDefault="001C56AC" w:rsidP="005872B7">
      <w:pPr>
        <w:spacing w:line="276" w:lineRule="auto"/>
        <w:ind w:left="284"/>
        <w:jc w:val="center"/>
        <w:rPr>
          <w:rFonts w:ascii="Calibri" w:hAnsi="Calibri" w:cs="Calibri"/>
          <w:b/>
        </w:rPr>
      </w:pPr>
      <w:r w:rsidRPr="00864F23">
        <w:rPr>
          <w:rFonts w:ascii="Calibri" w:hAnsi="Calibri" w:cs="Calibri"/>
          <w:b/>
        </w:rPr>
        <w:t>W y n a g r o d z e n i e</w:t>
      </w:r>
    </w:p>
    <w:p w14:paraId="6AC0B8FD"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Wynagrodzenie za wykonanie przedmiotu umowy wynosi: ………………….. zł netto, co daje kwotę …………….…………….. zł brutto</w:t>
      </w:r>
      <w:r>
        <w:rPr>
          <w:rFonts w:ascii="Calibri" w:hAnsi="Calibri" w:cs="Calibri"/>
        </w:rPr>
        <w:t xml:space="preserve">, </w:t>
      </w:r>
      <w:r w:rsidRPr="00F75847">
        <w:rPr>
          <w:rFonts w:ascii="Calibri" w:hAnsi="Calibri" w:cs="Calibri"/>
        </w:rPr>
        <w:t xml:space="preserve"> w tym podatek VAT w kwocie…………………………… zł.</w:t>
      </w:r>
    </w:p>
    <w:p w14:paraId="7E85A0B1"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u w:val="single"/>
        </w:rPr>
        <w:t>Rozliczenie robót nastąpi na podstawie branżowych kosztorysów powykonawczych</w:t>
      </w:r>
      <w:r w:rsidRPr="00F75847">
        <w:rPr>
          <w:rFonts w:ascii="Calibri" w:hAnsi="Calibri" w:cs="Calibri"/>
        </w:rPr>
        <w:t>. Wykonawca sporządzi kosztorysy w oparciu o obmiary wykonanych robót i ceny jednostkowe oraz narzuty określone w kosztorysach ofertowych. Każdy kosztorys sporządzony przez Wykonawcę podlega sprawdzeniu i zatwierdzeniu przez Inspektora Nadzoru. Termin ustosunkowania się Zamawiającego do przedłożonych kosztorysów wynosi 14 dni licząc od daty przedłożenia go przez Wykonawcę. W przypadku gdy kosztorysy nie zostały sporządzone prawidłowo, Zamawiający powiadomi Wykonawcę w ww. terminie, a Wykonawca zobowiązany będzie do ich poprawienia w terminie 3 dni od daty powiadomienia.</w:t>
      </w:r>
    </w:p>
    <w:p w14:paraId="67729DE2" w14:textId="77777777" w:rsidR="004857AA" w:rsidRPr="00F75847" w:rsidRDefault="004857AA" w:rsidP="004857AA">
      <w:pPr>
        <w:numPr>
          <w:ilvl w:val="0"/>
          <w:numId w:val="8"/>
        </w:numPr>
        <w:spacing w:line="276" w:lineRule="auto"/>
        <w:ind w:left="426" w:hanging="426"/>
        <w:jc w:val="both"/>
        <w:rPr>
          <w:rFonts w:ascii="Calibri" w:hAnsi="Calibri" w:cs="Calibri"/>
        </w:rPr>
      </w:pPr>
      <w:r w:rsidRPr="00F75847">
        <w:rPr>
          <w:rFonts w:ascii="Calibri" w:hAnsi="Calibri" w:cs="Calibri"/>
        </w:rPr>
        <w:t xml:space="preserve">Wykonawca wystawi fakturę po protokolarnym odbiorze robót </w:t>
      </w:r>
      <w:bookmarkStart w:id="7" w:name="_Hlk32183671"/>
      <w:r w:rsidRPr="00F75847">
        <w:rPr>
          <w:rFonts w:ascii="Calibri" w:hAnsi="Calibri" w:cs="Calibri"/>
        </w:rPr>
        <w:t>i zatwierdzeniu przez Zamawiającego kosztorysów powykonawczych</w:t>
      </w:r>
      <w:bookmarkEnd w:id="7"/>
      <w:r w:rsidRPr="00F75847">
        <w:rPr>
          <w:rFonts w:ascii="Calibri" w:hAnsi="Calibri" w:cs="Calibri"/>
        </w:rPr>
        <w:t>.</w:t>
      </w:r>
    </w:p>
    <w:p w14:paraId="331FE369" w14:textId="77777777" w:rsidR="004857AA" w:rsidRPr="007C2722" w:rsidRDefault="004857AA" w:rsidP="004857AA">
      <w:pPr>
        <w:numPr>
          <w:ilvl w:val="0"/>
          <w:numId w:val="8"/>
        </w:numPr>
        <w:spacing w:line="276" w:lineRule="auto"/>
        <w:ind w:left="426" w:hanging="426"/>
        <w:jc w:val="both"/>
        <w:rPr>
          <w:rFonts w:ascii="Calibri" w:hAnsi="Calibri" w:cs="Calibri"/>
        </w:rPr>
      </w:pPr>
      <w:r w:rsidRPr="007C2722">
        <w:rPr>
          <w:rFonts w:ascii="Calibri" w:hAnsi="Calibri" w:cs="Calibri"/>
        </w:rPr>
        <w:t xml:space="preserve">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terenu budowy; koszty usunięcia drzew i krzewów; koszty opracowania planu bioz oraz koszty ogrodzenia terenu budowy, koszty utrzymania terenu budowy i zabezpieczenia mienia placu budowy i miejsc postojowych sprzętu i maszyn, koszty obsługi geodezyjnej wraz z inwentaryzacją powykonawczą i potwierdzeniem zgłoszenia do właściwego ośrodka geodezyjno-kartograficznego, koszty opracowania dokumentacji powykonawczej – wersja papierowa 2 egz. z </w:t>
      </w:r>
      <w:r w:rsidRPr="0093053C">
        <w:rPr>
          <w:rFonts w:ascii="Calibri" w:hAnsi="Calibri" w:cs="Calibri"/>
        </w:rPr>
        <w:t xml:space="preserve">każdej branży i wersja elektroniczna (format PDF) – 1 </w:t>
      </w:r>
      <w:proofErr w:type="spellStart"/>
      <w:r w:rsidRPr="0093053C">
        <w:rPr>
          <w:rFonts w:ascii="Calibri" w:hAnsi="Calibri" w:cs="Calibri"/>
        </w:rPr>
        <w:t>kpl</w:t>
      </w:r>
      <w:proofErr w:type="spellEnd"/>
      <w:r w:rsidRPr="0093053C">
        <w:rPr>
          <w:rFonts w:ascii="Calibri" w:hAnsi="Calibri" w:cs="Calibri"/>
        </w:rPr>
        <w:t>., inne</w:t>
      </w:r>
      <w:r w:rsidRPr="007C2722">
        <w:rPr>
          <w:rFonts w:ascii="Calibri" w:hAnsi="Calibri" w:cs="Calibri"/>
        </w:rPr>
        <w:t xml:space="preserve"> koszty (opłaty, uzgodnienia, zgłoszenia, powiadomienia, prolongaty, koszty energii elektrycznej, wody, przeniesienia kubłów z odpadami, itp.)</w:t>
      </w:r>
    </w:p>
    <w:p w14:paraId="6963F3BB" w14:textId="77777777" w:rsidR="004857AA" w:rsidRPr="004857AA" w:rsidRDefault="004857AA" w:rsidP="004857AA">
      <w:pPr>
        <w:numPr>
          <w:ilvl w:val="0"/>
          <w:numId w:val="8"/>
        </w:numPr>
        <w:spacing w:line="276" w:lineRule="auto"/>
        <w:ind w:left="426" w:hanging="426"/>
        <w:jc w:val="both"/>
        <w:rPr>
          <w:rFonts w:ascii="Calibri" w:hAnsi="Calibri" w:cs="Calibri"/>
          <w:b/>
          <w:spacing w:val="60"/>
        </w:rPr>
      </w:pPr>
      <w:r w:rsidRPr="00C83528">
        <w:rPr>
          <w:rFonts w:ascii="Calibri" w:hAnsi="Calibri" w:cs="Calibri"/>
        </w:rPr>
        <w:lastRenderedPageBreak/>
        <w:t>Nabywcą przedmiotu zamówienia określonego w §1 niniejszej</w:t>
      </w:r>
      <w:r w:rsidRPr="00F75847">
        <w:rPr>
          <w:rFonts w:ascii="Calibri" w:hAnsi="Calibri" w:cs="Calibri"/>
        </w:rPr>
        <w:t xml:space="preserve"> umowy jest </w:t>
      </w:r>
      <w:r w:rsidRPr="00F75847">
        <w:rPr>
          <w:rFonts w:ascii="Calibri" w:hAnsi="Calibri" w:cs="Calibri"/>
          <w:b/>
        </w:rPr>
        <w:t>Gmina Komorniki</w:t>
      </w:r>
      <w:r w:rsidRPr="00F75847">
        <w:rPr>
          <w:rFonts w:ascii="Calibri" w:hAnsi="Calibri" w:cs="Calibri"/>
        </w:rPr>
        <w:t>.</w:t>
      </w:r>
    </w:p>
    <w:p w14:paraId="3A8A3CCD" w14:textId="36D9E917" w:rsidR="004B5B4A" w:rsidRPr="004B5B4A" w:rsidRDefault="004857AA" w:rsidP="00AC6FA5">
      <w:pPr>
        <w:numPr>
          <w:ilvl w:val="0"/>
          <w:numId w:val="8"/>
        </w:numPr>
        <w:spacing w:after="240" w:line="276" w:lineRule="auto"/>
        <w:ind w:left="426" w:hanging="426"/>
        <w:jc w:val="both"/>
        <w:rPr>
          <w:rFonts w:ascii="Calibri" w:hAnsi="Calibri" w:cs="Calibri"/>
          <w:b/>
          <w:spacing w:val="60"/>
        </w:rPr>
      </w:pPr>
      <w:r w:rsidRPr="004B5B4A">
        <w:rPr>
          <w:rFonts w:ascii="Calibri" w:hAnsi="Calibri" w:cs="Calibri"/>
        </w:rPr>
        <w:t>W przypadku zawarcia umowy z Wykonawcami ubiegającymi się wspólnie o wykonanie zamówienia, po podpisaniu umowy Wykonawca przedłoży Zamawiającemu informację o podmiocie upoważnionym do wystawienia faktur i odbioru wynagrodzenia ze skutkiem zwolnienia Zamawiającego z obowiązku zapłaty wynagrodzenia pozostałym Wykonawcom wspólnie ubiegającym się o udzielenie zamówienia.</w:t>
      </w:r>
    </w:p>
    <w:p w14:paraId="644B6594" w14:textId="1EF6EC29" w:rsidR="00E61D18" w:rsidRPr="004B5B4A" w:rsidRDefault="001B72BD" w:rsidP="00A03B5F">
      <w:pPr>
        <w:spacing w:line="276" w:lineRule="auto"/>
        <w:jc w:val="center"/>
        <w:rPr>
          <w:rFonts w:ascii="Calibri" w:hAnsi="Calibri" w:cs="Calibri"/>
          <w:b/>
          <w:spacing w:val="60"/>
        </w:rPr>
      </w:pPr>
      <w:r w:rsidRPr="004B5B4A">
        <w:rPr>
          <w:rFonts w:ascii="Calibri" w:hAnsi="Calibri" w:cs="Calibri"/>
          <w:b/>
        </w:rPr>
        <w:t>§</w:t>
      </w:r>
      <w:r w:rsidR="001C56AC" w:rsidRPr="004B5B4A">
        <w:rPr>
          <w:rFonts w:ascii="Calibri" w:hAnsi="Calibri" w:cs="Calibri"/>
          <w:b/>
        </w:rPr>
        <w:t xml:space="preserve"> </w:t>
      </w:r>
      <w:r w:rsidR="00166AD2">
        <w:rPr>
          <w:rFonts w:ascii="Calibri" w:hAnsi="Calibri" w:cs="Calibri"/>
          <w:b/>
        </w:rPr>
        <w:t>11</w:t>
      </w:r>
    </w:p>
    <w:p w14:paraId="3B84C831" w14:textId="77777777" w:rsidR="00F029D6" w:rsidRPr="00864F23" w:rsidRDefault="00E61D18" w:rsidP="00570076">
      <w:pPr>
        <w:spacing w:line="276" w:lineRule="auto"/>
        <w:ind w:left="426"/>
        <w:jc w:val="center"/>
        <w:rPr>
          <w:rFonts w:ascii="Calibri" w:hAnsi="Calibri" w:cs="Calibri"/>
          <w:b/>
          <w:spacing w:val="60"/>
        </w:rPr>
      </w:pPr>
      <w:r w:rsidRPr="00864F23">
        <w:rPr>
          <w:rFonts w:ascii="Calibri" w:hAnsi="Calibri" w:cs="Calibri"/>
          <w:b/>
          <w:spacing w:val="60"/>
        </w:rPr>
        <w:t>Zasady płatności</w:t>
      </w:r>
    </w:p>
    <w:p w14:paraId="6AE7F015" w14:textId="77777777" w:rsidR="00570076" w:rsidRPr="008E4C25" w:rsidRDefault="00570076" w:rsidP="00570076">
      <w:pPr>
        <w:numPr>
          <w:ilvl w:val="0"/>
          <w:numId w:val="21"/>
        </w:numPr>
        <w:spacing w:line="276" w:lineRule="auto"/>
        <w:ind w:left="426"/>
        <w:jc w:val="both"/>
        <w:rPr>
          <w:rFonts w:ascii="Calibri" w:hAnsi="Calibri" w:cs="Calibri"/>
        </w:rPr>
      </w:pPr>
      <w:r w:rsidRPr="008E4C25">
        <w:rPr>
          <w:rFonts w:ascii="Calibri" w:hAnsi="Calibri" w:cs="Calibri"/>
        </w:rPr>
        <w:t xml:space="preserve">Wynagrodzenie będzie wypłacane Wykonawcy w częściach, w miesięcznych okresach rozliczeniowych. </w:t>
      </w:r>
    </w:p>
    <w:p w14:paraId="5EF232C3" w14:textId="77777777" w:rsidR="00570076" w:rsidRPr="008E4C25" w:rsidRDefault="00570076" w:rsidP="00570076">
      <w:pPr>
        <w:numPr>
          <w:ilvl w:val="0"/>
          <w:numId w:val="21"/>
        </w:numPr>
        <w:spacing w:line="276" w:lineRule="auto"/>
        <w:ind w:left="426"/>
        <w:jc w:val="both"/>
        <w:rPr>
          <w:rFonts w:ascii="Calibri" w:hAnsi="Calibri" w:cs="Calibri"/>
        </w:rPr>
      </w:pPr>
      <w:r w:rsidRPr="008E4C25">
        <w:rPr>
          <w:rFonts w:ascii="Calibri" w:hAnsi="Calibri" w:cs="Calibri"/>
        </w:rPr>
        <w:t>Ustalenie wysokości części wynagrodzenia dokonywane będzie na podstawie zaakceptowanego przez Zamawiającego Protokołu Zawansowania za dany okres rozliczeniowy realizacji umowy następująco:</w:t>
      </w:r>
    </w:p>
    <w:p w14:paraId="0C925AA7" w14:textId="0CB75434" w:rsidR="00570076" w:rsidRPr="008360BB" w:rsidRDefault="00570076" w:rsidP="008360BB">
      <w:pPr>
        <w:pStyle w:val="Akapitzlist"/>
        <w:numPr>
          <w:ilvl w:val="1"/>
          <w:numId w:val="49"/>
        </w:numPr>
        <w:ind w:left="851"/>
        <w:jc w:val="both"/>
        <w:rPr>
          <w:rFonts w:cs="Calibri"/>
          <w:sz w:val="24"/>
          <w:szCs w:val="24"/>
        </w:rPr>
      </w:pPr>
      <w:r w:rsidRPr="008360BB">
        <w:rPr>
          <w:rFonts w:cs="Calibri"/>
          <w:sz w:val="24"/>
          <w:szCs w:val="24"/>
        </w:rPr>
        <w:t>nie mniej niż łącznie 90% wynagrodzenia za realizację Przedmiotu Umowy płatne będzie po wykonaniu i podpisaniu bez zastrzeżeń przez Zamawiającego (działającego w jego imieniu inspektora nadzoru) protokołów odbiorów częściowych i zatwierdzeniu przez Zamawiającego kosztorysów powykonawczych na podstawie prawidłowo wystawionych faktur częściowych</w:t>
      </w:r>
      <w:r w:rsidR="008360BB">
        <w:rPr>
          <w:rFonts w:cs="Calibri"/>
          <w:sz w:val="24"/>
          <w:szCs w:val="24"/>
        </w:rPr>
        <w:t>;</w:t>
      </w:r>
    </w:p>
    <w:p w14:paraId="65AC7D27" w14:textId="02032349" w:rsidR="00570076" w:rsidRPr="008360BB" w:rsidRDefault="00570076" w:rsidP="00E251ED">
      <w:pPr>
        <w:pStyle w:val="Akapitzlist"/>
        <w:numPr>
          <w:ilvl w:val="1"/>
          <w:numId w:val="49"/>
        </w:numPr>
        <w:spacing w:after="0"/>
        <w:ind w:left="851"/>
        <w:jc w:val="both"/>
        <w:rPr>
          <w:rFonts w:cs="Calibri"/>
          <w:sz w:val="24"/>
          <w:szCs w:val="24"/>
        </w:rPr>
      </w:pPr>
      <w:r w:rsidRPr="008360BB">
        <w:rPr>
          <w:rFonts w:cs="Calibri"/>
          <w:sz w:val="24"/>
          <w:szCs w:val="24"/>
        </w:rPr>
        <w:t>pozostałe, nie więcej niż 10% wynagrodzenia za realizację Przedmiotu Umowy płatne będzie po wykonaniu i podpisaniu bez zastrzeżeń przez Zamawiającego (działającego w jego imieniu inspektora nadzoru) protokołu odbioru końcowego i zatwierdzeniu przez Zamawiającego kosztorysów powykonawczych na podstawie prawidłowo wystawionej faktury końcowej.</w:t>
      </w:r>
    </w:p>
    <w:p w14:paraId="254A1BC2" w14:textId="77777777" w:rsidR="00570076" w:rsidRPr="00DE1CE6" w:rsidRDefault="00570076" w:rsidP="00570076">
      <w:pPr>
        <w:numPr>
          <w:ilvl w:val="0"/>
          <w:numId w:val="21"/>
        </w:numPr>
        <w:spacing w:line="276" w:lineRule="auto"/>
        <w:ind w:left="426"/>
        <w:jc w:val="both"/>
        <w:rPr>
          <w:rFonts w:ascii="Calibri" w:hAnsi="Calibri" w:cs="Calibri"/>
        </w:rPr>
      </w:pPr>
      <w:r w:rsidRPr="00DE1CE6">
        <w:rPr>
          <w:rFonts w:ascii="Calibri" w:hAnsi="Calibri" w:cs="Calibri"/>
        </w:rPr>
        <w:t>Do każdej faktury częściowej Wykonawca przedstawi protokół odbioru częściowego wykonanych robót. Dokument ten jest weryfikowany i akceptowany przez inspektora nadzoru własnoręcznym podpisem i pieczątką.</w:t>
      </w:r>
    </w:p>
    <w:p w14:paraId="42766FB6" w14:textId="77777777" w:rsidR="005E051B" w:rsidRPr="004B5B4A" w:rsidRDefault="005E051B">
      <w:pPr>
        <w:numPr>
          <w:ilvl w:val="0"/>
          <w:numId w:val="21"/>
        </w:numPr>
        <w:spacing w:line="276" w:lineRule="auto"/>
        <w:ind w:left="426" w:hanging="426"/>
        <w:jc w:val="both"/>
        <w:rPr>
          <w:rFonts w:ascii="Calibri" w:hAnsi="Calibri" w:cs="Calibri"/>
        </w:rPr>
      </w:pPr>
      <w:r w:rsidRPr="004B5B4A">
        <w:rPr>
          <w:rFonts w:ascii="Calibri" w:hAnsi="Calibri" w:cs="Calibri"/>
        </w:rPr>
        <w:t>Wykonawca jest uprawniony do wynagrodzenia za wykonanie Przedmiotu Umowy zgodnie z umową, w szczególności w zakresie dotyczącym jakości wykonywanych prac i robót oraz użytych materiałów i urządzeń. W przypadku nienależytego wykonania prac lub robót lub użycia materiałów i urządzeń niespełniających wymagań Umowy, Zamawiający jest uprawniony do odmowy zaakceptowania w protokole odbioru końcowego nienależycie wykonanych pozycji zgłoszonych przez Wykonawcę do rozliczenia.</w:t>
      </w:r>
    </w:p>
    <w:p w14:paraId="54A87E7F" w14:textId="77777777" w:rsidR="005E051B" w:rsidRPr="004B5B4A" w:rsidRDefault="005E051B">
      <w:pPr>
        <w:numPr>
          <w:ilvl w:val="0"/>
          <w:numId w:val="21"/>
        </w:numPr>
        <w:spacing w:line="276" w:lineRule="auto"/>
        <w:ind w:left="426" w:hanging="426"/>
        <w:jc w:val="both"/>
        <w:rPr>
          <w:rFonts w:ascii="Calibri" w:hAnsi="Calibri" w:cs="Calibri"/>
        </w:rPr>
      </w:pPr>
      <w:r w:rsidRPr="004B5B4A">
        <w:rPr>
          <w:rFonts w:ascii="Calibri" w:hAnsi="Calibri" w:cs="Calibri"/>
        </w:rPr>
        <w:t xml:space="preserve">W przypadku realizacji przedmiotu umowy z udziałem podwykonawców zgłoszonych przez Wykonawcę w załączniku nr 1 do SWZ, stanowiącym </w:t>
      </w:r>
      <w:r w:rsidRPr="004B5B4A">
        <w:rPr>
          <w:rFonts w:ascii="Calibri" w:hAnsi="Calibri" w:cs="Calibri"/>
          <w:b/>
        </w:rPr>
        <w:t>załącznik nr 1 do umowy</w:t>
      </w:r>
      <w:r w:rsidRPr="004B5B4A">
        <w:rPr>
          <w:rFonts w:ascii="Calibri" w:hAnsi="Calibri" w:cs="Calibri"/>
          <w:bCs/>
        </w:rPr>
        <w:t>,</w:t>
      </w:r>
      <w:r w:rsidRPr="004B5B4A">
        <w:rPr>
          <w:rFonts w:ascii="Calibri" w:hAnsi="Calibri" w:cs="Calibri"/>
        </w:rPr>
        <w:t xml:space="preserve"> lub w trakcie wykonywania przedmiotu umowy, wypłata wynagrodzenia Wykonawcy będzie zgodna z zapisami zawartymi w dziale Podwykonawcy niniejszej umowy.</w:t>
      </w:r>
    </w:p>
    <w:p w14:paraId="5F099EC2" w14:textId="77777777" w:rsidR="00E54F05" w:rsidRPr="004B5B4A" w:rsidRDefault="00E54F05">
      <w:pPr>
        <w:numPr>
          <w:ilvl w:val="0"/>
          <w:numId w:val="21"/>
        </w:numPr>
        <w:spacing w:line="276" w:lineRule="auto"/>
        <w:ind w:left="426" w:hanging="426"/>
        <w:jc w:val="both"/>
        <w:rPr>
          <w:rFonts w:ascii="Calibri" w:hAnsi="Calibri" w:cs="Calibri"/>
        </w:rPr>
      </w:pPr>
      <w:r w:rsidRPr="004B5B4A">
        <w:rPr>
          <w:rFonts w:ascii="Calibri" w:hAnsi="Calibri" w:cs="Calibri"/>
        </w:rPr>
        <w:t>Warunkiem zapłaty przez Zamawiającego</w:t>
      </w:r>
      <w:r w:rsidR="00F37B85" w:rsidRPr="004B5B4A">
        <w:rPr>
          <w:rFonts w:ascii="Calibri" w:hAnsi="Calibri" w:cs="Calibri"/>
        </w:rPr>
        <w:t xml:space="preserve"> </w:t>
      </w:r>
      <w:r w:rsidRPr="004B5B4A">
        <w:rPr>
          <w:rFonts w:ascii="Calibri" w:hAnsi="Calibri" w:cs="Calibri"/>
        </w:rPr>
        <w:t>należnego wynagrodzenia, o którym mowa w ustępie 1 za odebrane roboty budowlane,</w:t>
      </w:r>
      <w:r w:rsidR="005E051B" w:rsidRPr="004B5B4A">
        <w:rPr>
          <w:rFonts w:ascii="Calibri" w:hAnsi="Calibri" w:cs="Calibri"/>
        </w:rPr>
        <w:t xml:space="preserve"> </w:t>
      </w:r>
      <w:r w:rsidRPr="004B5B4A">
        <w:rPr>
          <w:rFonts w:ascii="Calibri" w:hAnsi="Calibri" w:cs="Calibri"/>
        </w:rPr>
        <w:t>jest przedstawienie dowodów zapłaty wymagalnego wynagrodzenia podwykonawcom i dalszym podwykonawcom, biorącym udział w realizacji odebranych robót budowlanych.</w:t>
      </w:r>
    </w:p>
    <w:p w14:paraId="0F1C6367" w14:textId="7555A359" w:rsidR="00E54F05" w:rsidRPr="004B5B4A" w:rsidRDefault="00E54F05">
      <w:pPr>
        <w:numPr>
          <w:ilvl w:val="0"/>
          <w:numId w:val="21"/>
        </w:numPr>
        <w:spacing w:line="276" w:lineRule="auto"/>
        <w:ind w:left="426" w:hanging="426"/>
        <w:jc w:val="both"/>
        <w:rPr>
          <w:rFonts w:ascii="Calibri" w:hAnsi="Calibri" w:cs="Calibri"/>
        </w:rPr>
      </w:pPr>
      <w:r w:rsidRPr="004B5B4A">
        <w:rPr>
          <w:rFonts w:ascii="Calibri" w:hAnsi="Calibri" w:cs="Calibri"/>
        </w:rPr>
        <w:lastRenderedPageBreak/>
        <w:t xml:space="preserve">W przypadku nieprzedstawienia przez Wykonawcę wszystkich dowodów zapłaty, o których mowa w ust. </w:t>
      </w:r>
      <w:r w:rsidR="00BB2990">
        <w:rPr>
          <w:rFonts w:ascii="Calibri" w:hAnsi="Calibri" w:cs="Calibri"/>
        </w:rPr>
        <w:t>6</w:t>
      </w:r>
      <w:r w:rsidRPr="004B5B4A">
        <w:rPr>
          <w:rFonts w:ascii="Calibri" w:hAnsi="Calibri" w:cs="Calibri"/>
        </w:rPr>
        <w:t>, Zamawiający wstrzymuje wypłatę należnego wynagrodzenia za odebrane roboty budowlane, w części równej sumie kwot wynikających z nieprzedstawionych dowodów zapłaty, do czasu ich przedłożenia.</w:t>
      </w:r>
    </w:p>
    <w:p w14:paraId="4F1E219C" w14:textId="77777777" w:rsidR="00FC36DE" w:rsidRPr="004B5B4A" w:rsidRDefault="00FC36DE">
      <w:pPr>
        <w:numPr>
          <w:ilvl w:val="0"/>
          <w:numId w:val="21"/>
        </w:numPr>
        <w:spacing w:line="276" w:lineRule="auto"/>
        <w:ind w:left="426" w:hanging="426"/>
        <w:jc w:val="both"/>
        <w:rPr>
          <w:rFonts w:ascii="Calibri" w:hAnsi="Calibri" w:cs="Calibri"/>
        </w:rPr>
      </w:pPr>
      <w:r w:rsidRPr="004B5B4A">
        <w:rPr>
          <w:rFonts w:ascii="Calibri" w:hAnsi="Calibri" w:cs="Calibri"/>
        </w:rPr>
        <w:t xml:space="preserve">Faktura Wykonawcy będzie płatna w ciągu </w:t>
      </w:r>
      <w:r w:rsidR="00041196" w:rsidRPr="004B5B4A">
        <w:rPr>
          <w:rFonts w:ascii="Calibri" w:hAnsi="Calibri" w:cs="Calibri"/>
          <w:b/>
        </w:rPr>
        <w:t>30</w:t>
      </w:r>
      <w:r w:rsidRPr="004B5B4A">
        <w:rPr>
          <w:rFonts w:ascii="Calibri" w:hAnsi="Calibri" w:cs="Calibri"/>
          <w:b/>
        </w:rPr>
        <w:t xml:space="preserve"> dni</w:t>
      </w:r>
      <w:r w:rsidRPr="004B5B4A">
        <w:rPr>
          <w:rFonts w:ascii="Calibri" w:hAnsi="Calibri" w:cs="Calibri"/>
        </w:rPr>
        <w:t xml:space="preserve"> licząc od daty otrzymania</w:t>
      </w:r>
      <w:r w:rsidR="00E54F05" w:rsidRPr="004B5B4A">
        <w:rPr>
          <w:rFonts w:ascii="Calibri" w:hAnsi="Calibri" w:cs="Calibri"/>
        </w:rPr>
        <w:t xml:space="preserve"> </w:t>
      </w:r>
      <w:r w:rsidR="00930854" w:rsidRPr="004B5B4A">
        <w:rPr>
          <w:rFonts w:ascii="Calibri" w:hAnsi="Calibri" w:cs="Calibri"/>
        </w:rPr>
        <w:t xml:space="preserve">przez Zamawiającego </w:t>
      </w:r>
      <w:r w:rsidR="00E54F05" w:rsidRPr="004B5B4A">
        <w:rPr>
          <w:rFonts w:ascii="Calibri" w:hAnsi="Calibri" w:cs="Calibri"/>
        </w:rPr>
        <w:t>prawidłowo wystawionej</w:t>
      </w:r>
      <w:r w:rsidRPr="004B5B4A">
        <w:rPr>
          <w:rFonts w:ascii="Calibri" w:hAnsi="Calibri" w:cs="Calibri"/>
        </w:rPr>
        <w:t xml:space="preserve"> </w:t>
      </w:r>
      <w:r w:rsidR="00930854" w:rsidRPr="004B5B4A">
        <w:rPr>
          <w:rFonts w:ascii="Calibri" w:hAnsi="Calibri" w:cs="Calibri"/>
        </w:rPr>
        <w:t>f</w:t>
      </w:r>
      <w:r w:rsidR="00E54F05" w:rsidRPr="004B5B4A">
        <w:rPr>
          <w:rFonts w:ascii="Calibri" w:hAnsi="Calibri" w:cs="Calibri"/>
        </w:rPr>
        <w:t>aktury VAT</w:t>
      </w:r>
      <w:r w:rsidR="00930854" w:rsidRPr="004B5B4A">
        <w:rPr>
          <w:rFonts w:ascii="Calibri" w:hAnsi="Calibri" w:cs="Calibri"/>
        </w:rPr>
        <w:t>,</w:t>
      </w:r>
      <w:r w:rsidR="00E54F05" w:rsidRPr="004B5B4A">
        <w:rPr>
          <w:rFonts w:ascii="Calibri" w:hAnsi="Calibri" w:cs="Calibri"/>
        </w:rPr>
        <w:t xml:space="preserve"> tzn. zgodnie z obowiązującymi przepisami prawa podatkowego</w:t>
      </w:r>
      <w:r w:rsidRPr="004B5B4A">
        <w:rPr>
          <w:rFonts w:ascii="Calibri" w:hAnsi="Calibri" w:cs="Calibri"/>
        </w:rPr>
        <w:t>.</w:t>
      </w:r>
    </w:p>
    <w:p w14:paraId="51FC4A8B" w14:textId="77777777" w:rsidR="00930854" w:rsidRPr="004B5B4A" w:rsidRDefault="00930854">
      <w:pPr>
        <w:numPr>
          <w:ilvl w:val="0"/>
          <w:numId w:val="21"/>
        </w:numPr>
        <w:spacing w:line="276" w:lineRule="auto"/>
        <w:ind w:left="426" w:hanging="426"/>
        <w:jc w:val="both"/>
        <w:rPr>
          <w:rFonts w:ascii="Calibri" w:hAnsi="Calibri" w:cs="Calibri"/>
        </w:rPr>
      </w:pPr>
      <w:r w:rsidRPr="004B5B4A">
        <w:rPr>
          <w:rFonts w:ascii="Calibri" w:hAnsi="Calibri" w:cs="Calibri"/>
        </w:rPr>
        <w:t>Opis faktury VAT musi zawierać dokładne określenie przedmiotu, którego dotyczy. W każdej fakturze VAT Wykonawca wyodrębni część wynagrodzenia odpowiadającą wartości wykonanych w danym okresie rozliczeniowym, wartości niematerialnych i prawnych oraz część odpowiadającą pozostałym czynnościom wykonanym przez Wykonawcę.</w:t>
      </w:r>
    </w:p>
    <w:p w14:paraId="56C48D69"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Płatności  regulowane będą przelewem z konta Zamawiającego w Banku </w:t>
      </w:r>
      <w:proofErr w:type="spellStart"/>
      <w:r w:rsidRPr="004B5B4A">
        <w:rPr>
          <w:rFonts w:ascii="Calibri" w:hAnsi="Calibri" w:cs="Calibri"/>
        </w:rPr>
        <w:t>PeKaO</w:t>
      </w:r>
      <w:proofErr w:type="spellEnd"/>
      <w:r w:rsidRPr="004B5B4A">
        <w:rPr>
          <w:rFonts w:ascii="Calibri" w:hAnsi="Calibri" w:cs="Calibri"/>
        </w:rPr>
        <w:t xml:space="preserve"> S.A. nr 39 1240 1747 1111 0000 1848 8975, na rachunek bankowy Wykonawcy wskazany na fakturze.</w:t>
      </w:r>
    </w:p>
    <w:p w14:paraId="4D71E9F5" w14:textId="77777777" w:rsidR="00670946"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Wykonawca oświadcza, że właściwym dla niego Urzędem Skarbowym jest </w:t>
      </w:r>
      <w:r w:rsidR="003C7B14" w:rsidRPr="004B5B4A">
        <w:rPr>
          <w:rFonts w:ascii="Calibri" w:hAnsi="Calibri" w:cs="Calibri"/>
        </w:rPr>
        <w:t>……………….</w:t>
      </w:r>
      <w:r w:rsidR="00670946" w:rsidRPr="004B5B4A">
        <w:rPr>
          <w:rFonts w:ascii="Calibri" w:hAnsi="Calibri" w:cs="Calibri"/>
        </w:rPr>
        <w:t>.</w:t>
      </w:r>
    </w:p>
    <w:p w14:paraId="26293CAA" w14:textId="4F12B318" w:rsidR="00F20503" w:rsidRPr="004B5B4A" w:rsidRDefault="00F20503">
      <w:pPr>
        <w:numPr>
          <w:ilvl w:val="0"/>
          <w:numId w:val="21"/>
        </w:numPr>
        <w:spacing w:line="276" w:lineRule="auto"/>
        <w:ind w:left="426" w:hanging="426"/>
        <w:jc w:val="both"/>
        <w:rPr>
          <w:rFonts w:ascii="Calibri" w:hAnsi="Calibri" w:cs="Calibri"/>
        </w:rPr>
      </w:pPr>
      <w:r w:rsidRPr="004B5B4A">
        <w:rPr>
          <w:rFonts w:ascii="Calibri" w:hAnsi="Calibri" w:cs="Calibri"/>
        </w:rPr>
        <w:t>Wykonawca oświadcza, że rachunek bankowy Wykonawcy</w:t>
      </w:r>
      <w:r w:rsidRPr="004B5B4A">
        <w:t xml:space="preserve"> </w:t>
      </w:r>
      <w:r w:rsidRPr="004B5B4A">
        <w:rPr>
          <w:rFonts w:ascii="Calibri" w:hAnsi="Calibri" w:cs="Calibri"/>
        </w:rPr>
        <w:t xml:space="preserve">o numerze </w:t>
      </w:r>
      <w:r w:rsidR="004B3A8F" w:rsidRPr="004B5B4A">
        <w:rPr>
          <w:rFonts w:ascii="Calibri" w:hAnsi="Calibri" w:cs="Calibri"/>
        </w:rPr>
        <w:t>……………</w:t>
      </w:r>
      <w:r w:rsidR="00A03B5F">
        <w:rPr>
          <w:rFonts w:ascii="Calibri" w:hAnsi="Calibri" w:cs="Calibri"/>
        </w:rPr>
        <w:t xml:space="preserve"> </w:t>
      </w:r>
      <w:r w:rsidRPr="004B5B4A">
        <w:rPr>
          <w:rFonts w:ascii="Calibri" w:hAnsi="Calibri" w:cs="Calibri"/>
        </w:rPr>
        <w:t>jest zawarty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17090560"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Zamawiający dokona zapłaty za</w:t>
      </w:r>
      <w:r w:rsidR="00133D60" w:rsidRPr="004B5B4A">
        <w:rPr>
          <w:rFonts w:ascii="Calibri" w:hAnsi="Calibri" w:cs="Calibri"/>
        </w:rPr>
        <w:t xml:space="preserve"> roboty, </w:t>
      </w:r>
      <w:r w:rsidRPr="004B5B4A">
        <w:rPr>
          <w:rFonts w:ascii="Calibri" w:hAnsi="Calibri" w:cs="Calibri"/>
        </w:rPr>
        <w:t xml:space="preserve">dostawy i usługi objęte umową z zastosowaniem mechanizmu podzielonej płatności na rachunek rozliczeniowy wskazany </w:t>
      </w:r>
      <w:r w:rsidR="00F20503" w:rsidRPr="004B5B4A">
        <w:rPr>
          <w:rFonts w:ascii="Calibri" w:hAnsi="Calibri" w:cs="Calibri"/>
        </w:rPr>
        <w:t>dla</w:t>
      </w:r>
      <w:r w:rsidRPr="004B5B4A">
        <w:rPr>
          <w:rFonts w:ascii="Calibri" w:hAnsi="Calibri" w:cs="Calibri"/>
        </w:rPr>
        <w:t xml:space="preserve"> Wykonawcy w wykazie podmiotów prowadzonym zgodnie z art. 96b ustawy z dnia 11 marca 2004 r. o podatku od towarów i usług (Dz. U. z 20</w:t>
      </w:r>
      <w:r w:rsidR="00CC249D" w:rsidRPr="004B5B4A">
        <w:rPr>
          <w:rFonts w:ascii="Calibri" w:hAnsi="Calibri" w:cs="Calibri"/>
        </w:rPr>
        <w:t>20</w:t>
      </w:r>
      <w:r w:rsidRPr="004B5B4A">
        <w:rPr>
          <w:rFonts w:ascii="Calibri" w:hAnsi="Calibri" w:cs="Calibri"/>
        </w:rPr>
        <w:t xml:space="preserve"> r., poz. </w:t>
      </w:r>
      <w:r w:rsidR="00CC249D" w:rsidRPr="004B5B4A">
        <w:rPr>
          <w:rFonts w:ascii="Calibri" w:hAnsi="Calibri" w:cs="Calibri"/>
        </w:rPr>
        <w:t>106</w:t>
      </w:r>
      <w:r w:rsidRPr="004B5B4A">
        <w:rPr>
          <w:rFonts w:ascii="Calibri" w:hAnsi="Calibri" w:cs="Calibri"/>
        </w:rPr>
        <w:t xml:space="preserve"> z </w:t>
      </w:r>
      <w:proofErr w:type="spellStart"/>
      <w:r w:rsidRPr="004B5B4A">
        <w:rPr>
          <w:rFonts w:ascii="Calibri" w:hAnsi="Calibri" w:cs="Calibri"/>
        </w:rPr>
        <w:t>późn</w:t>
      </w:r>
      <w:proofErr w:type="spellEnd"/>
      <w:r w:rsidRPr="004B5B4A">
        <w:rPr>
          <w:rFonts w:ascii="Calibri" w:hAnsi="Calibri" w:cs="Calibri"/>
        </w:rPr>
        <w:t>. zm.), dalej jako ustawa o VAT.</w:t>
      </w:r>
    </w:p>
    <w:p w14:paraId="501FEF84"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74348B45"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Zamawiający nie ponosi odpowiedzialności za płatność po terminie określonym w ust. </w:t>
      </w:r>
      <w:r w:rsidR="00133D60" w:rsidRPr="004B5B4A">
        <w:rPr>
          <w:rFonts w:ascii="Calibri" w:hAnsi="Calibri" w:cs="Calibri"/>
        </w:rPr>
        <w:t>7</w:t>
      </w:r>
      <w:r w:rsidRPr="004B5B4A">
        <w:rPr>
          <w:rFonts w:ascii="Calibri" w:hAnsi="Calibri" w:cs="Calibr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ECFBA9F" w14:textId="77777777" w:rsidR="00605C7C" w:rsidRPr="004B5B4A" w:rsidRDefault="00605C7C">
      <w:pPr>
        <w:numPr>
          <w:ilvl w:val="0"/>
          <w:numId w:val="21"/>
        </w:numPr>
        <w:spacing w:line="276" w:lineRule="auto"/>
        <w:ind w:left="426" w:hanging="426"/>
        <w:jc w:val="both"/>
        <w:rPr>
          <w:rFonts w:ascii="Calibri" w:hAnsi="Calibri" w:cs="Calibri"/>
        </w:rPr>
      </w:pPr>
      <w:r w:rsidRPr="004B5B4A">
        <w:rPr>
          <w:rFonts w:ascii="Calibri" w:hAnsi="Calibri" w:cs="Calibri"/>
        </w:rPr>
        <w:t xml:space="preserve">Jeśli Wykonawca chciałby wysłać fakturę ustrukturyzowaną Zamawiającemu, należy to zrobić na następujący numer PEF: 777-31-40-250. Wówczas termin płatności liczy się od dnia prawidłowo wystawionej i doręczonej faktury. </w:t>
      </w:r>
    </w:p>
    <w:p w14:paraId="2237369D" w14:textId="77777777" w:rsidR="00605C7C" w:rsidRPr="004B5B4A" w:rsidRDefault="00605C7C">
      <w:pPr>
        <w:numPr>
          <w:ilvl w:val="0"/>
          <w:numId w:val="21"/>
        </w:numPr>
        <w:spacing w:after="240" w:line="276" w:lineRule="auto"/>
        <w:ind w:left="426" w:hanging="426"/>
        <w:jc w:val="both"/>
        <w:rPr>
          <w:rFonts w:ascii="Calibri" w:hAnsi="Calibri" w:cs="Calibri"/>
        </w:rPr>
      </w:pPr>
      <w:r w:rsidRPr="004B5B4A">
        <w:rPr>
          <w:rFonts w:ascii="Calibri" w:hAnsi="Calibri" w:cs="Calibri"/>
        </w:rPr>
        <w:lastRenderedPageBreak/>
        <w:t>Zamawiający wyraża zgodę na przesyłanie ustrukturyzowanych dokumentów elektronicznych, takich jak: faktura korygująca, nota księgowa.</w:t>
      </w:r>
    </w:p>
    <w:p w14:paraId="3B36D823" w14:textId="77777777" w:rsidR="005F4A3E" w:rsidRPr="00864F23" w:rsidRDefault="005F4A3E" w:rsidP="005872B7">
      <w:pPr>
        <w:spacing w:line="276" w:lineRule="auto"/>
        <w:ind w:left="284"/>
        <w:jc w:val="center"/>
        <w:rPr>
          <w:rFonts w:ascii="Calibri" w:hAnsi="Calibri" w:cs="Calibri"/>
          <w:b/>
        </w:rPr>
      </w:pPr>
      <w:r w:rsidRPr="00864F23">
        <w:rPr>
          <w:rFonts w:ascii="Calibri" w:hAnsi="Calibri" w:cs="Calibri"/>
          <w:b/>
        </w:rPr>
        <w:t>§ 11</w:t>
      </w:r>
    </w:p>
    <w:p w14:paraId="420E8BE9" w14:textId="77777777" w:rsidR="00C61A2D" w:rsidRPr="00864F23" w:rsidRDefault="00C61A2D" w:rsidP="005872B7">
      <w:pPr>
        <w:spacing w:line="276" w:lineRule="auto"/>
        <w:jc w:val="center"/>
        <w:rPr>
          <w:rFonts w:ascii="Calibri" w:hAnsi="Calibri" w:cs="Calibri"/>
          <w:b/>
          <w:spacing w:val="60"/>
        </w:rPr>
      </w:pPr>
      <w:r w:rsidRPr="00864F23">
        <w:rPr>
          <w:rFonts w:ascii="Calibri" w:hAnsi="Calibri" w:cs="Calibri"/>
          <w:b/>
          <w:spacing w:val="60"/>
        </w:rPr>
        <w:t>Podwykonawcy</w:t>
      </w:r>
    </w:p>
    <w:p w14:paraId="431A3147" w14:textId="77777777" w:rsidR="00411D1A" w:rsidRPr="00864F23" w:rsidRDefault="00604EEB">
      <w:pPr>
        <w:numPr>
          <w:ilvl w:val="0"/>
          <w:numId w:val="9"/>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na roboty budowlane,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na roboty budowlane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5EE13D25" w14:textId="77777777" w:rsidR="00411D1A" w:rsidRPr="00864F23" w:rsidRDefault="003F6F9B">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poświadczoną za zgodność z oryginałem kopię zawartej umowy 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przeciw do przedłożonej umowy 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Niezgłoszenie pisemnego sprzeciwu przez Zamawiającego do umowy o podwykonawstwo na roboty budowlane w w/w terminie uważa się za jego akceptację.</w:t>
      </w:r>
    </w:p>
    <w:p w14:paraId="01F391CE" w14:textId="77777777" w:rsidR="00891392" w:rsidRPr="00864F23" w:rsidRDefault="000A4AA1">
      <w:pPr>
        <w:numPr>
          <w:ilvl w:val="0"/>
          <w:numId w:val="9"/>
        </w:numPr>
        <w:spacing w:line="276" w:lineRule="auto"/>
        <w:ind w:left="426" w:hanging="426"/>
        <w:jc w:val="both"/>
        <w:rPr>
          <w:rFonts w:ascii="Calibri" w:hAnsi="Calibri" w:cs="Calibri"/>
        </w:rPr>
      </w:pPr>
      <w:r w:rsidRPr="00864F23">
        <w:rPr>
          <w:rFonts w:ascii="Calibri" w:hAnsi="Calibri" w:cs="Calibri"/>
        </w:rPr>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w:t>
      </w:r>
      <w:r w:rsidR="00610641" w:rsidRPr="00864F23">
        <w:rPr>
          <w:rFonts w:ascii="Calibri" w:hAnsi="Calibri" w:cs="Calibri"/>
        </w:rPr>
        <w:t xml:space="preserve">na roboty budowlane </w:t>
      </w:r>
      <w:r w:rsidRPr="00864F23">
        <w:rPr>
          <w:rFonts w:ascii="Calibri" w:hAnsi="Calibri" w:cs="Calibri"/>
        </w:rPr>
        <w:t>powinna zawierać następujące wymagania:</w:t>
      </w:r>
    </w:p>
    <w:p w14:paraId="782D4BBF"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p>
    <w:p w14:paraId="7CBFDC44"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411D1A" w:rsidRPr="00864F23">
        <w:rPr>
          <w:rFonts w:ascii="Calibri" w:hAnsi="Calibri" w:cs="Calibri"/>
        </w:rPr>
        <w:t>dokumentacji projektowej;</w:t>
      </w:r>
    </w:p>
    <w:p w14:paraId="6772139D" w14:textId="77777777" w:rsidR="00EC6941" w:rsidRPr="00864F23" w:rsidRDefault="001A2FBE"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wykonanie przedmiotu umowy o podwykonawstwo zostanie określone na co najmniej 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1E675211" w14:textId="77777777" w:rsidR="00FF425E" w:rsidRPr="00864F23" w:rsidRDefault="005A3A51" w:rsidP="005872B7">
      <w:pPr>
        <w:numPr>
          <w:ilvl w:val="0"/>
          <w:numId w:val="1"/>
        </w:numPr>
        <w:spacing w:line="276" w:lineRule="auto"/>
        <w:ind w:hanging="357"/>
        <w:jc w:val="both"/>
        <w:rPr>
          <w:rFonts w:ascii="Calibri" w:hAnsi="Calibri" w:cs="Calibri"/>
        </w:rPr>
      </w:pPr>
      <w:r w:rsidRPr="00864F23">
        <w:rPr>
          <w:rFonts w:ascii="Calibri" w:hAnsi="Calibri" w:cs="Calibri"/>
        </w:rPr>
        <w:t>termin wykonania umowy o podwykonawstwo nie może być dłuższy niż określony w harmonogramie</w:t>
      </w:r>
      <w:r w:rsidR="00F35592" w:rsidRPr="00864F23">
        <w:rPr>
          <w:rFonts w:ascii="Calibri" w:hAnsi="Calibri" w:cs="Calibri"/>
        </w:rPr>
        <w:t xml:space="preserve"> </w:t>
      </w:r>
      <w:r w:rsidRPr="00864F23">
        <w:rPr>
          <w:rFonts w:ascii="Calibri" w:hAnsi="Calibri" w:cs="Calibri"/>
        </w:rPr>
        <w:t>rzeczowo-finansowym zadania</w:t>
      </w:r>
      <w:r w:rsidR="00F35592" w:rsidRPr="00864F23">
        <w:rPr>
          <w:rFonts w:ascii="Calibri" w:hAnsi="Calibri" w:cs="Calibri"/>
        </w:rPr>
        <w:t xml:space="preserve"> dla określonego zakresu robót budowlanych</w:t>
      </w:r>
      <w:r w:rsidR="000D7AC4" w:rsidRPr="00864F23">
        <w:rPr>
          <w:rFonts w:ascii="Calibri" w:hAnsi="Calibri" w:cs="Calibri"/>
        </w:rPr>
        <w:t>, usług lub dostaw</w:t>
      </w:r>
      <w:r w:rsidR="00B20840" w:rsidRPr="00864F23">
        <w:rPr>
          <w:rFonts w:ascii="Calibri" w:hAnsi="Calibri" w:cs="Calibri"/>
        </w:rPr>
        <w:t xml:space="preserve"> zgodnie </w:t>
      </w:r>
      <w:r w:rsidRPr="00864F23">
        <w:rPr>
          <w:rFonts w:ascii="Calibri" w:hAnsi="Calibri" w:cs="Calibri"/>
        </w:rPr>
        <w:t>z §</w:t>
      </w:r>
      <w:r w:rsidR="00411D1A" w:rsidRPr="00864F23">
        <w:rPr>
          <w:rFonts w:ascii="Calibri" w:hAnsi="Calibri" w:cs="Calibri"/>
        </w:rPr>
        <w:t xml:space="preserve"> </w:t>
      </w:r>
      <w:r w:rsidRPr="00864F23">
        <w:rPr>
          <w:rFonts w:ascii="Calibri" w:hAnsi="Calibri" w:cs="Calibri"/>
        </w:rPr>
        <w:t xml:space="preserve">4 ust. </w:t>
      </w:r>
      <w:r w:rsidR="00411D1A" w:rsidRPr="00864F23">
        <w:rPr>
          <w:rFonts w:ascii="Calibri" w:hAnsi="Calibri" w:cs="Calibri"/>
        </w:rPr>
        <w:t>2;</w:t>
      </w:r>
    </w:p>
    <w:p w14:paraId="7CC41C75" w14:textId="77777777" w:rsidR="00FF425E" w:rsidRPr="00864F23" w:rsidRDefault="00891392" w:rsidP="005872B7">
      <w:pPr>
        <w:numPr>
          <w:ilvl w:val="0"/>
          <w:numId w:val="1"/>
        </w:numPr>
        <w:spacing w:line="276" w:lineRule="auto"/>
        <w:ind w:hanging="357"/>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p>
    <w:p w14:paraId="0A849CE2" w14:textId="77777777" w:rsidR="00F72C5C" w:rsidRPr="00864F23" w:rsidRDefault="00F72C5C" w:rsidP="005872B7">
      <w:pPr>
        <w:numPr>
          <w:ilvl w:val="0"/>
          <w:numId w:val="1"/>
        </w:numPr>
        <w:spacing w:line="276" w:lineRule="auto"/>
        <w:jc w:val="both"/>
        <w:rPr>
          <w:rFonts w:ascii="Calibri" w:hAnsi="Calibri" w:cs="Calibri"/>
        </w:rPr>
      </w:pPr>
      <w:r w:rsidRPr="00864F23">
        <w:rPr>
          <w:rFonts w:ascii="Calibri" w:hAnsi="Calibri" w:cs="Calibri"/>
        </w:rPr>
        <w:lastRenderedPageBreak/>
        <w:t>okres odpowiedzialności za wady przedmiotu umowy o podwykonawstwo nie może być krótszy niż okres odpowiedzialności za wady przedmiotu umowy Wykonawcy wobec Zamawiającego.</w:t>
      </w:r>
    </w:p>
    <w:p w14:paraId="1C833EA1" w14:textId="77777777" w:rsidR="00900E85" w:rsidRPr="00864F23" w:rsidRDefault="00900E85" w:rsidP="005872B7">
      <w:pPr>
        <w:numPr>
          <w:ilvl w:val="0"/>
          <w:numId w:val="1"/>
        </w:numPr>
        <w:spacing w:line="276" w:lineRule="auto"/>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p>
    <w:p w14:paraId="720666A0" w14:textId="77777777" w:rsidR="00FF425E" w:rsidRPr="00864F23" w:rsidRDefault="00F51339"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p>
    <w:p w14:paraId="7A9BF48B" w14:textId="77777777" w:rsidR="00900E85" w:rsidRPr="00864F23" w:rsidRDefault="00900E85" w:rsidP="005872B7">
      <w:pPr>
        <w:numPr>
          <w:ilvl w:val="0"/>
          <w:numId w:val="1"/>
        </w:numPr>
        <w:spacing w:line="276" w:lineRule="auto"/>
        <w:ind w:left="930" w:hanging="357"/>
        <w:jc w:val="both"/>
        <w:rPr>
          <w:rFonts w:ascii="Calibri" w:hAnsi="Calibri" w:cs="Calibri"/>
        </w:rPr>
      </w:pPr>
      <w:r w:rsidRPr="00864F23">
        <w:rPr>
          <w:rFonts w:ascii="Calibri" w:hAnsi="Calibri" w:cs="Calibri"/>
        </w:rPr>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p>
    <w:p w14:paraId="4C017267" w14:textId="77777777" w:rsidR="00B439D9" w:rsidRPr="00B439D9" w:rsidRDefault="00B439D9" w:rsidP="005872B7">
      <w:pPr>
        <w:numPr>
          <w:ilvl w:val="0"/>
          <w:numId w:val="1"/>
        </w:numPr>
        <w:spacing w:line="276" w:lineRule="auto"/>
        <w:ind w:left="930"/>
        <w:jc w:val="both"/>
        <w:rPr>
          <w:rFonts w:ascii="Calibri" w:hAnsi="Calibri" w:cs="Calibri"/>
        </w:rPr>
      </w:pPr>
      <w:r w:rsidRPr="00B439D9">
        <w:rPr>
          <w:rFonts w:ascii="Calibri" w:hAnsi="Calibri" w:cs="Calibri"/>
        </w:rPr>
        <w:t xml:space="preserve">Wartość zlecanych robót netto powinna zostać określona w umowie pomiędzy Wykonawcą a Podwykonawcą oraz Podwykonawcą i dalszym Podwykonawcą. W przypadku gdy wartość zlecanych podwykonawcy robót jest wyższa niż wartość tych robót wskazana w umowie zawartej pomiędzy Zamawiającym a Wykonawcą, w Umowie o podwykonawstwo należy zawrzeć postanowienie, zgodnie z którym odpowiedzialność Zamawiającego jako inwestora, z tytułu solidarnej lub bezpośredniej zapłaty wynagrodzenia na rzecz Podwykonawcy, ograniczona jest do wysokości wynikającej z Umowy zawartej pomiędzy Zamawiającym a Wykonawcą za dany zakres robót, zgodnie z art. 647 [1] § 3 k.c. oraz art. 465 ust. 8 PZP w zw. z art. 647 [1] § 3 k.c. </w:t>
      </w:r>
    </w:p>
    <w:p w14:paraId="6E8EC7A3" w14:textId="77777777" w:rsidR="0084507C" w:rsidRDefault="0084507C" w:rsidP="005872B7">
      <w:pPr>
        <w:numPr>
          <w:ilvl w:val="0"/>
          <w:numId w:val="1"/>
        </w:numPr>
        <w:spacing w:line="276" w:lineRule="auto"/>
        <w:ind w:left="930"/>
        <w:jc w:val="both"/>
        <w:rPr>
          <w:rFonts w:ascii="Calibri" w:hAnsi="Calibri" w:cs="Calibri"/>
        </w:rPr>
      </w:pPr>
      <w:r w:rsidRPr="00864F23">
        <w:rPr>
          <w:rFonts w:ascii="Calibri" w:hAnsi="Calibri" w:cs="Calibri"/>
        </w:rPr>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w:t>
      </w:r>
      <w:proofErr w:type="spellStart"/>
      <w:r w:rsidRPr="00864F23">
        <w:rPr>
          <w:rFonts w:ascii="Calibri" w:hAnsi="Calibri" w:cs="Calibri"/>
        </w:rPr>
        <w:t>Pzp</w:t>
      </w:r>
      <w:proofErr w:type="spellEnd"/>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 xml:space="preserve">będzie zawierać postanowienia dotyczące dalszego podwykonawstwa odpowiednie do postanowień dotyczących podwykonawstwa określonych w Umowie. </w:t>
      </w:r>
    </w:p>
    <w:p w14:paraId="768D9978" w14:textId="77777777" w:rsidR="00CC249D" w:rsidRPr="00864F23" w:rsidRDefault="00CC249D" w:rsidP="005872B7">
      <w:pPr>
        <w:numPr>
          <w:ilvl w:val="0"/>
          <w:numId w:val="1"/>
        </w:numPr>
        <w:spacing w:line="276" w:lineRule="auto"/>
        <w:jc w:val="both"/>
        <w:rPr>
          <w:rFonts w:ascii="Calibri" w:hAnsi="Calibri" w:cs="Calibri"/>
        </w:rPr>
      </w:pPr>
      <w:r w:rsidRPr="00CC249D">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145881B" w14:textId="77777777" w:rsidR="00623C2A" w:rsidRPr="00864F23" w:rsidRDefault="00A972E8">
      <w:pPr>
        <w:numPr>
          <w:ilvl w:val="0"/>
          <w:numId w:val="9"/>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A9566E">
        <w:rPr>
          <w:rFonts w:ascii="Calibri" w:hAnsi="Calibri" w:cs="Calibri"/>
        </w:rPr>
        <w:t>7</w:t>
      </w:r>
      <w:r w:rsidRPr="00A9566E">
        <w:rPr>
          <w:rFonts w:ascii="Calibri" w:hAnsi="Calibri" w:cs="Calibri"/>
        </w:rPr>
        <w:t xml:space="preserve"> dni</w:t>
      </w:r>
      <w:r w:rsidRPr="00864F23">
        <w:rPr>
          <w:rFonts w:ascii="Calibri" w:hAnsi="Calibri" w:cs="Calibri"/>
        </w:rPr>
        <w:t xml:space="preserve"> od jej zawarcia</w:t>
      </w:r>
      <w:r w:rsidR="00CC249D">
        <w:rPr>
          <w:rFonts w:ascii="Calibri" w:hAnsi="Calibri" w:cs="Calibri"/>
        </w:rPr>
        <w:t>.</w:t>
      </w:r>
      <w:r w:rsidRPr="00864F23">
        <w:rPr>
          <w:rFonts w:ascii="Calibri" w:hAnsi="Calibri" w:cs="Calibri"/>
        </w:rPr>
        <w:t xml:space="preserve"> </w:t>
      </w:r>
    </w:p>
    <w:p w14:paraId="538342DB" w14:textId="77777777" w:rsidR="003B1C39" w:rsidRPr="00864F23" w:rsidRDefault="003B1C39">
      <w:pPr>
        <w:numPr>
          <w:ilvl w:val="0"/>
          <w:numId w:val="9"/>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6DA8BD99" w14:textId="77777777" w:rsidR="005A792B"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7E81F3" w14:textId="77777777" w:rsidR="00613FE6" w:rsidRPr="00864F23" w:rsidRDefault="005218C2">
      <w:pPr>
        <w:numPr>
          <w:ilvl w:val="0"/>
          <w:numId w:val="9"/>
        </w:numPr>
        <w:spacing w:line="276" w:lineRule="auto"/>
        <w:ind w:left="426" w:hanging="426"/>
        <w:jc w:val="both"/>
        <w:rPr>
          <w:rFonts w:ascii="Calibri" w:hAnsi="Calibri" w:cs="Calibri"/>
        </w:rPr>
      </w:pPr>
      <w:r w:rsidRPr="00864F23">
        <w:rPr>
          <w:rFonts w:ascii="Calibri" w:hAnsi="Calibri" w:cs="Calibri"/>
        </w:rPr>
        <w:t xml:space="preserve">Zapłata </w:t>
      </w:r>
      <w:r w:rsidR="00EE3F2F" w:rsidRPr="00864F23">
        <w:rPr>
          <w:rFonts w:ascii="Calibri" w:hAnsi="Calibri" w:cs="Calibri"/>
        </w:rPr>
        <w:t>każdej</w:t>
      </w:r>
      <w:r w:rsidR="00080B46" w:rsidRPr="00864F23">
        <w:rPr>
          <w:rFonts w:ascii="Calibri" w:hAnsi="Calibri" w:cs="Calibri"/>
        </w:rPr>
        <w:t xml:space="preserve"> części </w:t>
      </w:r>
      <w:r w:rsidRPr="00864F23">
        <w:rPr>
          <w:rFonts w:ascii="Calibri" w:hAnsi="Calibri" w:cs="Calibri"/>
        </w:rPr>
        <w:t>wynagrodzenia należnego Wykonawcy</w:t>
      </w:r>
      <w:r w:rsidR="004F48DA" w:rsidRPr="00864F23">
        <w:rPr>
          <w:rFonts w:ascii="Calibri" w:hAnsi="Calibri" w:cs="Calibri"/>
        </w:rPr>
        <w:t xml:space="preserve"> za odebrane roboty budowlane</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 §1</w:t>
      </w:r>
      <w:r w:rsidR="00E61D18" w:rsidRPr="00864F23">
        <w:rPr>
          <w:rFonts w:ascii="Calibri" w:hAnsi="Calibri" w:cs="Calibri"/>
        </w:rPr>
        <w:t>2</w:t>
      </w:r>
      <w:r w:rsidRPr="00864F23">
        <w:rPr>
          <w:rFonts w:ascii="Calibri" w:hAnsi="Calibri" w:cs="Calibri"/>
        </w:rPr>
        <w:t xml:space="preserve"> umowy</w:t>
      </w:r>
      <w:r w:rsidR="004F48DA" w:rsidRPr="00864F23">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 xml:space="preserve">i dalszym </w:t>
      </w:r>
      <w:r w:rsidR="004F48DA" w:rsidRPr="00864F23">
        <w:rPr>
          <w:rFonts w:ascii="Calibri" w:hAnsi="Calibri" w:cs="Calibri"/>
        </w:rPr>
        <w:lastRenderedPageBreak/>
        <w:t>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794C52B7" w14:textId="77777777" w:rsidR="00613FE6" w:rsidRPr="00864F23" w:rsidRDefault="003D1882">
      <w:pPr>
        <w:numPr>
          <w:ilvl w:val="0"/>
          <w:numId w:val="9"/>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864F23">
        <w:rPr>
          <w:rFonts w:ascii="Calibri" w:hAnsi="Calibri" w:cs="Calibri"/>
        </w:rPr>
        <w:t>przedłożoną Zamawiającemu</w:t>
      </w:r>
      <w:r w:rsidR="001264FF" w:rsidRPr="00864F23">
        <w:rPr>
          <w:rFonts w:ascii="Calibri" w:hAnsi="Calibri" w:cs="Calibri"/>
        </w:rPr>
        <w:t xml:space="preserve"> umowę o </w:t>
      </w:r>
      <w:r w:rsidR="004F48DA" w:rsidRPr="00864F23">
        <w:rPr>
          <w:rFonts w:ascii="Calibri" w:hAnsi="Calibri" w:cs="Calibri"/>
        </w:rPr>
        <w:t>podwykonawstwo,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000E3809" w14:textId="77777777" w:rsidR="00613FE6" w:rsidRPr="00864F23" w:rsidRDefault="00FC5970">
      <w:pPr>
        <w:numPr>
          <w:ilvl w:val="0"/>
          <w:numId w:val="9"/>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A9566E">
        <w:rPr>
          <w:rFonts w:ascii="Calibri" w:hAnsi="Calibri" w:cs="Calibri"/>
        </w:rPr>
        <w:t>7 dni</w:t>
      </w:r>
      <w:r w:rsidRPr="00864F23">
        <w:rPr>
          <w:rFonts w:ascii="Calibri" w:hAnsi="Calibri" w:cs="Calibri"/>
        </w:rPr>
        <w:t xml:space="preserve"> od dnia doręczenia tej informacji.</w:t>
      </w:r>
    </w:p>
    <w:p w14:paraId="3C8866FE" w14:textId="77777777" w:rsidR="00501E64" w:rsidRPr="00864F23" w:rsidRDefault="00501E64">
      <w:pPr>
        <w:numPr>
          <w:ilvl w:val="0"/>
          <w:numId w:val="9"/>
        </w:numPr>
        <w:spacing w:line="276" w:lineRule="auto"/>
        <w:ind w:left="426" w:hanging="426"/>
        <w:jc w:val="both"/>
        <w:rPr>
          <w:rFonts w:ascii="Calibri" w:hAnsi="Calibri" w:cs="Calibri"/>
        </w:rPr>
      </w:pPr>
      <w:r w:rsidRPr="00864F23">
        <w:rPr>
          <w:rFonts w:ascii="Calibri" w:hAnsi="Calibri" w:cs="Calibri"/>
        </w:rPr>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57E4012E"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610E2032" w14:textId="77777777" w:rsidR="00FF425E" w:rsidRPr="00864F23" w:rsidRDefault="003D02D8">
      <w:pPr>
        <w:numPr>
          <w:ilvl w:val="0"/>
          <w:numId w:val="2"/>
        </w:numPr>
        <w:spacing w:line="276" w:lineRule="auto"/>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75F5F9E0" w14:textId="77777777" w:rsidR="003D02D8" w:rsidRPr="00864F23" w:rsidRDefault="003D02D8">
      <w:pPr>
        <w:numPr>
          <w:ilvl w:val="0"/>
          <w:numId w:val="2"/>
        </w:numPr>
        <w:spacing w:line="276" w:lineRule="auto"/>
        <w:jc w:val="both"/>
        <w:rPr>
          <w:rFonts w:ascii="Calibri" w:hAnsi="Calibri" w:cs="Calibri"/>
        </w:rPr>
      </w:pPr>
      <w:r w:rsidRPr="00864F23">
        <w:rPr>
          <w:rFonts w:ascii="Calibri" w:hAnsi="Calibri" w:cs="Calibri"/>
        </w:rPr>
        <w:t>dokonać bezpośredniej zapłaty wynagrodzenia podwykonawcy lub dalszemu podwykonawcy, jeżeli podwykonawca lub dalszy podwykonawca wykaże zasadność takiej zapłaty.</w:t>
      </w:r>
    </w:p>
    <w:p w14:paraId="787FECCD" w14:textId="77777777" w:rsidR="00021DC6" w:rsidRDefault="00287112">
      <w:pPr>
        <w:numPr>
          <w:ilvl w:val="0"/>
          <w:numId w:val="9"/>
        </w:numPr>
        <w:spacing w:line="276" w:lineRule="auto"/>
        <w:ind w:left="426" w:hanging="426"/>
        <w:jc w:val="both"/>
        <w:rPr>
          <w:rFonts w:ascii="Calibri" w:hAnsi="Calibri" w:cs="Calibri"/>
        </w:rPr>
      </w:pPr>
      <w:r>
        <w:rPr>
          <w:rFonts w:ascii="Calibri" w:hAnsi="Calibri" w:cs="Calibri"/>
        </w:rPr>
        <w:t xml:space="preserve"> </w:t>
      </w:r>
      <w:r w:rsidR="00021DC6" w:rsidRPr="00021DC6">
        <w:rPr>
          <w:rFonts w:ascii="Calibri" w:hAnsi="Calibri" w:cs="Calibri"/>
        </w:rPr>
        <w:t>W</w:t>
      </w:r>
      <w:r>
        <w:rPr>
          <w:rFonts w:ascii="Calibri" w:hAnsi="Calibri" w:cs="Calibri"/>
        </w:rPr>
        <w:t xml:space="preserve"> </w:t>
      </w:r>
      <w:r w:rsidR="00021DC6" w:rsidRPr="00021DC6">
        <w:rPr>
          <w:rFonts w:ascii="Calibri" w:hAnsi="Calibri" w:cs="Calibri"/>
        </w:rPr>
        <w:t>przypadku dokonania bezpośredniej zapłaty podwykonawcy lub dalszemu podwykonawcy, o których mowa w ust. 8, Zamawiający potrąca kwotę wypłaconego wynagrodzenia z wynagrodzenia należnego Wykonawcy.</w:t>
      </w:r>
    </w:p>
    <w:p w14:paraId="5EAC5A00" w14:textId="77777777" w:rsidR="00613FE6" w:rsidRPr="00F20503" w:rsidRDefault="005015F9">
      <w:pPr>
        <w:numPr>
          <w:ilvl w:val="0"/>
          <w:numId w:val="9"/>
        </w:numPr>
        <w:spacing w:line="276" w:lineRule="auto"/>
        <w:ind w:left="426" w:hanging="426"/>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384BA4" w:rsidRPr="00F20503">
        <w:rPr>
          <w:rFonts w:ascii="Calibri" w:hAnsi="Calibri" w:cs="Calibri"/>
        </w:rPr>
        <w:t>, lub konieczności dokonania bezpośrednich zapłat na sumę większą niż 5% wartości umowy w sprawie zamówienia publicznego może stanowić podstawę do odstąpienia od umowy w sprawie zamówienia publicznego przez Zamawiającego.</w:t>
      </w:r>
    </w:p>
    <w:p w14:paraId="150590A3" w14:textId="77777777" w:rsidR="00B637ED" w:rsidRPr="00864F23" w:rsidRDefault="005A792B">
      <w:pPr>
        <w:numPr>
          <w:ilvl w:val="0"/>
          <w:numId w:val="9"/>
        </w:numPr>
        <w:spacing w:line="276" w:lineRule="auto"/>
        <w:ind w:left="426" w:hanging="426"/>
        <w:jc w:val="both"/>
        <w:rPr>
          <w:rFonts w:ascii="Calibri" w:hAnsi="Calibri" w:cs="Calibri"/>
        </w:rPr>
      </w:pPr>
      <w:r w:rsidRPr="00864F23">
        <w:rPr>
          <w:rFonts w:ascii="Calibri" w:hAnsi="Calibri" w:cs="Calibri"/>
        </w:rPr>
        <w:lastRenderedPageBreak/>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ykonawcy, podwykonawcy lub dalszego podwykonawcy z tytułu wykonanych robót budowlanych stosuje się przepisy ustawy z dnia 23 kwietnia 1964 r. - Kodeks cywilny, jeżeli przepisy ustawy nie stanowią inaczej.</w:t>
      </w:r>
    </w:p>
    <w:p w14:paraId="118A8081" w14:textId="77777777" w:rsidR="00C9704D" w:rsidRPr="00864F23" w:rsidRDefault="00C9704D">
      <w:pPr>
        <w:numPr>
          <w:ilvl w:val="0"/>
          <w:numId w:val="9"/>
        </w:numPr>
        <w:spacing w:line="276" w:lineRule="auto"/>
        <w:ind w:left="426" w:hanging="426"/>
        <w:jc w:val="both"/>
        <w:rPr>
          <w:rFonts w:ascii="Calibri" w:hAnsi="Calibri" w:cs="Calibri"/>
        </w:rPr>
      </w:pPr>
      <w:r w:rsidRPr="00C9704D">
        <w:rPr>
          <w:rFonts w:ascii="Calibri" w:hAnsi="Calibri" w:cs="Calibri"/>
        </w:rPr>
        <w:t xml:space="preserve">Wykonawca,  którego  wynagrodzenie  zostało  zmienione  zgodnie </w:t>
      </w:r>
      <w:r>
        <w:rPr>
          <w:rFonts w:ascii="Calibri" w:hAnsi="Calibri" w:cs="Calibri"/>
        </w:rPr>
        <w:t>z</w:t>
      </w:r>
      <w:r w:rsidRPr="00C9704D">
        <w:rPr>
          <w:rFonts w:ascii="Calibri" w:hAnsi="Calibri" w:cs="Calibri"/>
        </w:rPr>
        <w:t xml:space="preserve"> </w:t>
      </w:r>
      <w:r>
        <w:rPr>
          <w:rFonts w:ascii="Calibri" w:hAnsi="Calibri" w:cs="Calibri"/>
        </w:rPr>
        <w:t xml:space="preserve">art. 439 </w:t>
      </w:r>
      <w:r w:rsidRPr="00C9704D">
        <w:rPr>
          <w:rFonts w:ascii="Calibri" w:hAnsi="Calibri" w:cs="Calibri"/>
        </w:rPr>
        <w:t>ust.  1–3</w:t>
      </w:r>
      <w:r>
        <w:rPr>
          <w:rFonts w:ascii="Calibri" w:hAnsi="Calibri" w:cs="Calibri"/>
        </w:rPr>
        <w:t xml:space="preserve"> ustawy </w:t>
      </w:r>
      <w:proofErr w:type="spellStart"/>
      <w:r>
        <w:rPr>
          <w:rFonts w:ascii="Calibri" w:hAnsi="Calibri" w:cs="Calibri"/>
        </w:rPr>
        <w:t>Pzp</w:t>
      </w:r>
      <w:proofErr w:type="spellEnd"/>
      <w:r w:rsidRPr="00C9704D">
        <w:rPr>
          <w:rFonts w:ascii="Calibri" w:hAnsi="Calibri" w:cs="Calibri"/>
        </w:rPr>
        <w:t>, zobowiązany jest do zmiany wynagrodzenia przysługującego podwykonawcy</w:t>
      </w:r>
      <w:r>
        <w:rPr>
          <w:rFonts w:ascii="Calibri" w:hAnsi="Calibri" w:cs="Calibri"/>
        </w:rPr>
        <w:t>,</w:t>
      </w:r>
      <w:r w:rsidRPr="00C9704D">
        <w:rPr>
          <w:rFonts w:ascii="Calibri" w:hAnsi="Calibri" w:cs="Calibri"/>
        </w:rPr>
        <w:t xml:space="preserve"> z którym zawarł  umowę,  w  zakresie  odpowiadającym  zmianom  cen  materiałów  lub  kosztów dotyczących  zobowiązania  podwykonawcy,  jeżeli  łącznie  spełnione  są  następujące warunki:</w:t>
      </w:r>
    </w:p>
    <w:p w14:paraId="09708CB0" w14:textId="727A02E0" w:rsidR="00C9704D" w:rsidRPr="00864F23" w:rsidRDefault="00C9704D">
      <w:pPr>
        <w:numPr>
          <w:ilvl w:val="0"/>
          <w:numId w:val="16"/>
        </w:numPr>
        <w:tabs>
          <w:tab w:val="left" w:pos="284"/>
        </w:tabs>
        <w:spacing w:line="276" w:lineRule="auto"/>
        <w:jc w:val="both"/>
        <w:rPr>
          <w:rFonts w:ascii="Calibri" w:hAnsi="Calibri" w:cs="Calibri"/>
        </w:rPr>
      </w:pPr>
      <w:r w:rsidRPr="00C9704D">
        <w:rPr>
          <w:rFonts w:ascii="Calibri" w:hAnsi="Calibri" w:cs="Calibri"/>
        </w:rPr>
        <w:t>przedmiotem umowy są roboty budowlane</w:t>
      </w:r>
      <w:r w:rsidR="0081764B">
        <w:rPr>
          <w:rFonts w:ascii="Calibri" w:hAnsi="Calibri" w:cs="Calibri"/>
        </w:rPr>
        <w:t>, dostawy</w:t>
      </w:r>
      <w:r w:rsidRPr="00C9704D">
        <w:rPr>
          <w:rFonts w:ascii="Calibri" w:hAnsi="Calibri" w:cs="Calibri"/>
        </w:rPr>
        <w:t xml:space="preserve"> lub</w:t>
      </w:r>
      <w:r>
        <w:rPr>
          <w:rFonts w:ascii="Calibri" w:hAnsi="Calibri" w:cs="Calibri"/>
        </w:rPr>
        <w:t xml:space="preserve"> </w:t>
      </w:r>
      <w:r w:rsidRPr="00C9704D">
        <w:rPr>
          <w:rFonts w:ascii="Calibri" w:hAnsi="Calibri" w:cs="Calibri"/>
        </w:rPr>
        <w:t>usługi;</w:t>
      </w:r>
    </w:p>
    <w:p w14:paraId="3DD1FBC7" w14:textId="581BD832" w:rsidR="00C9704D" w:rsidRPr="00864F23" w:rsidRDefault="00C9704D">
      <w:pPr>
        <w:numPr>
          <w:ilvl w:val="0"/>
          <w:numId w:val="16"/>
        </w:numPr>
        <w:tabs>
          <w:tab w:val="left" w:pos="284"/>
        </w:tabs>
        <w:spacing w:after="240" w:line="276" w:lineRule="auto"/>
        <w:jc w:val="both"/>
        <w:rPr>
          <w:rFonts w:ascii="Calibri" w:hAnsi="Calibri" w:cs="Calibri"/>
        </w:rPr>
      </w:pPr>
      <w:r w:rsidRPr="00C9704D">
        <w:rPr>
          <w:rFonts w:ascii="Calibri" w:hAnsi="Calibri" w:cs="Calibri"/>
        </w:rPr>
        <w:t>okres obowiązywania umowy przekracza</w:t>
      </w:r>
      <w:r>
        <w:rPr>
          <w:rFonts w:ascii="Calibri" w:hAnsi="Calibri" w:cs="Calibri"/>
        </w:rPr>
        <w:t xml:space="preserve"> </w:t>
      </w:r>
      <w:r w:rsidR="00B94961">
        <w:rPr>
          <w:rFonts w:ascii="Calibri" w:hAnsi="Calibri" w:cs="Calibri"/>
        </w:rPr>
        <w:t xml:space="preserve">6 </w:t>
      </w:r>
      <w:r w:rsidRPr="00C9704D">
        <w:rPr>
          <w:rFonts w:ascii="Calibri" w:hAnsi="Calibri" w:cs="Calibri"/>
        </w:rPr>
        <w:t>miesięcy</w:t>
      </w:r>
    </w:p>
    <w:p w14:paraId="22E30910" w14:textId="77777777" w:rsidR="005F4A3E" w:rsidRPr="00864F23" w:rsidRDefault="005F4A3E" w:rsidP="005872B7">
      <w:pPr>
        <w:spacing w:line="276" w:lineRule="auto"/>
        <w:ind w:left="284"/>
        <w:jc w:val="center"/>
        <w:rPr>
          <w:rFonts w:ascii="Calibri" w:hAnsi="Calibri" w:cs="Calibri"/>
        </w:rPr>
      </w:pPr>
      <w:r w:rsidRPr="00864F23">
        <w:rPr>
          <w:rFonts w:ascii="Calibri" w:hAnsi="Calibri" w:cs="Calibri"/>
          <w:b/>
        </w:rPr>
        <w:t>§ 12</w:t>
      </w:r>
    </w:p>
    <w:p w14:paraId="7ADF6A20" w14:textId="77777777" w:rsidR="00D42EE1" w:rsidRPr="00864F23" w:rsidRDefault="00D42EE1" w:rsidP="005872B7">
      <w:pPr>
        <w:spacing w:line="276" w:lineRule="auto"/>
        <w:ind w:left="284"/>
        <w:jc w:val="center"/>
        <w:rPr>
          <w:rFonts w:ascii="Calibri" w:hAnsi="Calibri" w:cs="Calibri"/>
          <w:b/>
        </w:rPr>
      </w:pPr>
      <w:r w:rsidRPr="00864F23">
        <w:rPr>
          <w:rFonts w:ascii="Calibri" w:hAnsi="Calibri" w:cs="Calibri"/>
          <w:b/>
          <w:spacing w:val="60"/>
        </w:rPr>
        <w:t>Odbiory</w:t>
      </w:r>
    </w:p>
    <w:p w14:paraId="57FDB01E" w14:textId="77777777" w:rsidR="00830DE3" w:rsidRPr="00E23DF0"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Zamawiający przewiduje odbiory częściowe, miesięczne w zależności od zaawansowania robót budowlanych.</w:t>
      </w:r>
    </w:p>
    <w:p w14:paraId="3A5A44FE" w14:textId="77777777" w:rsidR="00830DE3" w:rsidRPr="00E23DF0"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 xml:space="preserve">Rozpoczęcie czynności odbiorowych Zamawiającego nastąpi w terminie nie dłuższym niż </w:t>
      </w:r>
      <w:r w:rsidRPr="00E23DF0">
        <w:rPr>
          <w:rFonts w:ascii="Calibri" w:hAnsi="Calibri" w:cs="Calibri"/>
          <w:b/>
        </w:rPr>
        <w:t>5 dni</w:t>
      </w:r>
      <w:r w:rsidRPr="00E23DF0">
        <w:rPr>
          <w:rFonts w:ascii="Calibri" w:hAnsi="Calibri" w:cs="Calibri"/>
        </w:rPr>
        <w:t xml:space="preserve"> </w:t>
      </w:r>
      <w:r w:rsidRPr="00E23DF0">
        <w:rPr>
          <w:rFonts w:ascii="Calibri" w:hAnsi="Calibri" w:cs="Calibri"/>
          <w:b/>
        </w:rPr>
        <w:t>roboczych</w:t>
      </w:r>
      <w:r w:rsidRPr="00E23DF0">
        <w:rPr>
          <w:rFonts w:ascii="Calibri" w:hAnsi="Calibri" w:cs="Calibri"/>
        </w:rPr>
        <w:t xml:space="preserve"> od pisemnego zgłoszenia gotowości Wykonawcy do odbioru zadania potwierdzonego przez inspektora nadzoru.</w:t>
      </w:r>
    </w:p>
    <w:p w14:paraId="341592CD" w14:textId="77777777" w:rsidR="00830DE3"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O terminie i miejscu rozpoczęcia czynności odbiorowych Zamawiający zawiadomi Wykonawcę mailem na podany w ofercie adres.</w:t>
      </w:r>
    </w:p>
    <w:p w14:paraId="3AAD83BC" w14:textId="77777777" w:rsidR="00830DE3" w:rsidRPr="00E23DF0"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W wyznaczonym terminie rozpoczęcia czynności odbiorowych</w:t>
      </w:r>
      <w:r w:rsidRPr="00E23DF0">
        <w:t xml:space="preserve"> </w:t>
      </w:r>
      <w:r w:rsidRPr="00E23DF0">
        <w:rPr>
          <w:rFonts w:ascii="Calibri" w:hAnsi="Calibri" w:cs="Calibri"/>
        </w:rPr>
        <w:t>odbioru końcowego systemu, Wykonawca zobowiązany jest do skompletowania następujących dokumentów</w:t>
      </w:r>
      <w:r>
        <w:rPr>
          <w:rFonts w:ascii="Calibri" w:hAnsi="Calibri" w:cs="Calibri"/>
        </w:rPr>
        <w:t xml:space="preserve">: </w:t>
      </w:r>
      <w:r w:rsidRPr="00E23DF0">
        <w:rPr>
          <w:rFonts w:ascii="Calibri" w:hAnsi="Calibri" w:cs="Calibri"/>
        </w:rPr>
        <w:t>dokumenty odbiorowe potwierdzające, że wbudowane materiały są dopuszczone do stosowania w budownictwie</w:t>
      </w:r>
      <w:r>
        <w:rPr>
          <w:rFonts w:ascii="Calibri" w:hAnsi="Calibri" w:cs="Calibri"/>
        </w:rPr>
        <w:t>,</w:t>
      </w:r>
      <w:r w:rsidRPr="00E23DF0">
        <w:rPr>
          <w:rFonts w:ascii="Calibri" w:hAnsi="Calibri" w:cs="Calibri"/>
        </w:rPr>
        <w:t xml:space="preserve"> dokumentacji technicznej powykonawczej,</w:t>
      </w:r>
      <w:r>
        <w:rPr>
          <w:rFonts w:ascii="Calibri" w:hAnsi="Calibri" w:cs="Calibri"/>
        </w:rPr>
        <w:t xml:space="preserve"> </w:t>
      </w:r>
      <w:r w:rsidRPr="00E23DF0">
        <w:rPr>
          <w:rFonts w:ascii="Calibri" w:hAnsi="Calibri" w:cs="Calibri"/>
        </w:rPr>
        <w:t>protokołów z przeprowadzonych badań (pomiarów i prób) oraz sprawdzeń odbiorczych a także prób rozruchowych,</w:t>
      </w:r>
      <w:r>
        <w:rPr>
          <w:rFonts w:ascii="Calibri" w:hAnsi="Calibri" w:cs="Calibri"/>
        </w:rPr>
        <w:t xml:space="preserve"> </w:t>
      </w:r>
      <w:r w:rsidRPr="00E23DF0">
        <w:rPr>
          <w:rFonts w:ascii="Calibri" w:hAnsi="Calibri" w:cs="Calibri"/>
        </w:rPr>
        <w:t>opinii rzeczoznawców (jeżeli takie opinie były wykonane), dokumentacji techniczno-ruchowych lub instrukcji eksploatacji odbieranej instalacji oraz zainstalowanych na stałe urządzeń, certyfikatów oraz deklaracji zgodności na zastosowane w instalacji wyroby i urządzenia, protokołów przeprowadzonych szkoleń potwierdzonych przez pracowników wyznaczonych na te szkolenia. Dokumentacja powykonawcza powinna być</w:t>
      </w:r>
      <w:r>
        <w:rPr>
          <w:rFonts w:ascii="Calibri" w:hAnsi="Calibri" w:cs="Calibri"/>
        </w:rPr>
        <w:t xml:space="preserve"> wykonana</w:t>
      </w:r>
      <w:r w:rsidRPr="00E23DF0">
        <w:rPr>
          <w:rFonts w:ascii="Calibri" w:hAnsi="Calibri" w:cs="Calibri"/>
        </w:rPr>
        <w:t xml:space="preserve"> w 2 egzemplarzach z podpisem inspektora nadzoru i oświadczeniem projektanta o istotności każdej wykonanej zmiany, jeżeli taka wystąpiła. Przy czym inspektor nadzoru potwierdza dokumentację powykonawczą własnoręcznym podpisem i pieczątką po jej sprawdzeniu ze stanem faktycznym. Dokumentacja powykonawcza w wersji elektronicznej zgodna z wersją papierową – 1 komplet dla wszystkich branż (format pdf), protokoły badań.</w:t>
      </w:r>
    </w:p>
    <w:p w14:paraId="2DA3A528" w14:textId="77777777" w:rsidR="00830DE3" w:rsidRPr="00E23DF0"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W czynnościach odbiorowych będą brali udział Zamawiający, Wykonawca, inspektor nadzoru, a w przypadkach uzasadnionych również autor dokumentacji projektowej. W trakcie czynności odbiorowych zostanie sporządzony protokół.</w:t>
      </w:r>
    </w:p>
    <w:p w14:paraId="7A03AB8C" w14:textId="77777777" w:rsidR="00830DE3" w:rsidRPr="00E23DF0"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Oddzielnemu odbiorowi będą podlegały roboty zanikające, ulegające zakryciu lub warunkujące dalszy postęp prac. W tym wypadku obowiązuje telefoniczne powiadomienie inspektora nadzoru lub inny dopuszczony przez inspektora nadzoru sposób.</w:t>
      </w:r>
    </w:p>
    <w:p w14:paraId="79D906A7" w14:textId="77777777" w:rsidR="00830DE3" w:rsidRPr="00E23DF0"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lastRenderedPageBreak/>
        <w:t>Jeżeli Wykonawca nie poinformował o terminie odbioru, o którym mowa w ust.</w:t>
      </w:r>
      <w:r>
        <w:rPr>
          <w:rFonts w:ascii="Calibri" w:hAnsi="Calibri" w:cs="Calibri"/>
        </w:rPr>
        <w:t xml:space="preserve"> 7</w:t>
      </w:r>
      <w:r w:rsidRPr="00E23DF0">
        <w:rPr>
          <w:rFonts w:ascii="Calibri" w:hAnsi="Calibri" w:cs="Calibri"/>
        </w:rPr>
        <w:t>, obowiązany jest na żądanie inspektora nadzoru odkryć roboty lub wykonać otwory do zbadania robót, a następnie przywrócić roboty do stanu poprzedniego - bez prawa do dodatkowego wynagrodzenia.</w:t>
      </w:r>
    </w:p>
    <w:p w14:paraId="15E12AFC" w14:textId="77777777" w:rsidR="00830DE3"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Po wykonaniu przedmiotu zamówienia wykonawca zgłasza Zamawiającemu gotowości do odbioru technicznego.</w:t>
      </w:r>
    </w:p>
    <w:p w14:paraId="0F61A847" w14:textId="1EF81771" w:rsidR="00830DE3" w:rsidRPr="00830DE3"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 xml:space="preserve">Odbiór przedmiotu zamówienia zostanie wykonany przez komisję odbiorową powołaną przez Zamawiającego. W skład komisji odbiorowej wejdą: przedstawiciel Zamawiającego, Inspektor Nadzoru z ramienia Zamawiającego, przedstawiciel Użytkownika, przedstawiciel Wykonawcy, autor projektu. </w:t>
      </w:r>
    </w:p>
    <w:p w14:paraId="7A3AB1D4" w14:textId="77777777" w:rsidR="00830DE3" w:rsidRPr="00E23DF0"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 xml:space="preserve">Przewodniczący komisji odbiorowej powołany przez Zamawiającego ustala termin odbioru, o którym powiadamia strony na piśmie. </w:t>
      </w:r>
    </w:p>
    <w:p w14:paraId="38C4F945" w14:textId="77777777" w:rsidR="00830DE3" w:rsidRPr="00E23DF0"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 xml:space="preserve">Komisja odbioru końcowego powinna sprawdzić zgodność wykonanych prac i dostarczonego sprzętu z umową, ofertą przedstawioną w postępowaniu, specyfikacją techniczną, warunkami technicznymi, warunkami technicznymi przyłączenia do sieci zasilającej, projektem instalacji (z uwzględnieniem wprowadzonych zmian), przepisami </w:t>
      </w:r>
      <w:proofErr w:type="spellStart"/>
      <w:r w:rsidRPr="00E23DF0">
        <w:rPr>
          <w:rFonts w:ascii="Calibri" w:hAnsi="Calibri" w:cs="Calibri"/>
        </w:rPr>
        <w:t>techniczno</w:t>
      </w:r>
      <w:proofErr w:type="spellEnd"/>
      <w:r w:rsidRPr="00E23DF0">
        <w:rPr>
          <w:rFonts w:ascii="Calibri" w:hAnsi="Calibri" w:cs="Calibri"/>
        </w:rPr>
        <w:t xml:space="preserve"> - budowlanymi, przyjętymi jako obowiązujące przez Zamawiającego normami oraz zasadami wiedzy technicznej. Komisja powinna również sprawdzić i ocenić jakość wykonanych robót, skuteczność działania zabezpieczeń i środków ochrony do porażeń prądem elektrycznym, wyniki przeprowadzonych uprzednio badań (pomiarów i prób) oraz wykonanie zaleceń i ustaleń z tych badań.</w:t>
      </w:r>
    </w:p>
    <w:p w14:paraId="253934FF" w14:textId="77777777" w:rsidR="00830DE3" w:rsidRPr="00E23DF0" w:rsidRDefault="00830DE3" w:rsidP="00830DE3">
      <w:pPr>
        <w:numPr>
          <w:ilvl w:val="0"/>
          <w:numId w:val="10"/>
        </w:numPr>
        <w:spacing w:line="276" w:lineRule="auto"/>
        <w:ind w:left="426" w:hanging="426"/>
        <w:jc w:val="both"/>
        <w:rPr>
          <w:rFonts w:ascii="Calibri" w:hAnsi="Calibri" w:cs="Calibri"/>
        </w:rPr>
      </w:pPr>
      <w:r w:rsidRPr="00E23DF0">
        <w:rPr>
          <w:rFonts w:ascii="Calibri" w:hAnsi="Calibri" w:cs="Calibri"/>
        </w:rPr>
        <w:t>Sprawdzenie odbiorowe będzie obejmowało następujące prace:</w:t>
      </w:r>
    </w:p>
    <w:p w14:paraId="1EB2D71B" w14:textId="68DA926E" w:rsidR="00830DE3" w:rsidRPr="00830DE3" w:rsidRDefault="00830DE3" w:rsidP="00830DE3">
      <w:pPr>
        <w:pStyle w:val="Akapitzlist"/>
        <w:numPr>
          <w:ilvl w:val="0"/>
          <w:numId w:val="52"/>
        </w:numPr>
        <w:jc w:val="both"/>
        <w:rPr>
          <w:rFonts w:cs="Calibri"/>
          <w:bCs/>
          <w:sz w:val="24"/>
          <w:szCs w:val="24"/>
        </w:rPr>
      </w:pPr>
      <w:r w:rsidRPr="00830DE3">
        <w:rPr>
          <w:rFonts w:cs="Calibri"/>
          <w:bCs/>
          <w:sz w:val="24"/>
          <w:szCs w:val="24"/>
        </w:rPr>
        <w:t>sprawdzenie kompletności dokumentacji,</w:t>
      </w:r>
    </w:p>
    <w:p w14:paraId="4DF2F0B0" w14:textId="74D70815" w:rsidR="00830DE3" w:rsidRPr="00830DE3" w:rsidRDefault="00830DE3" w:rsidP="00830DE3">
      <w:pPr>
        <w:pStyle w:val="Akapitzlist"/>
        <w:numPr>
          <w:ilvl w:val="0"/>
          <w:numId w:val="52"/>
        </w:numPr>
        <w:jc w:val="both"/>
        <w:rPr>
          <w:rFonts w:cs="Calibri"/>
          <w:bCs/>
          <w:sz w:val="24"/>
          <w:szCs w:val="24"/>
        </w:rPr>
      </w:pPr>
      <w:r w:rsidRPr="00830DE3">
        <w:rPr>
          <w:rFonts w:cs="Calibri"/>
          <w:bCs/>
          <w:sz w:val="24"/>
          <w:szCs w:val="24"/>
        </w:rPr>
        <w:t>sprawdzenie wykonania instalacji,</w:t>
      </w:r>
    </w:p>
    <w:p w14:paraId="7C086D85" w14:textId="491D8EF5" w:rsidR="00830DE3" w:rsidRPr="00830DE3" w:rsidRDefault="00830DE3" w:rsidP="00830DE3">
      <w:pPr>
        <w:pStyle w:val="Akapitzlist"/>
        <w:numPr>
          <w:ilvl w:val="0"/>
          <w:numId w:val="52"/>
        </w:numPr>
        <w:jc w:val="both"/>
        <w:rPr>
          <w:rFonts w:cs="Calibri"/>
          <w:bCs/>
          <w:sz w:val="24"/>
          <w:szCs w:val="24"/>
        </w:rPr>
      </w:pPr>
      <w:r w:rsidRPr="00830DE3">
        <w:rPr>
          <w:rFonts w:cs="Calibri"/>
          <w:bCs/>
          <w:sz w:val="24"/>
          <w:szCs w:val="24"/>
        </w:rPr>
        <w:t>sprawdzenie funkcjonowania systemu.</w:t>
      </w:r>
    </w:p>
    <w:p w14:paraId="6A5E827F" w14:textId="43F8B2FE" w:rsidR="00830DE3" w:rsidRPr="00830DE3" w:rsidRDefault="00830DE3" w:rsidP="00830DE3">
      <w:pPr>
        <w:numPr>
          <w:ilvl w:val="0"/>
          <w:numId w:val="10"/>
        </w:numPr>
        <w:spacing w:line="276" w:lineRule="auto"/>
        <w:ind w:left="426" w:hanging="426"/>
        <w:jc w:val="both"/>
        <w:rPr>
          <w:rFonts w:ascii="Calibri" w:hAnsi="Calibri" w:cs="Calibri"/>
          <w:bCs/>
        </w:rPr>
      </w:pPr>
      <w:r w:rsidRPr="00830DE3">
        <w:rPr>
          <w:rFonts w:ascii="Calibri" w:hAnsi="Calibri" w:cs="Calibri"/>
          <w:bCs/>
        </w:rPr>
        <w:t xml:space="preserve">Dokumentem stwierdzającym dokonanie odbioru końcowego przedmiotu umowy jest podpisany przez obie strony protokół odbioru końcowego. </w:t>
      </w:r>
    </w:p>
    <w:p w14:paraId="46C133A7" w14:textId="77777777" w:rsidR="00830DE3" w:rsidRPr="00830DE3" w:rsidRDefault="00830DE3" w:rsidP="00830DE3">
      <w:pPr>
        <w:numPr>
          <w:ilvl w:val="0"/>
          <w:numId w:val="10"/>
        </w:numPr>
        <w:spacing w:line="276" w:lineRule="auto"/>
        <w:ind w:left="426" w:hanging="426"/>
        <w:jc w:val="both"/>
        <w:rPr>
          <w:rFonts w:ascii="Calibri" w:hAnsi="Calibri" w:cs="Calibri"/>
          <w:bCs/>
        </w:rPr>
      </w:pPr>
      <w:r w:rsidRPr="00830DE3">
        <w:rPr>
          <w:rFonts w:ascii="Calibri" w:hAnsi="Calibri" w:cs="Calibri"/>
          <w:bCs/>
        </w:rPr>
        <w:t xml:space="preserve"> Odbiór końcowy nastąpi po dokonaniu pełnej i ostatecznej weryfikacji kompletności i wymaganej funkcjonalności wdrożonego systemu.</w:t>
      </w:r>
    </w:p>
    <w:p w14:paraId="7CE76E9F" w14:textId="77777777" w:rsidR="00830DE3" w:rsidRPr="00830DE3" w:rsidRDefault="00830DE3" w:rsidP="00830DE3">
      <w:pPr>
        <w:numPr>
          <w:ilvl w:val="0"/>
          <w:numId w:val="10"/>
        </w:numPr>
        <w:spacing w:line="276" w:lineRule="auto"/>
        <w:ind w:left="426" w:hanging="426"/>
        <w:jc w:val="both"/>
        <w:rPr>
          <w:rFonts w:ascii="Calibri" w:hAnsi="Calibri" w:cs="Calibri"/>
          <w:bCs/>
        </w:rPr>
      </w:pPr>
      <w:r w:rsidRPr="00830DE3">
        <w:rPr>
          <w:rFonts w:ascii="Calibri" w:hAnsi="Calibri" w:cs="Calibri"/>
          <w:bCs/>
        </w:rPr>
        <w:t xml:space="preserve">W razie stwierdzenia podczas odbioru wad w wykonaniu przedmiotu umowy Zamawiający wyznaczy termin na usunięcie stwierdzonych wad. W takim przypadku za datę odbioru uważa się datę odbioru poprawionego, wolnego od wad, przedmiotu umowy. </w:t>
      </w:r>
    </w:p>
    <w:p w14:paraId="558BCB9D" w14:textId="77777777" w:rsidR="00830DE3" w:rsidRPr="00830DE3" w:rsidRDefault="00830DE3" w:rsidP="00830DE3">
      <w:pPr>
        <w:numPr>
          <w:ilvl w:val="0"/>
          <w:numId w:val="10"/>
        </w:numPr>
        <w:spacing w:line="276" w:lineRule="auto"/>
        <w:ind w:left="426" w:hanging="426"/>
        <w:jc w:val="both"/>
        <w:rPr>
          <w:rFonts w:ascii="Calibri" w:hAnsi="Calibri" w:cs="Calibri"/>
          <w:bCs/>
        </w:rPr>
      </w:pPr>
      <w:r w:rsidRPr="00830DE3">
        <w:rPr>
          <w:rFonts w:ascii="Calibri" w:hAnsi="Calibri" w:cs="Calibri"/>
          <w:bCs/>
        </w:rPr>
        <w:t>Wymaganymi załącznikami do protokołu odbioru końcowego są:</w:t>
      </w:r>
    </w:p>
    <w:p w14:paraId="557DE83D" w14:textId="367A5B9E" w:rsidR="00830DE3" w:rsidRPr="00830DE3" w:rsidRDefault="00830DE3" w:rsidP="00830DE3">
      <w:pPr>
        <w:pStyle w:val="Akapitzlist"/>
        <w:numPr>
          <w:ilvl w:val="1"/>
          <w:numId w:val="51"/>
        </w:numPr>
        <w:ind w:left="851"/>
        <w:jc w:val="both"/>
        <w:rPr>
          <w:rFonts w:cs="Calibri"/>
          <w:bCs/>
          <w:sz w:val="24"/>
          <w:szCs w:val="24"/>
        </w:rPr>
      </w:pPr>
      <w:r w:rsidRPr="00830DE3">
        <w:rPr>
          <w:rFonts w:cs="Calibri"/>
          <w:bCs/>
          <w:sz w:val="24"/>
          <w:szCs w:val="24"/>
        </w:rPr>
        <w:t xml:space="preserve">wszystkie sporządzone w czasie wykonywania umowy protokoły częściowe dostawy i instalacji, </w:t>
      </w:r>
    </w:p>
    <w:p w14:paraId="6F0F17A1" w14:textId="3B495853" w:rsidR="00830DE3" w:rsidRPr="00830DE3" w:rsidRDefault="00830DE3" w:rsidP="00830DE3">
      <w:pPr>
        <w:pStyle w:val="Akapitzlist"/>
        <w:numPr>
          <w:ilvl w:val="1"/>
          <w:numId w:val="51"/>
        </w:numPr>
        <w:ind w:left="851"/>
        <w:jc w:val="both"/>
        <w:rPr>
          <w:rFonts w:cs="Calibri"/>
          <w:bCs/>
          <w:sz w:val="24"/>
          <w:szCs w:val="24"/>
        </w:rPr>
      </w:pPr>
      <w:r w:rsidRPr="00830DE3">
        <w:rPr>
          <w:rFonts w:cs="Calibri"/>
          <w:bCs/>
          <w:sz w:val="24"/>
          <w:szCs w:val="24"/>
        </w:rPr>
        <w:t>pozytywne wyniki testów akceptacyjnych,</w:t>
      </w:r>
    </w:p>
    <w:p w14:paraId="310A7446" w14:textId="2B7E5254" w:rsidR="00830DE3" w:rsidRPr="00830DE3" w:rsidRDefault="00830DE3" w:rsidP="00830DE3">
      <w:pPr>
        <w:pStyle w:val="Akapitzlist"/>
        <w:numPr>
          <w:ilvl w:val="1"/>
          <w:numId w:val="51"/>
        </w:numPr>
        <w:ind w:left="851"/>
        <w:jc w:val="both"/>
        <w:rPr>
          <w:rFonts w:cs="Calibri"/>
          <w:bCs/>
          <w:sz w:val="24"/>
          <w:szCs w:val="24"/>
        </w:rPr>
      </w:pPr>
      <w:r w:rsidRPr="00830DE3">
        <w:rPr>
          <w:rFonts w:cs="Calibri"/>
          <w:bCs/>
          <w:sz w:val="24"/>
          <w:szCs w:val="24"/>
        </w:rPr>
        <w:t>dokumentacja powykonawcza.</w:t>
      </w:r>
    </w:p>
    <w:p w14:paraId="791B73C6" w14:textId="77777777" w:rsidR="00830DE3" w:rsidRPr="00830DE3" w:rsidRDefault="00830DE3" w:rsidP="00830DE3">
      <w:pPr>
        <w:numPr>
          <w:ilvl w:val="0"/>
          <w:numId w:val="10"/>
        </w:numPr>
        <w:spacing w:line="276" w:lineRule="auto"/>
        <w:ind w:left="426" w:hanging="426"/>
        <w:jc w:val="both"/>
        <w:rPr>
          <w:rFonts w:ascii="Calibri" w:hAnsi="Calibri" w:cs="Calibri"/>
          <w:bCs/>
        </w:rPr>
      </w:pPr>
      <w:r w:rsidRPr="00830DE3">
        <w:rPr>
          <w:rFonts w:ascii="Calibri" w:hAnsi="Calibri" w:cs="Calibri"/>
          <w:bCs/>
        </w:rPr>
        <w:t>Wynik testów akceptacyjnych uznaje się za pozytywny jedynie w przypadku gdy:</w:t>
      </w:r>
    </w:p>
    <w:p w14:paraId="2D3564AC" w14:textId="56EFF0C4" w:rsidR="00830DE3" w:rsidRPr="00830DE3" w:rsidRDefault="00830DE3" w:rsidP="00830DE3">
      <w:pPr>
        <w:pStyle w:val="Akapitzlist"/>
        <w:numPr>
          <w:ilvl w:val="0"/>
          <w:numId w:val="53"/>
        </w:numPr>
        <w:ind w:left="851"/>
        <w:jc w:val="both"/>
        <w:rPr>
          <w:rFonts w:cs="Calibri"/>
          <w:bCs/>
          <w:sz w:val="24"/>
          <w:szCs w:val="24"/>
        </w:rPr>
      </w:pPr>
      <w:r w:rsidRPr="00830DE3">
        <w:rPr>
          <w:rFonts w:cs="Calibri"/>
          <w:bCs/>
          <w:sz w:val="24"/>
          <w:szCs w:val="24"/>
        </w:rPr>
        <w:t>istnieje komunikacja pomiędzy punktami kamerowymi a Centrum monitoringu poprzez wybudowaną sieć transmisji danych,</w:t>
      </w:r>
    </w:p>
    <w:p w14:paraId="7463EA21" w14:textId="35F58B15" w:rsidR="00830DE3" w:rsidRPr="00830DE3" w:rsidRDefault="00830DE3" w:rsidP="00830DE3">
      <w:pPr>
        <w:pStyle w:val="Akapitzlist"/>
        <w:numPr>
          <w:ilvl w:val="0"/>
          <w:numId w:val="53"/>
        </w:numPr>
        <w:ind w:left="851"/>
        <w:jc w:val="both"/>
        <w:rPr>
          <w:rFonts w:cs="Calibri"/>
          <w:bCs/>
          <w:sz w:val="24"/>
          <w:szCs w:val="24"/>
        </w:rPr>
      </w:pPr>
      <w:r w:rsidRPr="00830DE3">
        <w:rPr>
          <w:rFonts w:cs="Calibri"/>
          <w:bCs/>
          <w:sz w:val="24"/>
          <w:szCs w:val="24"/>
        </w:rPr>
        <w:lastRenderedPageBreak/>
        <w:t>wszystkie urządzenia i okablowanie zostały opatrzone opisami zgodnymi z wymaganiami Zamawiającego,</w:t>
      </w:r>
    </w:p>
    <w:p w14:paraId="3819F76A" w14:textId="269F7C65" w:rsidR="00830DE3" w:rsidRPr="00830DE3" w:rsidRDefault="00830DE3" w:rsidP="00830DE3">
      <w:pPr>
        <w:pStyle w:val="Akapitzlist"/>
        <w:numPr>
          <w:ilvl w:val="0"/>
          <w:numId w:val="53"/>
        </w:numPr>
        <w:ind w:left="851"/>
        <w:jc w:val="both"/>
        <w:rPr>
          <w:rFonts w:cs="Calibri"/>
          <w:bCs/>
          <w:sz w:val="24"/>
          <w:szCs w:val="24"/>
        </w:rPr>
      </w:pPr>
      <w:r w:rsidRPr="00830DE3">
        <w:rPr>
          <w:rFonts w:cs="Calibri"/>
          <w:bCs/>
          <w:sz w:val="24"/>
          <w:szCs w:val="24"/>
        </w:rPr>
        <w:t>dla wszystkich urządzeń zostało dostarczone potwierdzenie warunków gwarancyjnych ze strony producenta.</w:t>
      </w:r>
    </w:p>
    <w:p w14:paraId="5735680F" w14:textId="77777777" w:rsidR="00830DE3" w:rsidRPr="00A812B7" w:rsidRDefault="00830DE3" w:rsidP="00830DE3">
      <w:pPr>
        <w:numPr>
          <w:ilvl w:val="0"/>
          <w:numId w:val="10"/>
        </w:numPr>
        <w:spacing w:line="276" w:lineRule="auto"/>
        <w:ind w:left="426" w:hanging="426"/>
        <w:jc w:val="both"/>
        <w:rPr>
          <w:rFonts w:ascii="Calibri" w:hAnsi="Calibri" w:cs="Calibri"/>
          <w:bCs/>
        </w:rPr>
      </w:pPr>
      <w:r w:rsidRPr="00A812B7">
        <w:rPr>
          <w:rFonts w:ascii="Calibri" w:hAnsi="Calibri" w:cs="Calibri"/>
          <w:bCs/>
        </w:rPr>
        <w:t xml:space="preserve">Zakres oględzin, mających na celu ustalenie, czy wykonany system spełnia wymagania w zakresie użytkowania i bezpiecznej eksploatacji, polega na sprawdzeniu prawidłowości: </w:t>
      </w:r>
    </w:p>
    <w:p w14:paraId="36E5FD63" w14:textId="391ABD26"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skuteczności ochrony przeciwporażeniowej i przeciwpożarowej, </w:t>
      </w:r>
    </w:p>
    <w:p w14:paraId="3036950F" w14:textId="738AE3DD"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skuteczności ochrony przed przepięciami łączeniowymi i atmosferycznymi, </w:t>
      </w:r>
    </w:p>
    <w:p w14:paraId="39012EFA" w14:textId="631899FC"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doboru przekroju przewodów do obciążalności prądowej i spadków napięcia,</w:t>
      </w:r>
    </w:p>
    <w:p w14:paraId="7D73EE14" w14:textId="1145AA80"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wykonania połączeń obwodów, </w:t>
      </w:r>
    </w:p>
    <w:p w14:paraId="63817D7C" w14:textId="73AF2619"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doboru urządzeń ochronnych, zabezpieczających i sygnalizacyjnych,</w:t>
      </w:r>
    </w:p>
    <w:p w14:paraId="79B7E093" w14:textId="105DB3B9"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wykonania (ułożenia) przewodów połączeń wyrównawczych, </w:t>
      </w:r>
    </w:p>
    <w:p w14:paraId="1E2F6223" w14:textId="5CC9FB06"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umieszczenia urządzeń odłączających, </w:t>
      </w:r>
    </w:p>
    <w:p w14:paraId="1AD4A093" w14:textId="310C3BA1"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rozmieszczenia oraz umocowania urządzeń, aparatów, sprzętu, osprzętu, przewodów i kabli, </w:t>
      </w:r>
    </w:p>
    <w:p w14:paraId="6A20E24B" w14:textId="00F569AC"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dostępu do instalacji i urządzeń elektrycznych w celu ich obsługi i konserwacji, </w:t>
      </w:r>
    </w:p>
    <w:p w14:paraId="0A964E9C" w14:textId="045F2585"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oznaczenia przewodów fazowych, ochronnych i neutralnych,</w:t>
      </w:r>
    </w:p>
    <w:p w14:paraId="435277B6" w14:textId="7427597F"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oznaczenia obwodów, łączników, zacisków itp.,</w:t>
      </w:r>
    </w:p>
    <w:p w14:paraId="4DC74E11" w14:textId="431F935E"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umieszczenia schematów i napisów oraz informacji ostrzegawczych BHP (np. Tablic). </w:t>
      </w:r>
    </w:p>
    <w:p w14:paraId="720AD0EB" w14:textId="70ACAD80"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trwałość zamocowania sprzętu elektroinstalacyjnego do podłoża, </w:t>
      </w:r>
    </w:p>
    <w:p w14:paraId="23FDB30C" w14:textId="71383FFD"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trwałość osadzenia uchwytów podtrzymujących elementy urządzeń lub przewody, </w:t>
      </w:r>
    </w:p>
    <w:p w14:paraId="56CA8795" w14:textId="543A9C5F"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umieszczenia szafek i sprzętu elektroinstalacyjnego na odpowiednich wysokościach, </w:t>
      </w:r>
    </w:p>
    <w:p w14:paraId="32C0501F" w14:textId="0ACA481C"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właściwego zabezpieczenie przed korozją elementów i urządzeń instalacji elektrycznej,</w:t>
      </w:r>
    </w:p>
    <w:p w14:paraId="16CE8BCF" w14:textId="5E79868A"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 xml:space="preserve">właściwego stopień ochrony IP sprzętu i osprzętu elektroinstalacyjnego oraz urządzeń elektrycznych, </w:t>
      </w:r>
    </w:p>
    <w:p w14:paraId="0CD62FD0" w14:textId="726DFEB7"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zachowania odpowiedniej kolorystyki sprzętu elektroinstalacyjnego,</w:t>
      </w:r>
    </w:p>
    <w:p w14:paraId="0FF4E71A" w14:textId="57368FC9" w:rsidR="00830DE3" w:rsidRPr="00830DE3" w:rsidRDefault="00830DE3" w:rsidP="00830DE3">
      <w:pPr>
        <w:pStyle w:val="Akapitzlist"/>
        <w:numPr>
          <w:ilvl w:val="2"/>
          <w:numId w:val="55"/>
        </w:numPr>
        <w:ind w:left="851"/>
        <w:jc w:val="both"/>
        <w:rPr>
          <w:rFonts w:cs="Calibri"/>
          <w:bCs/>
          <w:sz w:val="24"/>
          <w:szCs w:val="24"/>
        </w:rPr>
      </w:pPr>
      <w:r w:rsidRPr="00830DE3">
        <w:rPr>
          <w:rFonts w:cs="Calibri"/>
          <w:bCs/>
          <w:sz w:val="24"/>
          <w:szCs w:val="24"/>
        </w:rPr>
        <w:t>estetyki wykonania instalacji.</w:t>
      </w:r>
    </w:p>
    <w:p w14:paraId="41528E30" w14:textId="77777777" w:rsidR="00830DE3" w:rsidRPr="00A812B7" w:rsidRDefault="00830DE3" w:rsidP="00830DE3">
      <w:pPr>
        <w:numPr>
          <w:ilvl w:val="0"/>
          <w:numId w:val="10"/>
        </w:numPr>
        <w:spacing w:line="276" w:lineRule="auto"/>
        <w:ind w:left="426" w:hanging="426"/>
        <w:jc w:val="both"/>
        <w:rPr>
          <w:rFonts w:ascii="Calibri" w:hAnsi="Calibri" w:cs="Calibri"/>
          <w:bCs/>
        </w:rPr>
      </w:pPr>
      <w:r w:rsidRPr="00A812B7">
        <w:rPr>
          <w:rFonts w:ascii="Calibri" w:hAnsi="Calibri" w:cs="Calibri"/>
          <w:bCs/>
        </w:rPr>
        <w:t xml:space="preserve">System nie będzie uznany za uruchomiony, jeśli którakolwiek z założonych jego funkcji nie będzie wykonywana lub nie będzie wykonywana prawidłowo. Wymaga się by oprócz spełnienia wymagań Zamawiającego praca urządzeń była adekwatna do podanych przez wykonawcę ich parametrów technicznych. </w:t>
      </w:r>
    </w:p>
    <w:p w14:paraId="172594B1" w14:textId="77777777" w:rsidR="00830DE3" w:rsidRPr="00A812B7" w:rsidRDefault="00830DE3" w:rsidP="00830DE3">
      <w:pPr>
        <w:numPr>
          <w:ilvl w:val="0"/>
          <w:numId w:val="10"/>
        </w:numPr>
        <w:spacing w:line="276" w:lineRule="auto"/>
        <w:ind w:left="426" w:hanging="426"/>
        <w:jc w:val="both"/>
        <w:rPr>
          <w:rFonts w:ascii="Calibri" w:hAnsi="Calibri" w:cs="Calibri"/>
          <w:bCs/>
        </w:rPr>
      </w:pPr>
      <w:r w:rsidRPr="00A812B7">
        <w:rPr>
          <w:rFonts w:ascii="Calibri" w:hAnsi="Calibri" w:cs="Calibri"/>
          <w:bCs/>
        </w:rPr>
        <w:t>Komisja odbioru powinna przerwać czynności odbiorowe w przypadkach gdy:</w:t>
      </w:r>
    </w:p>
    <w:p w14:paraId="17C60832" w14:textId="6FC8B75B" w:rsidR="00830DE3" w:rsidRPr="000C0B05" w:rsidRDefault="00830DE3" w:rsidP="000C0B05">
      <w:pPr>
        <w:pStyle w:val="Akapitzlist"/>
        <w:numPr>
          <w:ilvl w:val="0"/>
          <w:numId w:val="56"/>
        </w:numPr>
        <w:ind w:left="851"/>
        <w:jc w:val="both"/>
        <w:rPr>
          <w:rFonts w:cs="Calibri"/>
          <w:bCs/>
          <w:sz w:val="24"/>
          <w:szCs w:val="24"/>
        </w:rPr>
      </w:pPr>
      <w:r w:rsidRPr="000C0B05">
        <w:rPr>
          <w:rFonts w:cs="Calibri"/>
          <w:bCs/>
          <w:sz w:val="24"/>
          <w:szCs w:val="24"/>
        </w:rPr>
        <w:t>komisja nie otrzymała do wglądu niezbędnych dokumentów,</w:t>
      </w:r>
    </w:p>
    <w:p w14:paraId="23351AFE" w14:textId="61AF046E" w:rsidR="00830DE3" w:rsidRPr="000C0B05" w:rsidRDefault="00830DE3" w:rsidP="000C0B05">
      <w:pPr>
        <w:pStyle w:val="Akapitzlist"/>
        <w:numPr>
          <w:ilvl w:val="0"/>
          <w:numId w:val="56"/>
        </w:numPr>
        <w:ind w:left="851"/>
        <w:jc w:val="both"/>
        <w:rPr>
          <w:rFonts w:cs="Calibri"/>
          <w:bCs/>
          <w:sz w:val="24"/>
          <w:szCs w:val="24"/>
        </w:rPr>
      </w:pPr>
      <w:r w:rsidRPr="000C0B05">
        <w:rPr>
          <w:rFonts w:cs="Calibri"/>
          <w:bCs/>
          <w:sz w:val="24"/>
          <w:szCs w:val="24"/>
        </w:rPr>
        <w:t>roboty nie zostały ukończone,</w:t>
      </w:r>
    </w:p>
    <w:p w14:paraId="475937EC" w14:textId="38840FF6" w:rsidR="00830DE3" w:rsidRPr="000C0B05" w:rsidRDefault="00830DE3" w:rsidP="000C0B05">
      <w:pPr>
        <w:pStyle w:val="Akapitzlist"/>
        <w:numPr>
          <w:ilvl w:val="0"/>
          <w:numId w:val="56"/>
        </w:numPr>
        <w:ind w:left="851"/>
        <w:jc w:val="both"/>
        <w:rPr>
          <w:rFonts w:cs="Calibri"/>
          <w:bCs/>
          <w:sz w:val="24"/>
          <w:szCs w:val="24"/>
        </w:rPr>
      </w:pPr>
      <w:r w:rsidRPr="000C0B05">
        <w:rPr>
          <w:rFonts w:cs="Calibri"/>
          <w:bCs/>
          <w:sz w:val="24"/>
          <w:szCs w:val="24"/>
        </w:rPr>
        <w:t>wykonana instalacja wykazuje wady wymagające poważniejszych zmian,</w:t>
      </w:r>
    </w:p>
    <w:p w14:paraId="44C334AC" w14:textId="6B9595FF" w:rsidR="00830DE3" w:rsidRPr="000C0B05" w:rsidRDefault="00830DE3" w:rsidP="000C0B05">
      <w:pPr>
        <w:pStyle w:val="Akapitzlist"/>
        <w:numPr>
          <w:ilvl w:val="0"/>
          <w:numId w:val="56"/>
        </w:numPr>
        <w:ind w:left="851"/>
        <w:jc w:val="both"/>
        <w:rPr>
          <w:rFonts w:cs="Calibri"/>
          <w:bCs/>
          <w:sz w:val="24"/>
          <w:szCs w:val="24"/>
        </w:rPr>
      </w:pPr>
      <w:r w:rsidRPr="000C0B05">
        <w:rPr>
          <w:rFonts w:cs="Calibri"/>
          <w:bCs/>
          <w:sz w:val="24"/>
          <w:szCs w:val="24"/>
        </w:rPr>
        <w:t>prace zostały wykonane niezgodnie z zawartą umową.</w:t>
      </w:r>
    </w:p>
    <w:p w14:paraId="3729A233" w14:textId="77777777" w:rsidR="00A4403B" w:rsidRPr="00864F23" w:rsidRDefault="00A4403B" w:rsidP="005872B7">
      <w:pPr>
        <w:spacing w:line="276" w:lineRule="auto"/>
        <w:ind w:left="284"/>
        <w:jc w:val="center"/>
        <w:rPr>
          <w:rFonts w:ascii="Calibri" w:hAnsi="Calibri" w:cs="Calibri"/>
        </w:rPr>
      </w:pPr>
      <w:r w:rsidRPr="00864F23">
        <w:rPr>
          <w:rFonts w:ascii="Calibri" w:hAnsi="Calibri" w:cs="Calibri"/>
          <w:b/>
        </w:rPr>
        <w:t>§ 13</w:t>
      </w:r>
    </w:p>
    <w:p w14:paraId="53405B5D" w14:textId="77777777" w:rsidR="00AF0666" w:rsidRPr="00864F23" w:rsidRDefault="00A4403B" w:rsidP="005872B7">
      <w:pPr>
        <w:spacing w:line="276" w:lineRule="auto"/>
        <w:ind w:left="284"/>
        <w:jc w:val="center"/>
        <w:rPr>
          <w:rFonts w:ascii="Calibri" w:hAnsi="Calibri" w:cs="Calibri"/>
          <w:b/>
          <w:spacing w:val="25"/>
        </w:rPr>
      </w:pPr>
      <w:r w:rsidRPr="00864F23">
        <w:rPr>
          <w:rFonts w:ascii="Calibri" w:hAnsi="Calibri" w:cs="Calibri"/>
          <w:b/>
          <w:spacing w:val="25"/>
        </w:rPr>
        <w:t xml:space="preserve">Gwarancja </w:t>
      </w:r>
      <w:r w:rsidR="00B248AC" w:rsidRPr="00864F23">
        <w:rPr>
          <w:rFonts w:ascii="Calibri" w:hAnsi="Calibri" w:cs="Calibri"/>
          <w:b/>
          <w:spacing w:val="25"/>
        </w:rPr>
        <w:t>i rękojmia</w:t>
      </w:r>
    </w:p>
    <w:p w14:paraId="66FDDAA5" w14:textId="77777777" w:rsidR="00411D1A"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Wykonawc</w:t>
      </w:r>
      <w:r w:rsidR="00A80AE9" w:rsidRPr="00864F23">
        <w:rPr>
          <w:rFonts w:ascii="Calibri" w:hAnsi="Calibri" w:cs="Calibri"/>
        </w:rPr>
        <w:t>a udziela gwarancji</w:t>
      </w:r>
      <w:r w:rsidR="003232CB" w:rsidRPr="00864F23">
        <w:rPr>
          <w:rFonts w:ascii="Calibri" w:hAnsi="Calibri" w:cs="Calibri"/>
        </w:rPr>
        <w:t xml:space="preserve"> jakości za wykonane prace.</w:t>
      </w:r>
    </w:p>
    <w:p w14:paraId="33B9E04E" w14:textId="77777777" w:rsidR="00411D1A" w:rsidRDefault="00D42EE1">
      <w:pPr>
        <w:numPr>
          <w:ilvl w:val="0"/>
          <w:numId w:val="11"/>
        </w:numPr>
        <w:spacing w:line="276" w:lineRule="auto"/>
        <w:ind w:left="426" w:hanging="426"/>
        <w:jc w:val="both"/>
        <w:rPr>
          <w:rFonts w:ascii="Calibri" w:hAnsi="Calibri" w:cs="Calibri"/>
        </w:rPr>
      </w:pPr>
      <w:r w:rsidRPr="00864F23">
        <w:rPr>
          <w:rFonts w:ascii="Calibri" w:hAnsi="Calibri" w:cs="Calibri"/>
        </w:rPr>
        <w:lastRenderedPageBreak/>
        <w:t xml:space="preserve">Wykonawca gwarantuje, że przedmiot umowy wykonany będzie zgodnie z warunkami niniejszej umowy, obowiązującymi przepisami oraz normami technicznymi i jakościowymi. </w:t>
      </w:r>
    </w:p>
    <w:p w14:paraId="7CDEED8B" w14:textId="77777777" w:rsidR="003C7B14" w:rsidRDefault="003C7B14">
      <w:pPr>
        <w:numPr>
          <w:ilvl w:val="0"/>
          <w:numId w:val="11"/>
        </w:numPr>
        <w:spacing w:line="276" w:lineRule="auto"/>
        <w:ind w:left="426" w:hanging="426"/>
        <w:jc w:val="both"/>
        <w:rPr>
          <w:rFonts w:ascii="Calibri" w:hAnsi="Calibri" w:cs="Calibri"/>
        </w:rPr>
      </w:pPr>
      <w:r w:rsidRPr="003C7B14">
        <w:rPr>
          <w:rFonts w:ascii="Calibri" w:hAnsi="Calibri" w:cs="Calibri"/>
        </w:rPr>
        <w:t>Ustala się następujący okres gwarancyjny ……  miesięcy (zgodnie z ofertą) od daty podpisania protokołu odbioru końcowego.</w:t>
      </w:r>
    </w:p>
    <w:p w14:paraId="0455CA03" w14:textId="0CB93434" w:rsidR="005138C7" w:rsidRPr="005138C7" w:rsidRDefault="005138C7" w:rsidP="005138C7">
      <w:pPr>
        <w:numPr>
          <w:ilvl w:val="0"/>
          <w:numId w:val="11"/>
        </w:numPr>
        <w:spacing w:line="276" w:lineRule="auto"/>
        <w:ind w:left="426" w:hanging="426"/>
        <w:jc w:val="both"/>
        <w:rPr>
          <w:rFonts w:ascii="Calibri" w:hAnsi="Calibri" w:cs="Calibri"/>
          <w:bCs/>
        </w:rPr>
      </w:pPr>
      <w:r w:rsidRPr="00A812B7">
        <w:rPr>
          <w:rFonts w:ascii="Calibri" w:hAnsi="Calibri" w:cs="Calibri"/>
          <w:bCs/>
        </w:rPr>
        <w:t>Wykonawca przez okres gwarancji będzie wykonywał przeglądy serwisowe minimum 2 razy w roku. W okresie gwarancji wszystkie urządzenia w przypadku ich awarii muszą bezwzględnie zostać wymienione na nowe. Zamawiający dopuszcza możliwość naprawy sprzętu z zachowaniem ciągłości monitorowania obszaru. Jeżeli sprzętu naprawić się nie da sprzęt należy wymienić na nowy.</w:t>
      </w:r>
    </w:p>
    <w:p w14:paraId="0F4BEC34"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Wszelkie usterki </w:t>
      </w:r>
      <w:r w:rsidR="005C547F" w:rsidRPr="00864F23">
        <w:rPr>
          <w:rFonts w:ascii="Calibri" w:hAnsi="Calibri" w:cs="Calibri"/>
        </w:rPr>
        <w:t>i wady p</w:t>
      </w:r>
      <w:r w:rsidRPr="00864F23">
        <w:rPr>
          <w:rFonts w:ascii="Calibri" w:hAnsi="Calibri" w:cs="Calibri"/>
        </w:rPr>
        <w:t>owstałe w okresach gwarancyjnych z przyczyn leżących po stronie Wykonawcy będą usunięte nieodpłatnie w terminie nie dłuższym niż</w:t>
      </w:r>
      <w:r w:rsidR="000D3E37" w:rsidRPr="00864F23">
        <w:rPr>
          <w:rFonts w:ascii="Calibri" w:hAnsi="Calibri" w:cs="Calibri"/>
        </w:rPr>
        <w:t xml:space="preserve"> </w:t>
      </w:r>
      <w:r w:rsidR="000D3E37"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powiadomienia o ich wystąpieniu.</w:t>
      </w:r>
      <w:r w:rsidR="00F44B0F" w:rsidRPr="00864F23">
        <w:rPr>
          <w:rFonts w:ascii="Calibri" w:hAnsi="Calibri" w:cs="Calibri"/>
        </w:rPr>
        <w:t xml:space="preserve"> W przypadkach, w których za względów technicznych nie będzie możliwe usunięcie wad w powyższym terminie, Wykonawca i Zamawiający uzgodnią inny termin ich usunięcia.</w:t>
      </w:r>
    </w:p>
    <w:p w14:paraId="6EB1405C" w14:textId="77777777" w:rsidR="000823C5" w:rsidRPr="00864F23" w:rsidRDefault="00D42EE1">
      <w:pPr>
        <w:numPr>
          <w:ilvl w:val="0"/>
          <w:numId w:val="11"/>
        </w:numPr>
        <w:spacing w:line="276" w:lineRule="auto"/>
        <w:ind w:left="426" w:hanging="426"/>
        <w:jc w:val="both"/>
        <w:rPr>
          <w:rFonts w:ascii="Calibri" w:hAnsi="Calibri" w:cs="Calibri"/>
        </w:rPr>
      </w:pPr>
      <w:bookmarkStart w:id="8" w:name="_Hlk504039580"/>
      <w:r w:rsidRPr="00864F23">
        <w:rPr>
          <w:rFonts w:ascii="Calibri" w:hAnsi="Calibri" w:cs="Calibri"/>
        </w:rPr>
        <w:t xml:space="preserve">W razie braku możliwości usunięcia </w:t>
      </w:r>
      <w:r w:rsidR="00A4403B" w:rsidRPr="00864F23">
        <w:rPr>
          <w:rFonts w:ascii="Calibri" w:hAnsi="Calibri" w:cs="Calibri"/>
        </w:rPr>
        <w:t xml:space="preserve">wad i </w:t>
      </w:r>
      <w:r w:rsidRPr="00864F23">
        <w:rPr>
          <w:rFonts w:ascii="Calibri" w:hAnsi="Calibri" w:cs="Calibri"/>
        </w:rPr>
        <w:t>usterek w terminie o</w:t>
      </w:r>
      <w:r w:rsidR="00CB7A91" w:rsidRPr="00864F23">
        <w:rPr>
          <w:rFonts w:ascii="Calibri" w:hAnsi="Calibri" w:cs="Calibri"/>
        </w:rPr>
        <w:t>kreślonym w ust.</w:t>
      </w:r>
      <w:r w:rsidR="003E72E3" w:rsidRPr="00864F23">
        <w:rPr>
          <w:rFonts w:ascii="Calibri" w:hAnsi="Calibri" w:cs="Calibri"/>
        </w:rPr>
        <w:t xml:space="preserve"> </w:t>
      </w:r>
      <w:r w:rsidR="00165B49" w:rsidRPr="00864F23">
        <w:rPr>
          <w:rFonts w:ascii="Calibri" w:hAnsi="Calibri" w:cs="Calibri"/>
        </w:rPr>
        <w:t>4</w:t>
      </w:r>
      <w:r w:rsidR="00CB7A91" w:rsidRPr="00864F23">
        <w:rPr>
          <w:rFonts w:ascii="Calibri" w:hAnsi="Calibri" w:cs="Calibri"/>
        </w:rPr>
        <w:t xml:space="preserve">  Wykonawca i </w:t>
      </w:r>
      <w:r w:rsidRPr="00864F23">
        <w:rPr>
          <w:rFonts w:ascii="Calibri" w:hAnsi="Calibri" w:cs="Calibri"/>
        </w:rPr>
        <w:t xml:space="preserve">Zamawiający powołają wspólną komisję, która określi termin usunięcia </w:t>
      </w:r>
      <w:r w:rsidR="00A4403B" w:rsidRPr="00864F23">
        <w:rPr>
          <w:rFonts w:ascii="Calibri" w:hAnsi="Calibri" w:cs="Calibri"/>
        </w:rPr>
        <w:t>wady i u</w:t>
      </w:r>
      <w:r w:rsidRPr="00864F23">
        <w:rPr>
          <w:rFonts w:ascii="Calibri" w:hAnsi="Calibri" w:cs="Calibri"/>
        </w:rPr>
        <w:t>sterki.</w:t>
      </w:r>
    </w:p>
    <w:bookmarkEnd w:id="8"/>
    <w:p w14:paraId="20FEEF7A" w14:textId="77777777" w:rsidR="000823C5" w:rsidRPr="00864F23" w:rsidRDefault="00D42EE1">
      <w:pPr>
        <w:numPr>
          <w:ilvl w:val="0"/>
          <w:numId w:val="11"/>
        </w:numPr>
        <w:spacing w:line="276" w:lineRule="auto"/>
        <w:ind w:left="426" w:hanging="426"/>
        <w:jc w:val="both"/>
        <w:rPr>
          <w:rFonts w:ascii="Calibri" w:hAnsi="Calibri" w:cs="Calibri"/>
        </w:rPr>
      </w:pPr>
      <w:r w:rsidRPr="00864F23">
        <w:rPr>
          <w:rFonts w:ascii="Calibri" w:hAnsi="Calibri" w:cs="Calibri"/>
        </w:rPr>
        <w:t xml:space="preserve">W przypadku nieusunięcia </w:t>
      </w:r>
      <w:r w:rsidR="00A4403B" w:rsidRPr="00864F23">
        <w:rPr>
          <w:rFonts w:ascii="Calibri" w:hAnsi="Calibri" w:cs="Calibri"/>
        </w:rPr>
        <w:t xml:space="preserve">wad i </w:t>
      </w:r>
      <w:r w:rsidRPr="00864F23">
        <w:rPr>
          <w:rFonts w:ascii="Calibri" w:hAnsi="Calibri" w:cs="Calibri"/>
        </w:rPr>
        <w:t>usterek w terminach określonych w ust.</w:t>
      </w:r>
      <w:r w:rsidR="00CB7A91" w:rsidRPr="00864F23">
        <w:rPr>
          <w:rFonts w:ascii="Calibri" w:hAnsi="Calibri" w:cs="Calibri"/>
        </w:rPr>
        <w:t xml:space="preserve"> </w:t>
      </w:r>
      <w:r w:rsidR="006816F0" w:rsidRPr="00864F23">
        <w:rPr>
          <w:rFonts w:ascii="Calibri" w:hAnsi="Calibri" w:cs="Calibri"/>
        </w:rPr>
        <w:t>4</w:t>
      </w:r>
      <w:r w:rsidR="00CB7A91" w:rsidRPr="00864F23">
        <w:rPr>
          <w:rFonts w:ascii="Calibri" w:hAnsi="Calibri" w:cs="Calibri"/>
        </w:rPr>
        <w:t xml:space="preserve"> i </w:t>
      </w:r>
      <w:r w:rsidR="006816F0" w:rsidRPr="00864F23">
        <w:rPr>
          <w:rFonts w:ascii="Calibri" w:hAnsi="Calibri" w:cs="Calibri"/>
        </w:rPr>
        <w:t>5</w:t>
      </w:r>
      <w:r w:rsidRPr="00864F23">
        <w:rPr>
          <w:rFonts w:ascii="Calibri" w:hAnsi="Calibri" w:cs="Calibri"/>
        </w:rPr>
        <w:t xml:space="preserve">, Zamawiającemu przysługuje prawo zlecenia innemu </w:t>
      </w:r>
      <w:r w:rsidR="00F91ACB" w:rsidRPr="00864F23">
        <w:rPr>
          <w:rFonts w:ascii="Calibri" w:hAnsi="Calibri" w:cs="Calibri"/>
        </w:rPr>
        <w:t>W</w:t>
      </w:r>
      <w:r w:rsidRPr="00864F23">
        <w:rPr>
          <w:rFonts w:ascii="Calibri" w:hAnsi="Calibri" w:cs="Calibri"/>
        </w:rPr>
        <w:t>ykonawcy ich usun</w:t>
      </w:r>
      <w:r w:rsidR="000157C1" w:rsidRPr="00864F23">
        <w:rPr>
          <w:rFonts w:ascii="Calibri" w:hAnsi="Calibri" w:cs="Calibri"/>
        </w:rPr>
        <w:t>ięcia i potrącenia należności z </w:t>
      </w:r>
      <w:r w:rsidRPr="00864F23">
        <w:rPr>
          <w:rFonts w:ascii="Calibri" w:hAnsi="Calibri" w:cs="Calibri"/>
        </w:rPr>
        <w:t xml:space="preserve">kwoty zabezpieczenia należytego wykonania umowy </w:t>
      </w:r>
      <w:r w:rsidR="000157C1" w:rsidRPr="00864F23">
        <w:rPr>
          <w:rFonts w:ascii="Calibri" w:hAnsi="Calibri" w:cs="Calibri"/>
        </w:rPr>
        <w:t>(wykonanie zastępcze)</w:t>
      </w:r>
      <w:r w:rsidRPr="00864F23">
        <w:rPr>
          <w:rFonts w:ascii="Calibri" w:hAnsi="Calibri" w:cs="Calibri"/>
        </w:rPr>
        <w:t>.</w:t>
      </w:r>
    </w:p>
    <w:p w14:paraId="6F35DE14" w14:textId="77777777" w:rsidR="00F048F0" w:rsidRPr="00864F23" w:rsidRDefault="003B7302">
      <w:pPr>
        <w:numPr>
          <w:ilvl w:val="0"/>
          <w:numId w:val="11"/>
        </w:numPr>
        <w:spacing w:line="276" w:lineRule="auto"/>
        <w:ind w:left="426" w:hanging="426"/>
        <w:jc w:val="both"/>
        <w:rPr>
          <w:rFonts w:ascii="Calibri" w:hAnsi="Calibri" w:cs="Calibri"/>
          <w:b/>
        </w:rPr>
      </w:pPr>
      <w:r w:rsidRPr="00864F23">
        <w:rPr>
          <w:rFonts w:ascii="Calibri" w:hAnsi="Calibri" w:cs="Calibri"/>
        </w:rPr>
        <w:t>Wykonawca jest zobowiązany do przeprowadzenia rocz</w:t>
      </w:r>
      <w:r w:rsidR="00CB7A91" w:rsidRPr="00864F23">
        <w:rPr>
          <w:rFonts w:ascii="Calibri" w:hAnsi="Calibri" w:cs="Calibri"/>
        </w:rPr>
        <w:t>nych przeglądów gwarancyjnych w </w:t>
      </w:r>
      <w:r w:rsidRPr="00864F23">
        <w:rPr>
          <w:rFonts w:ascii="Calibri" w:hAnsi="Calibri" w:cs="Calibri"/>
        </w:rPr>
        <w:t>obecności Zamawiającego. Wykonawca będzie informowany pisemnie o wyznaczonym terminie przeglądu przez Zamawiającego.</w:t>
      </w:r>
      <w:r w:rsidR="00F91ACB" w:rsidRPr="00864F23">
        <w:rPr>
          <w:rFonts w:ascii="Calibri" w:hAnsi="Calibri" w:cs="Calibri"/>
        </w:rPr>
        <w:t xml:space="preserve"> </w:t>
      </w:r>
      <w:r w:rsidRPr="00864F23">
        <w:rPr>
          <w:rFonts w:ascii="Calibri" w:hAnsi="Calibri" w:cs="Calibri"/>
        </w:rPr>
        <w:t>Przeprowadzenie rocznego przeglądu gwarancyjnego będzie udokumentowane stosownym protokołem.</w:t>
      </w:r>
    </w:p>
    <w:p w14:paraId="00959F67" w14:textId="77777777" w:rsidR="00B248AC" w:rsidRPr="00864F23" w:rsidRDefault="00B248AC">
      <w:pPr>
        <w:numPr>
          <w:ilvl w:val="0"/>
          <w:numId w:val="11"/>
        </w:numPr>
        <w:spacing w:line="276" w:lineRule="auto"/>
        <w:ind w:left="426" w:hanging="426"/>
        <w:jc w:val="both"/>
        <w:rPr>
          <w:rFonts w:ascii="Calibri" w:hAnsi="Calibri" w:cs="Calibri"/>
          <w:b/>
        </w:rPr>
      </w:pPr>
      <w:r w:rsidRPr="00864F23">
        <w:rPr>
          <w:rFonts w:ascii="Calibri" w:hAnsi="Calibri" w:cs="Calibri"/>
        </w:rPr>
        <w:t xml:space="preserve">Zakres uprawnień z tytułu rękojmi regulują przepisy Kodeksu cywilnego. </w:t>
      </w:r>
    </w:p>
    <w:p w14:paraId="0710E8E5" w14:textId="77777777" w:rsidR="005A792B" w:rsidRPr="00864F23" w:rsidRDefault="005A792B">
      <w:pPr>
        <w:numPr>
          <w:ilvl w:val="0"/>
          <w:numId w:val="11"/>
        </w:numPr>
        <w:spacing w:after="240" w:line="276" w:lineRule="auto"/>
        <w:ind w:left="426" w:hanging="426"/>
        <w:jc w:val="both"/>
        <w:rPr>
          <w:rFonts w:ascii="Calibri" w:hAnsi="Calibri" w:cs="Calibri"/>
          <w:bCs/>
        </w:rPr>
      </w:pPr>
      <w:r w:rsidRPr="00864F23">
        <w:rPr>
          <w:rFonts w:ascii="Calibri" w:hAnsi="Calibri" w:cs="Calibri"/>
          <w:bCs/>
        </w:rPr>
        <w:t>Bieg okresu gwarancji i rękojmi rozpoczyna się od dnia odbioru końcowego, za wyjątkiem okresu rękojmi za wady prawne, którego bieg rozpoczyna się stosownie do treści art. 576 k.c.</w:t>
      </w:r>
    </w:p>
    <w:p w14:paraId="2EC34EB1" w14:textId="77777777" w:rsidR="00D42EE1" w:rsidRPr="00864F23" w:rsidRDefault="00A4403B" w:rsidP="005872B7">
      <w:pPr>
        <w:spacing w:line="276" w:lineRule="auto"/>
        <w:ind w:left="284"/>
        <w:jc w:val="center"/>
        <w:rPr>
          <w:rFonts w:ascii="Calibri" w:hAnsi="Calibri" w:cs="Calibri"/>
          <w:b/>
        </w:rPr>
      </w:pPr>
      <w:r w:rsidRPr="00864F23">
        <w:rPr>
          <w:rFonts w:ascii="Calibri" w:hAnsi="Calibri" w:cs="Calibri"/>
          <w:b/>
        </w:rPr>
        <w:t>§ 14</w:t>
      </w:r>
    </w:p>
    <w:p w14:paraId="15AEB5CE" w14:textId="77777777" w:rsidR="00A4403B" w:rsidRPr="00043D86" w:rsidRDefault="00043D86" w:rsidP="005872B7">
      <w:pPr>
        <w:spacing w:line="276" w:lineRule="auto"/>
        <w:ind w:left="284"/>
        <w:jc w:val="center"/>
        <w:rPr>
          <w:rFonts w:ascii="Calibri" w:hAnsi="Calibri" w:cs="Calibri"/>
          <w:b/>
          <w:spacing w:val="20"/>
        </w:rPr>
      </w:pPr>
      <w:r>
        <w:rPr>
          <w:rFonts w:ascii="Calibri" w:hAnsi="Calibri" w:cs="Calibri"/>
          <w:b/>
          <w:spacing w:val="20"/>
        </w:rPr>
        <w:t>Zabezpieczenie należytego wykonania umowy</w:t>
      </w:r>
    </w:p>
    <w:p w14:paraId="6A816554" w14:textId="3EFB00F4"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B143DC">
        <w:rPr>
          <w:rFonts w:ascii="Calibri" w:hAnsi="Calibri" w:cs="Calibri"/>
          <w:b/>
          <w:bCs/>
        </w:rPr>
        <w:t xml:space="preserve"> </w:t>
      </w:r>
      <w:r w:rsidR="00B84A93" w:rsidRPr="00B143DC">
        <w:rPr>
          <w:rFonts w:ascii="Calibri" w:hAnsi="Calibri" w:cs="Calibri"/>
          <w:b/>
          <w:bCs/>
        </w:rPr>
        <w:t>3</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brutto</w:t>
      </w:r>
      <w:r w:rsidR="0098322C">
        <w:rPr>
          <w:rFonts w:ascii="Calibri" w:hAnsi="Calibri" w:cs="Calibri"/>
        </w:rPr>
        <w:t xml:space="preserve"> </w:t>
      </w:r>
      <w:r w:rsidR="00E16E84" w:rsidRPr="00864F23">
        <w:rPr>
          <w:rFonts w:ascii="Calibri" w:hAnsi="Calibri" w:cs="Calibri"/>
        </w:rPr>
        <w:t>wskazanego w § 9 ust. 1 U</w:t>
      </w:r>
      <w:r w:rsidR="000157C1" w:rsidRPr="00864F23">
        <w:rPr>
          <w:rFonts w:ascii="Calibri" w:hAnsi="Calibri" w:cs="Calibri"/>
        </w:rPr>
        <w:t>mowy</w:t>
      </w:r>
      <w:r w:rsidR="0098322C">
        <w:rPr>
          <w:rFonts w:ascii="Calibri" w:hAnsi="Calibri" w:cs="Calibri"/>
        </w:rPr>
        <w:t>,</w:t>
      </w:r>
      <w:r w:rsidR="0098322C" w:rsidRPr="0098322C">
        <w:t xml:space="preserve"> </w:t>
      </w:r>
      <w:r w:rsidR="0098322C" w:rsidRPr="0098322C">
        <w:rPr>
          <w:rFonts w:ascii="Calibri" w:hAnsi="Calibri" w:cs="Calibri"/>
        </w:rPr>
        <w:t>tj.…….. zł</w:t>
      </w:r>
      <w:r w:rsidR="000157C1" w:rsidRPr="00864F23">
        <w:rPr>
          <w:rFonts w:ascii="Calibri" w:hAnsi="Calibri" w:cs="Calibri"/>
        </w:rPr>
        <w:t xml:space="preserve"> w </w:t>
      </w:r>
      <w:r w:rsidRPr="00864F23">
        <w:rPr>
          <w:rFonts w:ascii="Calibri" w:hAnsi="Calibri" w:cs="Calibri"/>
        </w:rPr>
        <w:t>formie</w:t>
      </w:r>
      <w:r w:rsidR="00E16E84" w:rsidRPr="00864F23">
        <w:rPr>
          <w:rFonts w:ascii="Calibri" w:hAnsi="Calibri" w:cs="Calibri"/>
        </w:rPr>
        <w:t xml:space="preserve"> </w:t>
      </w:r>
      <w:r w:rsidR="003C7B14">
        <w:rPr>
          <w:rFonts w:ascii="Calibri" w:hAnsi="Calibri" w:cs="Calibri"/>
        </w:rPr>
        <w:t>…………..</w:t>
      </w:r>
    </w:p>
    <w:p w14:paraId="011946A3" w14:textId="77777777" w:rsidR="000823C5"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41B7816E" w14:textId="77777777" w:rsidR="00E17657" w:rsidRPr="00864F23" w:rsidRDefault="00D42EE1">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37ED24DE"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Zabezpieczenie służy w szczególności pokryciu roszczeń o zapłatę odszkodowania oraz kar umownych z tytułu niewykonania lub nienależytego wykonania umowy w sprawie </w:t>
      </w:r>
      <w:r w:rsidRPr="00864F23">
        <w:rPr>
          <w:rFonts w:ascii="Calibri" w:hAnsi="Calibri" w:cs="Calibri"/>
        </w:rPr>
        <w:lastRenderedPageBreak/>
        <w:t xml:space="preserve">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1FAC17AA" w14:textId="77777777" w:rsidR="00594EB5" w:rsidRPr="00864F23" w:rsidRDefault="00594EB5">
      <w:pPr>
        <w:numPr>
          <w:ilvl w:val="0"/>
          <w:numId w:val="12"/>
        </w:numPr>
        <w:spacing w:line="276" w:lineRule="auto"/>
        <w:ind w:left="426" w:hanging="426"/>
        <w:jc w:val="both"/>
        <w:rPr>
          <w:rFonts w:ascii="Calibri" w:hAnsi="Calibri" w:cs="Calibri"/>
        </w:rPr>
      </w:pPr>
      <w:r w:rsidRPr="00864F23">
        <w:rPr>
          <w:rFonts w:ascii="Calibri" w:hAnsi="Calibri" w:cs="Calibri"/>
        </w:rPr>
        <w:t>W przypadku wniesienia wadium w pieniądzu Wykonawca może wyrazić zgodę na zaliczenie wadium na poczet zabezpieczenia.</w:t>
      </w:r>
    </w:p>
    <w:p w14:paraId="2814A562"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Dopuszcza się zmianę formy zabezpieczenia zgodnie z zapisami art. </w:t>
      </w:r>
      <w:r w:rsidR="00703C2A" w:rsidRPr="00864F23">
        <w:rPr>
          <w:rFonts w:ascii="Calibri" w:hAnsi="Calibri" w:cs="Calibri"/>
        </w:rPr>
        <w:t>451</w:t>
      </w:r>
      <w:r w:rsidRPr="00864F23">
        <w:rPr>
          <w:rFonts w:ascii="Calibri" w:hAnsi="Calibri" w:cs="Calibri"/>
        </w:rPr>
        <w:t xml:space="preserve"> ustawy </w:t>
      </w:r>
      <w:proofErr w:type="spellStart"/>
      <w:r w:rsidR="00703C2A" w:rsidRPr="00864F23">
        <w:rPr>
          <w:rFonts w:ascii="Calibri" w:hAnsi="Calibri" w:cs="Calibri"/>
        </w:rPr>
        <w:t>Pzp</w:t>
      </w:r>
      <w:proofErr w:type="spellEnd"/>
      <w:r w:rsidRPr="00864F23">
        <w:rPr>
          <w:rFonts w:ascii="Calibri" w:hAnsi="Calibri" w:cs="Calibri"/>
        </w:rPr>
        <w:t>.</w:t>
      </w:r>
    </w:p>
    <w:p w14:paraId="3B196529" w14:textId="77777777" w:rsidR="00E17657" w:rsidRPr="00864F23" w:rsidRDefault="00E17657">
      <w:pPr>
        <w:numPr>
          <w:ilvl w:val="0"/>
          <w:numId w:val="12"/>
        </w:numPr>
        <w:spacing w:line="276" w:lineRule="auto"/>
        <w:ind w:left="426" w:hanging="426"/>
        <w:jc w:val="both"/>
        <w:rPr>
          <w:rFonts w:ascii="Calibri" w:hAnsi="Calibri" w:cs="Calibri"/>
        </w:rPr>
      </w:pPr>
      <w:r w:rsidRPr="00864F23">
        <w:rPr>
          <w:rFonts w:ascii="Calibri" w:hAnsi="Calibri" w:cs="Calibri"/>
        </w:rPr>
        <w:t xml:space="preserve">W przypadku nieprzedłużenia lub niewniesienia nowego zabezpieczenia najpóźniej na 30 dni przed upływem terminu ważności dotychczasowego zabezpieczenia wniesionego w innej formie niż w pieniądzu, </w:t>
      </w:r>
      <w:r w:rsidR="00F91ACB" w:rsidRPr="00864F23">
        <w:rPr>
          <w:rFonts w:ascii="Calibri" w:hAnsi="Calibri" w:cs="Calibri"/>
        </w:rPr>
        <w:t>Z</w:t>
      </w:r>
      <w:r w:rsidRPr="00864F23">
        <w:rPr>
          <w:rFonts w:ascii="Calibri" w:hAnsi="Calibri" w:cs="Calibri"/>
        </w:rPr>
        <w:t>amawiający zmienia formę na zabezpieczenie w pieniądzu, poprzez wypłatę kwoty z dotychczasowego zabezpieczenia.</w:t>
      </w:r>
    </w:p>
    <w:p w14:paraId="584AB773" w14:textId="77777777" w:rsidR="00D42EE1" w:rsidRPr="00864F23" w:rsidRDefault="00D42EE1">
      <w:pPr>
        <w:numPr>
          <w:ilvl w:val="0"/>
          <w:numId w:val="12"/>
        </w:numPr>
        <w:spacing w:line="276" w:lineRule="auto"/>
        <w:ind w:left="426" w:hanging="426"/>
        <w:jc w:val="both"/>
        <w:rPr>
          <w:rFonts w:ascii="Calibri" w:hAnsi="Calibri" w:cs="Calibri"/>
          <w:b/>
        </w:rPr>
      </w:pPr>
      <w:r w:rsidRPr="00864F23">
        <w:rPr>
          <w:rFonts w:ascii="Calibri" w:hAnsi="Calibri" w:cs="Calibri"/>
        </w:rPr>
        <w:t>Jeżeli nie</w:t>
      </w:r>
      <w:r w:rsidR="00F91ACB" w:rsidRPr="00864F23">
        <w:rPr>
          <w:rFonts w:ascii="Calibri" w:hAnsi="Calibri" w:cs="Calibri"/>
        </w:rPr>
        <w:t xml:space="preserve"> </w:t>
      </w:r>
      <w:r w:rsidRPr="00864F23">
        <w:rPr>
          <w:rFonts w:ascii="Calibri" w:hAnsi="Calibri" w:cs="Calibri"/>
        </w:rPr>
        <w:t>zajdą okoliczności, uzasadniające po</w:t>
      </w:r>
      <w:r w:rsidR="000157C1" w:rsidRPr="00864F23">
        <w:rPr>
          <w:rFonts w:ascii="Calibri" w:hAnsi="Calibri" w:cs="Calibri"/>
        </w:rPr>
        <w:t>krycie roszczeń Zamawiającego z </w:t>
      </w:r>
      <w:r w:rsidRPr="00864F23">
        <w:rPr>
          <w:rFonts w:ascii="Calibri" w:hAnsi="Calibri" w:cs="Calibri"/>
        </w:rPr>
        <w:t>zabezpieczenia należytego wykonania umowy:</w:t>
      </w:r>
    </w:p>
    <w:p w14:paraId="456CA3A6" w14:textId="77777777" w:rsidR="00A2593C"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część zabezpieczenia w wysokości 70% zostanie zwrócona  w ciągu 30 dni od daty odbioru końcowego</w:t>
      </w:r>
      <w:r w:rsidR="00CB7A91" w:rsidRPr="00864F23">
        <w:rPr>
          <w:rFonts w:ascii="Calibri" w:hAnsi="Calibri" w:cs="Calibri"/>
        </w:rPr>
        <w:t xml:space="preserve"> wszystkich prac objętych umową;</w:t>
      </w:r>
    </w:p>
    <w:p w14:paraId="73CEEE38" w14:textId="77777777" w:rsidR="00B637ED" w:rsidRPr="00864F23" w:rsidRDefault="00D42EE1">
      <w:pPr>
        <w:numPr>
          <w:ilvl w:val="0"/>
          <w:numId w:val="32"/>
        </w:numPr>
        <w:spacing w:line="276" w:lineRule="auto"/>
        <w:ind w:left="709"/>
        <w:jc w:val="both"/>
        <w:rPr>
          <w:rFonts w:ascii="Calibri" w:hAnsi="Calibri" w:cs="Calibri"/>
        </w:rPr>
      </w:pPr>
      <w:r w:rsidRPr="00864F23">
        <w:rPr>
          <w:rFonts w:ascii="Calibri" w:hAnsi="Calibri" w:cs="Calibri"/>
        </w:rPr>
        <w:t xml:space="preserve">pozostała część zabezpieczenia zostanie zwrócona w ciągu </w:t>
      </w:r>
      <w:r w:rsidR="007D54E5" w:rsidRPr="00864F23">
        <w:rPr>
          <w:rFonts w:ascii="Calibri" w:hAnsi="Calibri" w:cs="Calibri"/>
        </w:rPr>
        <w:t>15</w:t>
      </w:r>
      <w:r w:rsidR="00BE77F6" w:rsidRPr="00864F23">
        <w:rPr>
          <w:rFonts w:ascii="Calibri" w:hAnsi="Calibri" w:cs="Calibri"/>
        </w:rPr>
        <w:t xml:space="preserve"> dni, po upływie okresu </w:t>
      </w:r>
      <w:r w:rsidR="007D54E5" w:rsidRPr="00864F23">
        <w:rPr>
          <w:rFonts w:ascii="Calibri" w:hAnsi="Calibri" w:cs="Calibri"/>
        </w:rPr>
        <w:t>rękojmi</w:t>
      </w:r>
      <w:r w:rsidR="00E17657" w:rsidRPr="00864F23">
        <w:rPr>
          <w:rFonts w:ascii="Calibri" w:hAnsi="Calibri" w:cs="Calibri"/>
        </w:rPr>
        <w:t xml:space="preserve"> za wady</w:t>
      </w:r>
      <w:r w:rsidR="00703C2A" w:rsidRPr="00864F23">
        <w:rPr>
          <w:rFonts w:ascii="Calibri" w:hAnsi="Calibri" w:cs="Calibri"/>
        </w:rPr>
        <w:t xml:space="preserve"> lub gwarancji</w:t>
      </w:r>
      <w:r w:rsidR="00E17657" w:rsidRPr="00864F23">
        <w:rPr>
          <w:rFonts w:ascii="Calibri" w:hAnsi="Calibri" w:cs="Calibri"/>
        </w:rPr>
        <w:t>.</w:t>
      </w:r>
    </w:p>
    <w:p w14:paraId="6495CF28" w14:textId="77777777" w:rsidR="00E17657" w:rsidRPr="00864F23" w:rsidRDefault="00E17657" w:rsidP="005872B7">
      <w:pPr>
        <w:spacing w:line="276" w:lineRule="auto"/>
        <w:jc w:val="center"/>
        <w:rPr>
          <w:rFonts w:ascii="Calibri" w:hAnsi="Calibri" w:cs="Calibri"/>
        </w:rPr>
      </w:pPr>
      <w:r w:rsidRPr="00864F23">
        <w:rPr>
          <w:rFonts w:ascii="Calibri" w:hAnsi="Calibri" w:cs="Calibri"/>
          <w:b/>
        </w:rPr>
        <w:t>§ 15</w:t>
      </w:r>
    </w:p>
    <w:p w14:paraId="62391243" w14:textId="77777777" w:rsidR="00AF0666" w:rsidRPr="00864F23" w:rsidRDefault="00D42EE1" w:rsidP="005872B7">
      <w:pPr>
        <w:spacing w:line="276" w:lineRule="auto"/>
        <w:ind w:left="284"/>
        <w:jc w:val="center"/>
        <w:rPr>
          <w:rFonts w:ascii="Calibri" w:hAnsi="Calibri" w:cs="Calibri"/>
          <w:b/>
          <w:spacing w:val="60"/>
        </w:rPr>
      </w:pPr>
      <w:r w:rsidRPr="00864F23">
        <w:rPr>
          <w:rFonts w:ascii="Calibri" w:hAnsi="Calibri" w:cs="Calibri"/>
          <w:b/>
          <w:spacing w:val="60"/>
        </w:rPr>
        <w:t>Kary umowne</w:t>
      </w:r>
    </w:p>
    <w:p w14:paraId="427E8149" w14:textId="77777777" w:rsidR="00CB7A91" w:rsidRPr="00864F23" w:rsidRDefault="00D42EE1">
      <w:pPr>
        <w:numPr>
          <w:ilvl w:val="0"/>
          <w:numId w:val="24"/>
        </w:numPr>
        <w:spacing w:line="276" w:lineRule="auto"/>
        <w:ind w:left="426" w:hanging="426"/>
        <w:jc w:val="both"/>
        <w:rPr>
          <w:rFonts w:ascii="Calibri" w:hAnsi="Calibri" w:cs="Calibri"/>
        </w:rPr>
      </w:pPr>
      <w:r w:rsidRPr="00864F23">
        <w:rPr>
          <w:rFonts w:ascii="Calibri" w:hAnsi="Calibri" w:cs="Calibri"/>
        </w:rPr>
        <w:t>Strony ustalają, że obowiązującą między nimi formą odszkodowania będą kary umowne.</w:t>
      </w:r>
    </w:p>
    <w:p w14:paraId="0A32AB69"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za niedotrzymanie terminów w</w:t>
      </w:r>
      <w:r w:rsidR="00043D86">
        <w:rPr>
          <w:rFonts w:ascii="Calibri" w:hAnsi="Calibri" w:cs="Calibri"/>
        </w:rPr>
        <w:t xml:space="preserve"> </w:t>
      </w:r>
      <w:r w:rsidRPr="00864F23">
        <w:rPr>
          <w:rFonts w:ascii="Calibri" w:hAnsi="Calibri" w:cs="Calibri"/>
        </w:rPr>
        <w:t xml:space="preserve">wykonaniu przedmiotu umowy określonych w §4 ust. </w:t>
      </w:r>
      <w:r w:rsidR="00285BA2" w:rsidRPr="00864F23">
        <w:rPr>
          <w:rFonts w:ascii="Calibri" w:hAnsi="Calibri" w:cs="Calibri"/>
        </w:rPr>
        <w:t>1</w:t>
      </w:r>
      <w:r w:rsidRPr="00864F23">
        <w:rPr>
          <w:rFonts w:ascii="Calibri" w:hAnsi="Calibri" w:cs="Calibri"/>
        </w:rPr>
        <w:t xml:space="preserve"> niniejszej umowy w wysokości:</w:t>
      </w:r>
    </w:p>
    <w:p w14:paraId="54E67F1C" w14:textId="77777777" w:rsidR="00DB270E" w:rsidRDefault="00DB270E">
      <w:pPr>
        <w:numPr>
          <w:ilvl w:val="0"/>
          <w:numId w:val="25"/>
        </w:numPr>
        <w:spacing w:line="276" w:lineRule="auto"/>
        <w:ind w:left="709"/>
        <w:jc w:val="both"/>
        <w:rPr>
          <w:rFonts w:ascii="Calibri" w:hAnsi="Calibri" w:cs="Calibri"/>
        </w:rPr>
      </w:pPr>
      <w:r w:rsidRPr="00864F23">
        <w:rPr>
          <w:rFonts w:ascii="Calibri" w:hAnsi="Calibri" w:cs="Calibri"/>
        </w:rPr>
        <w:t>za pierwsze 30 dni zwłoki: 0,</w:t>
      </w:r>
      <w:r w:rsidR="00ED75F2" w:rsidRPr="00864F23">
        <w:rPr>
          <w:rFonts w:ascii="Calibri" w:hAnsi="Calibri" w:cs="Calibri"/>
        </w:rPr>
        <w:t>1</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w:t>
      </w:r>
      <w:r w:rsidR="00043D86">
        <w:rPr>
          <w:rFonts w:ascii="Calibri" w:hAnsi="Calibri" w:cs="Calibri"/>
        </w:rPr>
        <w:t xml:space="preserve"> </w:t>
      </w:r>
      <w:r w:rsidRPr="00864F23">
        <w:rPr>
          <w:rFonts w:ascii="Calibri" w:hAnsi="Calibri" w:cs="Calibri"/>
        </w:rPr>
        <w:t>zwłoki;</w:t>
      </w:r>
    </w:p>
    <w:p w14:paraId="29A73635"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następne 60 dni zwłoki: 0,</w:t>
      </w:r>
      <w:r w:rsidR="00ED75F2" w:rsidRPr="00864F23">
        <w:rPr>
          <w:rFonts w:ascii="Calibri" w:hAnsi="Calibri" w:cs="Calibri"/>
        </w:rPr>
        <w:t>2</w:t>
      </w:r>
      <w:r w:rsidRPr="00864F23">
        <w:rPr>
          <w:rFonts w:ascii="Calibri" w:hAnsi="Calibri" w:cs="Calibri"/>
        </w:rPr>
        <w:t xml:space="preserve">% wartości </w:t>
      </w:r>
      <w:r w:rsidR="006418BA" w:rsidRPr="00864F23">
        <w:rPr>
          <w:rFonts w:ascii="Calibri" w:hAnsi="Calibri" w:cs="Calibri"/>
        </w:rPr>
        <w:t>ne</w:t>
      </w:r>
      <w:r w:rsidRPr="00864F23">
        <w:rPr>
          <w:rFonts w:ascii="Calibri" w:hAnsi="Calibri" w:cs="Calibri"/>
        </w:rPr>
        <w:t>tto przedmiotu umowy za każdy dzień zwłoki;</w:t>
      </w:r>
    </w:p>
    <w:p w14:paraId="0ED74B5A" w14:textId="77777777" w:rsidR="00DB270E" w:rsidRPr="00864F23" w:rsidRDefault="00DB270E">
      <w:pPr>
        <w:numPr>
          <w:ilvl w:val="0"/>
          <w:numId w:val="25"/>
        </w:numPr>
        <w:spacing w:line="276" w:lineRule="auto"/>
        <w:ind w:left="709"/>
        <w:jc w:val="both"/>
        <w:rPr>
          <w:rFonts w:ascii="Calibri" w:hAnsi="Calibri" w:cs="Calibri"/>
        </w:rPr>
      </w:pPr>
      <w:r w:rsidRPr="00864F23">
        <w:rPr>
          <w:rFonts w:ascii="Calibri" w:hAnsi="Calibri" w:cs="Calibri"/>
        </w:rPr>
        <w:t>za każdy następny dzień: 0,</w:t>
      </w:r>
      <w:r w:rsidR="00ED75F2" w:rsidRPr="00864F23">
        <w:rPr>
          <w:rFonts w:ascii="Calibri" w:hAnsi="Calibri" w:cs="Calibri"/>
        </w:rPr>
        <w:t>3</w:t>
      </w:r>
      <w:r w:rsidRPr="00864F23">
        <w:rPr>
          <w:rFonts w:ascii="Calibri" w:hAnsi="Calibri" w:cs="Calibri"/>
        </w:rPr>
        <w:t xml:space="preserve">% wartości </w:t>
      </w:r>
      <w:r w:rsidR="006418BA" w:rsidRPr="00864F23">
        <w:rPr>
          <w:rFonts w:ascii="Calibri" w:hAnsi="Calibri" w:cs="Calibri"/>
        </w:rPr>
        <w:t>net</w:t>
      </w:r>
      <w:r w:rsidRPr="00864F23">
        <w:rPr>
          <w:rFonts w:ascii="Calibri" w:hAnsi="Calibri" w:cs="Calibri"/>
        </w:rPr>
        <w:t>to przedmiotu umowy za każdy dzień</w:t>
      </w:r>
      <w:r w:rsidR="00043D86">
        <w:rPr>
          <w:rFonts w:ascii="Calibri" w:hAnsi="Calibri" w:cs="Calibri"/>
        </w:rPr>
        <w:t xml:space="preserve"> </w:t>
      </w:r>
      <w:r w:rsidRPr="00864F23">
        <w:rPr>
          <w:rFonts w:ascii="Calibri" w:hAnsi="Calibri" w:cs="Calibri"/>
        </w:rPr>
        <w:t>zwłoki.</w:t>
      </w:r>
    </w:p>
    <w:p w14:paraId="747262BB" w14:textId="77777777" w:rsidR="00DB270E" w:rsidRPr="00864F23" w:rsidRDefault="00DB270E">
      <w:pPr>
        <w:numPr>
          <w:ilvl w:val="0"/>
          <w:numId w:val="24"/>
        </w:numPr>
        <w:spacing w:line="276" w:lineRule="auto"/>
        <w:ind w:left="426" w:hanging="426"/>
        <w:jc w:val="both"/>
        <w:rPr>
          <w:rFonts w:ascii="Calibri" w:hAnsi="Calibri" w:cs="Calibri"/>
        </w:rPr>
      </w:pPr>
      <w:r w:rsidRPr="00864F23">
        <w:rPr>
          <w:rFonts w:ascii="Calibri" w:hAnsi="Calibri" w:cs="Calibri"/>
        </w:rPr>
        <w:t>Wykonawca zapłaci Zamawiającemu kary umowne z tytułu:</w:t>
      </w:r>
    </w:p>
    <w:p w14:paraId="6342921F" w14:textId="77777777" w:rsidR="00A2593C" w:rsidRDefault="00663D29">
      <w:pPr>
        <w:numPr>
          <w:ilvl w:val="0"/>
          <w:numId w:val="33"/>
        </w:numPr>
        <w:spacing w:line="276" w:lineRule="auto"/>
        <w:ind w:left="709"/>
        <w:jc w:val="both"/>
        <w:rPr>
          <w:rFonts w:ascii="Calibri" w:hAnsi="Calibri" w:cs="Calibri"/>
        </w:rPr>
      </w:pPr>
      <w:bookmarkStart w:id="9" w:name="_Hlk69292432"/>
      <w:r w:rsidRPr="00864F23">
        <w:rPr>
          <w:rFonts w:ascii="Calibri" w:hAnsi="Calibri" w:cs="Calibri"/>
        </w:rPr>
        <w:t xml:space="preserve">braku zapłaty lub nieterminowej zapłaty wynagrodzenia należnego podwykonawcy lub dalszym podwykonawcom w wysokości </w:t>
      </w:r>
      <w:r w:rsidR="00FB24AB" w:rsidRPr="00864F23">
        <w:rPr>
          <w:rFonts w:ascii="Calibri" w:hAnsi="Calibri" w:cs="Calibri"/>
        </w:rPr>
        <w:t>1</w:t>
      </w:r>
      <w:r w:rsidRPr="00864F23">
        <w:rPr>
          <w:rFonts w:ascii="Calibri" w:hAnsi="Calibri" w:cs="Calibri"/>
        </w:rPr>
        <w:t xml:space="preserve">% wartości </w:t>
      </w:r>
      <w:r w:rsidR="003B1C39" w:rsidRPr="00864F23">
        <w:rPr>
          <w:rFonts w:ascii="Calibri" w:hAnsi="Calibri" w:cs="Calibri"/>
        </w:rPr>
        <w:t>netto</w:t>
      </w:r>
      <w:r w:rsidR="00FB24AB" w:rsidRPr="00864F23">
        <w:rPr>
          <w:rFonts w:ascii="Calibri" w:hAnsi="Calibri" w:cs="Calibri"/>
        </w:rPr>
        <w:t xml:space="preserve"> tego wynagrod</w:t>
      </w:r>
      <w:r w:rsidR="00CB7A91" w:rsidRPr="00864F23">
        <w:rPr>
          <w:rFonts w:ascii="Calibri" w:hAnsi="Calibri" w:cs="Calibri"/>
        </w:rPr>
        <w:t xml:space="preserve">zenia za każdy dzień </w:t>
      </w:r>
      <w:r w:rsidR="00167611" w:rsidRPr="00864F23">
        <w:rPr>
          <w:rFonts w:ascii="Calibri" w:hAnsi="Calibri" w:cs="Calibri"/>
        </w:rPr>
        <w:t>zwłoki</w:t>
      </w:r>
      <w:r w:rsidR="00CB7A91" w:rsidRPr="00864F23">
        <w:rPr>
          <w:rFonts w:ascii="Calibri" w:hAnsi="Calibri" w:cs="Calibri"/>
        </w:rPr>
        <w:t>;</w:t>
      </w:r>
    </w:p>
    <w:p w14:paraId="0BECA893" w14:textId="77777777" w:rsidR="00A2593C" w:rsidRDefault="00E6050B">
      <w:pPr>
        <w:numPr>
          <w:ilvl w:val="0"/>
          <w:numId w:val="33"/>
        </w:numPr>
        <w:spacing w:line="276" w:lineRule="auto"/>
        <w:ind w:left="709"/>
        <w:jc w:val="both"/>
        <w:rPr>
          <w:rFonts w:ascii="Calibri" w:hAnsi="Calibri" w:cs="Calibri"/>
        </w:rPr>
      </w:pPr>
      <w:bookmarkStart w:id="10" w:name="_Hlk69292159"/>
      <w:bookmarkEnd w:id="9"/>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do </w:t>
      </w:r>
      <w:r w:rsidR="00A2593C" w:rsidRPr="0053142E">
        <w:rPr>
          <w:rFonts w:ascii="Calibri" w:hAnsi="Calibri" w:cs="Calibri"/>
        </w:rPr>
        <w:t>zaakceptowania projektu umowy o </w:t>
      </w:r>
      <w:r w:rsidR="00FB24AB" w:rsidRPr="0053142E">
        <w:rPr>
          <w:rFonts w:ascii="Calibri" w:hAnsi="Calibri" w:cs="Calibri"/>
        </w:rPr>
        <w:t xml:space="preserve">podwykonawstwo, której przedmiotem są roboty budowlane, lub projektu jej zmiany w wysokości </w:t>
      </w:r>
      <w:r w:rsidR="003630F1" w:rsidRPr="0053142E">
        <w:rPr>
          <w:rFonts w:ascii="Calibri" w:hAnsi="Calibri" w:cs="Calibri"/>
        </w:rPr>
        <w:t>5</w:t>
      </w:r>
      <w:r w:rsidRPr="0053142E">
        <w:rPr>
          <w:rFonts w:ascii="Calibri" w:hAnsi="Calibri" w:cs="Calibri"/>
        </w:rPr>
        <w:t> 000,00 zł</w:t>
      </w:r>
      <w:r w:rsidR="00CB7A91" w:rsidRPr="0053142E">
        <w:rPr>
          <w:rFonts w:ascii="Calibri" w:hAnsi="Calibri" w:cs="Calibri"/>
        </w:rPr>
        <w:t>;</w:t>
      </w:r>
    </w:p>
    <w:bookmarkEnd w:id="10"/>
    <w:p w14:paraId="110BC5CE" w14:textId="77777777" w:rsidR="00A2593C" w:rsidRDefault="00E6050B">
      <w:pPr>
        <w:numPr>
          <w:ilvl w:val="0"/>
          <w:numId w:val="33"/>
        </w:numPr>
        <w:spacing w:line="276" w:lineRule="auto"/>
        <w:ind w:left="709"/>
        <w:jc w:val="both"/>
        <w:rPr>
          <w:rFonts w:ascii="Calibri" w:hAnsi="Calibri" w:cs="Calibri"/>
        </w:rPr>
      </w:pPr>
      <w:r w:rsidRPr="0053142E">
        <w:rPr>
          <w:rFonts w:ascii="Calibri" w:hAnsi="Calibri" w:cs="Calibri"/>
        </w:rPr>
        <w:t xml:space="preserve">za każde </w:t>
      </w:r>
      <w:r w:rsidR="00FB24AB" w:rsidRPr="0053142E">
        <w:rPr>
          <w:rFonts w:ascii="Calibri" w:hAnsi="Calibri" w:cs="Calibri"/>
        </w:rPr>
        <w:t>nieprzedłożeni</w:t>
      </w:r>
      <w:r w:rsidRPr="0053142E">
        <w:rPr>
          <w:rFonts w:ascii="Calibri" w:hAnsi="Calibri" w:cs="Calibri"/>
        </w:rPr>
        <w:t>e</w:t>
      </w:r>
      <w:r w:rsidR="00FB24AB" w:rsidRPr="0053142E">
        <w:rPr>
          <w:rFonts w:ascii="Calibri" w:hAnsi="Calibri" w:cs="Calibri"/>
        </w:rPr>
        <w:t xml:space="preserve"> poświadczonej za zgod</w:t>
      </w:r>
      <w:r w:rsidR="00A2593C" w:rsidRPr="0053142E">
        <w:rPr>
          <w:rFonts w:ascii="Calibri" w:hAnsi="Calibri" w:cs="Calibri"/>
        </w:rPr>
        <w:t>ność z oryginałem kopii umowy o</w:t>
      </w:r>
      <w:r w:rsidR="00043D86" w:rsidRPr="0053142E">
        <w:rPr>
          <w:rFonts w:ascii="Calibri" w:hAnsi="Calibri" w:cs="Calibri"/>
        </w:rPr>
        <w:t xml:space="preserve"> </w:t>
      </w:r>
      <w:r w:rsidR="00FB24AB" w:rsidRPr="0053142E">
        <w:rPr>
          <w:rFonts w:ascii="Calibri" w:hAnsi="Calibri" w:cs="Calibri"/>
        </w:rPr>
        <w:t xml:space="preserve">podwykonawstwo lub jej zmiany w wysokości </w:t>
      </w:r>
      <w:r w:rsidRPr="0053142E">
        <w:rPr>
          <w:rFonts w:ascii="Calibri" w:hAnsi="Calibri" w:cs="Calibri"/>
        </w:rPr>
        <w:t>5</w:t>
      </w:r>
      <w:r w:rsidR="00FB24AB" w:rsidRPr="0053142E">
        <w:rPr>
          <w:rFonts w:ascii="Calibri" w:hAnsi="Calibri" w:cs="Calibri"/>
        </w:rPr>
        <w:t>00,00</w:t>
      </w:r>
      <w:r w:rsidR="00E15073" w:rsidRPr="0053142E">
        <w:rPr>
          <w:rFonts w:ascii="Calibri" w:hAnsi="Calibri" w:cs="Calibri"/>
        </w:rPr>
        <w:t xml:space="preserve"> </w:t>
      </w:r>
      <w:r w:rsidR="00FB24AB" w:rsidRPr="0053142E">
        <w:rPr>
          <w:rFonts w:ascii="Calibri" w:hAnsi="Calibri" w:cs="Calibri"/>
        </w:rPr>
        <w:t xml:space="preserve">zł </w:t>
      </w:r>
      <w:r w:rsidR="005C547F" w:rsidRPr="0053142E">
        <w:rPr>
          <w:rFonts w:ascii="Calibri" w:hAnsi="Calibri" w:cs="Calibri"/>
        </w:rPr>
        <w:t>za każdy przypadek</w:t>
      </w:r>
      <w:r w:rsidR="00982D95" w:rsidRPr="0053142E">
        <w:rPr>
          <w:rFonts w:ascii="Calibri" w:hAnsi="Calibri" w:cs="Calibri"/>
        </w:rPr>
        <w:t>;</w:t>
      </w:r>
    </w:p>
    <w:p w14:paraId="0BB01E5F" w14:textId="2B9EFDC4" w:rsidR="00FB24AB" w:rsidRDefault="00FB24AB">
      <w:pPr>
        <w:numPr>
          <w:ilvl w:val="0"/>
          <w:numId w:val="33"/>
        </w:numPr>
        <w:spacing w:line="276" w:lineRule="auto"/>
        <w:ind w:left="709"/>
        <w:jc w:val="both"/>
        <w:rPr>
          <w:rFonts w:ascii="Calibri" w:hAnsi="Calibri" w:cs="Calibri"/>
        </w:rPr>
      </w:pPr>
      <w:r w:rsidRPr="0053142E">
        <w:rPr>
          <w:rFonts w:ascii="Calibri" w:hAnsi="Calibri" w:cs="Calibri"/>
        </w:rPr>
        <w:t xml:space="preserve">braku zmiany umowy o podwykonawstwo w zakresie terminu zapłaty w wysokości </w:t>
      </w:r>
      <w:r w:rsidR="00285BA2" w:rsidRPr="0053142E">
        <w:rPr>
          <w:rFonts w:ascii="Calibri" w:hAnsi="Calibri" w:cs="Calibri"/>
        </w:rPr>
        <w:br/>
      </w:r>
      <w:r w:rsidRPr="0053142E">
        <w:rPr>
          <w:rFonts w:ascii="Calibri" w:hAnsi="Calibri" w:cs="Calibri"/>
        </w:rPr>
        <w:t>10%</w:t>
      </w:r>
      <w:r w:rsidR="00EB0EC1" w:rsidRPr="0053142E">
        <w:rPr>
          <w:rFonts w:ascii="Calibri" w:hAnsi="Calibri" w:cs="Calibri"/>
        </w:rPr>
        <w:t xml:space="preserve"> </w:t>
      </w:r>
      <w:r w:rsidRPr="0053142E">
        <w:rPr>
          <w:rFonts w:ascii="Calibri" w:hAnsi="Calibri" w:cs="Calibri"/>
        </w:rPr>
        <w:t xml:space="preserve">wartości </w:t>
      </w:r>
      <w:r w:rsidR="003B1C39" w:rsidRPr="0053142E">
        <w:rPr>
          <w:rFonts w:ascii="Calibri" w:hAnsi="Calibri" w:cs="Calibri"/>
        </w:rPr>
        <w:t>ne</w:t>
      </w:r>
      <w:r w:rsidRPr="0053142E">
        <w:rPr>
          <w:rFonts w:ascii="Calibri" w:hAnsi="Calibri" w:cs="Calibri"/>
        </w:rPr>
        <w:t>tto wynagrodzenia podwykonawcy wynikającego z</w:t>
      </w:r>
      <w:r w:rsidR="00043D86" w:rsidRPr="0053142E">
        <w:rPr>
          <w:rFonts w:ascii="Calibri" w:hAnsi="Calibri" w:cs="Calibri"/>
        </w:rPr>
        <w:t xml:space="preserve"> </w:t>
      </w:r>
      <w:r w:rsidR="00B662AE" w:rsidRPr="0053142E">
        <w:rPr>
          <w:rFonts w:ascii="Calibri" w:hAnsi="Calibri" w:cs="Calibri"/>
        </w:rPr>
        <w:t>umowy o</w:t>
      </w:r>
      <w:r w:rsidR="00043D86" w:rsidRPr="0053142E">
        <w:rPr>
          <w:rFonts w:ascii="Calibri" w:hAnsi="Calibri" w:cs="Calibri"/>
        </w:rPr>
        <w:t xml:space="preserve"> </w:t>
      </w:r>
      <w:r w:rsidR="00FB2FB8" w:rsidRPr="0053142E">
        <w:rPr>
          <w:rFonts w:ascii="Calibri" w:hAnsi="Calibri" w:cs="Calibri"/>
        </w:rPr>
        <w:t>podwykonawstwo</w:t>
      </w:r>
      <w:r w:rsidR="00982D95" w:rsidRPr="0053142E">
        <w:rPr>
          <w:rFonts w:ascii="Calibri" w:hAnsi="Calibri" w:cs="Calibri"/>
        </w:rPr>
        <w:t>;</w:t>
      </w:r>
    </w:p>
    <w:p w14:paraId="7E89CE44" w14:textId="77777777" w:rsidR="005C547F" w:rsidRDefault="00E91A0F">
      <w:pPr>
        <w:numPr>
          <w:ilvl w:val="0"/>
          <w:numId w:val="33"/>
        </w:numPr>
        <w:spacing w:line="276" w:lineRule="auto"/>
        <w:ind w:left="709"/>
        <w:jc w:val="both"/>
        <w:rPr>
          <w:rFonts w:ascii="Calibri" w:hAnsi="Calibri" w:cs="Calibri"/>
        </w:rPr>
      </w:pPr>
      <w:r w:rsidRPr="0053142E">
        <w:rPr>
          <w:rFonts w:ascii="Calibri" w:hAnsi="Calibri" w:cs="Calibri"/>
        </w:rPr>
        <w:t>n</w:t>
      </w:r>
      <w:r w:rsidR="007A0F07" w:rsidRPr="0053142E">
        <w:rPr>
          <w:rFonts w:ascii="Calibri" w:hAnsi="Calibri" w:cs="Calibri"/>
        </w:rPr>
        <w:t xml:space="preserve">iewywiązania się z obowiązku zatrudnienia na podstawie umowy o pracę w okolicznościach wskazanych w § </w:t>
      </w:r>
      <w:r w:rsidR="007248B7" w:rsidRPr="0053142E">
        <w:rPr>
          <w:rFonts w:ascii="Calibri" w:hAnsi="Calibri" w:cs="Calibri"/>
        </w:rPr>
        <w:t>6</w:t>
      </w:r>
      <w:r w:rsidR="007A0F07" w:rsidRPr="0053142E">
        <w:rPr>
          <w:rFonts w:ascii="Calibri" w:hAnsi="Calibri" w:cs="Calibri"/>
        </w:rPr>
        <w:t xml:space="preserve"> umowy w wysokości 3</w:t>
      </w:r>
      <w:r w:rsidR="00861FD9" w:rsidRPr="0053142E">
        <w:rPr>
          <w:rFonts w:ascii="Calibri" w:hAnsi="Calibri" w:cs="Calibri"/>
        </w:rPr>
        <w:t xml:space="preserve"> </w:t>
      </w:r>
      <w:r w:rsidR="007A0F07" w:rsidRPr="0053142E">
        <w:rPr>
          <w:rFonts w:ascii="Calibri" w:hAnsi="Calibri" w:cs="Calibri"/>
        </w:rPr>
        <w:t>000 zł za każdy przypadek</w:t>
      </w:r>
      <w:r w:rsidR="00982D95" w:rsidRPr="0053142E">
        <w:rPr>
          <w:rFonts w:ascii="Calibri" w:hAnsi="Calibri" w:cs="Calibri"/>
        </w:rPr>
        <w:t>;</w:t>
      </w:r>
    </w:p>
    <w:p w14:paraId="07BB09E8" w14:textId="77777777" w:rsidR="00F5487E" w:rsidRDefault="00F5731D">
      <w:pPr>
        <w:numPr>
          <w:ilvl w:val="0"/>
          <w:numId w:val="33"/>
        </w:numPr>
        <w:spacing w:line="276" w:lineRule="auto"/>
        <w:ind w:left="709"/>
        <w:jc w:val="both"/>
        <w:rPr>
          <w:rFonts w:ascii="Calibri" w:hAnsi="Calibri" w:cs="Calibri"/>
        </w:rPr>
      </w:pPr>
      <w:r w:rsidRPr="0053142E">
        <w:rPr>
          <w:rFonts w:ascii="Calibri" w:hAnsi="Calibri" w:cs="Calibri"/>
        </w:rPr>
        <w:lastRenderedPageBreak/>
        <w:t>każ</w:t>
      </w:r>
      <w:r w:rsidR="00F5487E" w:rsidRPr="0053142E">
        <w:rPr>
          <w:rFonts w:ascii="Calibri" w:hAnsi="Calibri" w:cs="Calibri"/>
        </w:rPr>
        <w:t>dorazowo z</w:t>
      </w:r>
      <w:r w:rsidR="00BF3F6E" w:rsidRPr="0053142E">
        <w:rPr>
          <w:rFonts w:ascii="Calibri" w:hAnsi="Calibri" w:cs="Calibri"/>
        </w:rPr>
        <w:t xml:space="preserve">a </w:t>
      </w:r>
      <w:r w:rsidR="00F5487E" w:rsidRPr="0053142E">
        <w:rPr>
          <w:rFonts w:ascii="Calibri" w:hAnsi="Calibri" w:cs="Calibri"/>
        </w:rPr>
        <w:t xml:space="preserve">dwukrotne uchybienie, potwierdzone notatką sporządzoną przez Zamawiającego, polegające na pozostawieniu nieuporządkowanego terenu budowy i terenu przyległego po każdym dniu prac w wysokości </w:t>
      </w:r>
      <w:r w:rsidR="00262352" w:rsidRPr="0053142E">
        <w:rPr>
          <w:rFonts w:ascii="Calibri" w:hAnsi="Calibri" w:cs="Calibri"/>
        </w:rPr>
        <w:t>1</w:t>
      </w:r>
      <w:r w:rsidR="00F5487E" w:rsidRPr="0053142E">
        <w:rPr>
          <w:rFonts w:ascii="Calibri" w:hAnsi="Calibri" w:cs="Calibri"/>
        </w:rPr>
        <w:t> 000,00 zł.</w:t>
      </w:r>
    </w:p>
    <w:p w14:paraId="2D77BEDB"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w przypadku stwierdzonych przez Zamawiającego uchybień w przestrzeganiu przez Wykonawcę oraz podwykonawców zasad wynikających z planu BIOZ Wykonawca zapłaci Zamawiającemu karę umowną w wysokości 5.000 zł za każde stwierdzone uchybienie,</w:t>
      </w:r>
    </w:p>
    <w:p w14:paraId="65E1AC86" w14:textId="77777777" w:rsidR="00A13504" w:rsidRDefault="00A13504">
      <w:pPr>
        <w:numPr>
          <w:ilvl w:val="0"/>
          <w:numId w:val="33"/>
        </w:numPr>
        <w:spacing w:line="276" w:lineRule="auto"/>
        <w:ind w:left="709"/>
        <w:jc w:val="both"/>
        <w:rPr>
          <w:rFonts w:ascii="Calibri" w:hAnsi="Calibri" w:cs="Calibri"/>
        </w:rPr>
      </w:pPr>
      <w:r w:rsidRPr="0053142E">
        <w:rPr>
          <w:rFonts w:ascii="Calibri" w:hAnsi="Calibri" w:cs="Calibri"/>
        </w:rPr>
        <w:t>za opóźnienie w przekazaniu planu BIOZ, o którym mowa w §7 ust. 3</w:t>
      </w:r>
      <w:r w:rsidR="00452BFD" w:rsidRPr="0053142E">
        <w:rPr>
          <w:rFonts w:ascii="Calibri" w:hAnsi="Calibri" w:cs="Calibri"/>
        </w:rPr>
        <w:t xml:space="preserve"> umowy </w:t>
      </w:r>
      <w:r w:rsidRPr="0053142E">
        <w:rPr>
          <w:rFonts w:ascii="Calibri" w:hAnsi="Calibri" w:cs="Calibri"/>
        </w:rPr>
        <w:t xml:space="preserve">w wysokości 200,00 zł za każdy dzień </w:t>
      </w:r>
      <w:r w:rsidR="00982D95" w:rsidRPr="0053142E">
        <w:rPr>
          <w:rFonts w:ascii="Calibri" w:hAnsi="Calibri" w:cs="Calibri"/>
        </w:rPr>
        <w:t>zwłoki</w:t>
      </w:r>
      <w:r w:rsidRPr="0053142E">
        <w:rPr>
          <w:rFonts w:ascii="Calibri" w:hAnsi="Calibri" w:cs="Calibri"/>
        </w:rPr>
        <w:t>,</w:t>
      </w:r>
    </w:p>
    <w:p w14:paraId="1DA49023" w14:textId="77777777" w:rsidR="00A13504" w:rsidRDefault="00331C75">
      <w:pPr>
        <w:numPr>
          <w:ilvl w:val="0"/>
          <w:numId w:val="33"/>
        </w:numPr>
        <w:spacing w:line="276" w:lineRule="auto"/>
        <w:ind w:left="709"/>
        <w:jc w:val="both"/>
        <w:rPr>
          <w:rFonts w:ascii="Calibri" w:hAnsi="Calibri" w:cs="Calibri"/>
        </w:rPr>
      </w:pPr>
      <w:r w:rsidRPr="0053142E">
        <w:rPr>
          <w:rFonts w:ascii="Calibri" w:hAnsi="Calibri" w:cs="Calibri"/>
        </w:rPr>
        <w:t xml:space="preserve">za </w:t>
      </w:r>
      <w:r w:rsidR="00A13504" w:rsidRPr="0053142E">
        <w:rPr>
          <w:rFonts w:ascii="Calibri" w:hAnsi="Calibri" w:cs="Calibri"/>
        </w:rPr>
        <w:t>niewywiązanie się z obowiązku przedłożenia we wskazanym przez</w:t>
      </w:r>
      <w:r w:rsidR="00043D86" w:rsidRPr="0053142E">
        <w:rPr>
          <w:rFonts w:ascii="Calibri" w:hAnsi="Calibri" w:cs="Calibri"/>
        </w:rPr>
        <w:t xml:space="preserve"> </w:t>
      </w:r>
      <w:r w:rsidR="00A13504" w:rsidRPr="0053142E">
        <w:rPr>
          <w:rFonts w:ascii="Calibri" w:hAnsi="Calibri" w:cs="Calibri"/>
        </w:rPr>
        <w:t xml:space="preserve">Zamawiającego w §4 ust. </w:t>
      </w:r>
      <w:r w:rsidR="00285BA2" w:rsidRPr="0053142E">
        <w:rPr>
          <w:rFonts w:ascii="Calibri" w:hAnsi="Calibri" w:cs="Calibri"/>
        </w:rPr>
        <w:t>2</w:t>
      </w:r>
      <w:r w:rsidR="00A13504" w:rsidRPr="0053142E">
        <w:rPr>
          <w:rFonts w:ascii="Calibri" w:hAnsi="Calibri" w:cs="Calibri"/>
        </w:rPr>
        <w:t xml:space="preserve"> </w:t>
      </w:r>
      <w:r w:rsidR="00452BFD" w:rsidRPr="0053142E">
        <w:rPr>
          <w:rFonts w:ascii="Calibri" w:hAnsi="Calibri" w:cs="Calibri"/>
        </w:rPr>
        <w:t xml:space="preserve">umowy </w:t>
      </w:r>
      <w:r w:rsidR="00A13504" w:rsidRPr="0053142E">
        <w:rPr>
          <w:rFonts w:ascii="Calibri" w:hAnsi="Calibri" w:cs="Calibri"/>
        </w:rPr>
        <w:t>terminie harmonogramu terminowego realizacji umowy w</w:t>
      </w:r>
      <w:r w:rsidR="0009748E" w:rsidRPr="0053142E">
        <w:rPr>
          <w:rFonts w:ascii="Calibri" w:hAnsi="Calibri" w:cs="Calibri"/>
        </w:rPr>
        <w:t xml:space="preserve"> </w:t>
      </w:r>
      <w:r w:rsidR="00A13504" w:rsidRPr="0053142E">
        <w:rPr>
          <w:rFonts w:ascii="Calibri" w:hAnsi="Calibri" w:cs="Calibri"/>
        </w:rPr>
        <w:t xml:space="preserve">wysokości 200,00 zł za każdy dzień </w:t>
      </w:r>
      <w:r w:rsidR="00982D95" w:rsidRPr="0053142E">
        <w:rPr>
          <w:rFonts w:ascii="Calibri" w:hAnsi="Calibri" w:cs="Calibri"/>
        </w:rPr>
        <w:t>zwłoki</w:t>
      </w:r>
      <w:r w:rsidR="00A13504" w:rsidRPr="0053142E">
        <w:rPr>
          <w:rFonts w:ascii="Calibri" w:hAnsi="Calibri" w:cs="Calibri"/>
        </w:rPr>
        <w:t>,</w:t>
      </w:r>
    </w:p>
    <w:p w14:paraId="4D3A4111" w14:textId="77777777" w:rsidR="009764BF" w:rsidRDefault="009764BF">
      <w:pPr>
        <w:numPr>
          <w:ilvl w:val="0"/>
          <w:numId w:val="33"/>
        </w:numPr>
        <w:spacing w:line="276" w:lineRule="auto"/>
        <w:ind w:left="709"/>
        <w:jc w:val="both"/>
        <w:rPr>
          <w:rFonts w:ascii="Calibri" w:hAnsi="Calibri" w:cs="Calibri"/>
        </w:rPr>
      </w:pPr>
      <w:r w:rsidRPr="0053142E">
        <w:rPr>
          <w:rFonts w:ascii="Calibri" w:hAnsi="Calibri" w:cs="Calibri"/>
        </w:rPr>
        <w:t>w przypadku jeżeli czynności zastrzeżone dla kierownika budowy/robót, będzie</w:t>
      </w:r>
      <w:r w:rsidR="00043D86" w:rsidRPr="0053142E">
        <w:rPr>
          <w:rFonts w:ascii="Calibri" w:hAnsi="Calibri" w:cs="Calibri"/>
        </w:rPr>
        <w:t xml:space="preserve"> </w:t>
      </w:r>
      <w:r w:rsidRPr="0053142E">
        <w:rPr>
          <w:rFonts w:ascii="Calibri" w:hAnsi="Calibri" w:cs="Calibri"/>
        </w:rPr>
        <w:t>wykonywała inna osoba niż zaakceptowana przez Zamawiającego – w wysokości</w:t>
      </w:r>
      <w:r w:rsidR="00043D86" w:rsidRPr="0053142E">
        <w:rPr>
          <w:rFonts w:ascii="Calibri" w:hAnsi="Calibri" w:cs="Calibri"/>
        </w:rPr>
        <w:t xml:space="preserve"> </w:t>
      </w:r>
      <w:r w:rsidRPr="0053142E">
        <w:rPr>
          <w:rFonts w:ascii="Calibri" w:hAnsi="Calibri" w:cs="Calibri"/>
        </w:rPr>
        <w:t>5.000,00 zł</w:t>
      </w:r>
      <w:r w:rsidR="00AB115C" w:rsidRPr="0053142E">
        <w:rPr>
          <w:rFonts w:ascii="Calibri" w:hAnsi="Calibri" w:cs="Calibri"/>
        </w:rPr>
        <w:t xml:space="preserve"> za każdy przypadek</w:t>
      </w:r>
      <w:r w:rsidRPr="0053142E">
        <w:rPr>
          <w:rFonts w:ascii="Calibri" w:hAnsi="Calibri" w:cs="Calibri"/>
        </w:rPr>
        <w:t>,</w:t>
      </w:r>
    </w:p>
    <w:p w14:paraId="5015DF30" w14:textId="77777777" w:rsidR="00855E44" w:rsidRDefault="00855E44" w:rsidP="00855E44">
      <w:pPr>
        <w:numPr>
          <w:ilvl w:val="0"/>
          <w:numId w:val="33"/>
        </w:numPr>
        <w:spacing w:line="276" w:lineRule="auto"/>
        <w:ind w:left="709"/>
        <w:jc w:val="both"/>
        <w:rPr>
          <w:rFonts w:ascii="Calibri" w:hAnsi="Calibri" w:cs="Calibri"/>
        </w:rPr>
      </w:pPr>
      <w:r w:rsidRPr="00855E44">
        <w:rPr>
          <w:rFonts w:ascii="Calibri" w:hAnsi="Calibri" w:cs="Calibri"/>
        </w:rPr>
        <w:t>za nierozpoczęcie prac budowlanych w terminie 14 dni od dnia przekazania placu budowy przez Zamawiającego w wysokości 1 000,00 zł za każdy dzień zwłoki;</w:t>
      </w:r>
    </w:p>
    <w:p w14:paraId="72200C8D" w14:textId="747C30C6" w:rsidR="00855E44" w:rsidRDefault="00855E44" w:rsidP="00855E44">
      <w:pPr>
        <w:numPr>
          <w:ilvl w:val="0"/>
          <w:numId w:val="33"/>
        </w:numPr>
        <w:spacing w:line="276" w:lineRule="auto"/>
        <w:ind w:left="709"/>
        <w:jc w:val="both"/>
        <w:rPr>
          <w:rFonts w:ascii="Calibri" w:hAnsi="Calibri" w:cs="Calibri"/>
        </w:rPr>
      </w:pPr>
      <w:r w:rsidRPr="00855E44">
        <w:rPr>
          <w:rFonts w:ascii="Calibri" w:hAnsi="Calibri" w:cs="Calibri"/>
        </w:rPr>
        <w:t>za naruszenie przez Wykonawcę obowiązków w zakresie przetwarzania przez Wykonawcę danych osobowych, których administratorem jest Zamawiający - w wysokości 5 000,00 zł (słownie złotych: pięć tysięcy 00/100) za każdy taki przypadek;</w:t>
      </w:r>
    </w:p>
    <w:p w14:paraId="528E6E70" w14:textId="574A0AEC" w:rsidR="00855E44" w:rsidRPr="00855E44" w:rsidRDefault="00855E44" w:rsidP="00855E44">
      <w:pPr>
        <w:numPr>
          <w:ilvl w:val="0"/>
          <w:numId w:val="33"/>
        </w:numPr>
        <w:spacing w:line="276" w:lineRule="auto"/>
        <w:ind w:left="709"/>
        <w:jc w:val="both"/>
        <w:rPr>
          <w:rFonts w:ascii="Calibri" w:hAnsi="Calibri" w:cs="Calibri"/>
        </w:rPr>
      </w:pPr>
      <w:r w:rsidRPr="00855E44">
        <w:rPr>
          <w:rFonts w:ascii="Calibri" w:hAnsi="Calibri" w:cs="Calibri"/>
        </w:rPr>
        <w:t>nieprzedłożenia w ciągu 7 dni od daty wystawienia polisy OC, o której mowa §8 ust. 3 niniejszej umowy, w wysokości  200,00 zł za każdy dzień zwłoki</w:t>
      </w:r>
      <w:r>
        <w:rPr>
          <w:rFonts w:ascii="Calibri" w:hAnsi="Calibri" w:cs="Calibri"/>
        </w:rPr>
        <w:t>.</w:t>
      </w:r>
    </w:p>
    <w:p w14:paraId="30B9712B" w14:textId="77777777" w:rsidR="008D3718" w:rsidRPr="00F177D9" w:rsidRDefault="0008420C">
      <w:pPr>
        <w:numPr>
          <w:ilvl w:val="0"/>
          <w:numId w:val="24"/>
        </w:numPr>
        <w:spacing w:line="276" w:lineRule="auto"/>
        <w:ind w:left="426" w:hanging="426"/>
        <w:jc w:val="both"/>
        <w:rPr>
          <w:rFonts w:ascii="Calibri" w:hAnsi="Calibri" w:cs="Calibri"/>
        </w:rPr>
      </w:pPr>
      <w:r w:rsidRPr="00F177D9">
        <w:rPr>
          <w:rFonts w:ascii="Calibri" w:hAnsi="Calibri" w:cs="Calibri"/>
        </w:rPr>
        <w:t>Wykonawca oświadcza, iż wyraża zgodę na potrącenie kar,</w:t>
      </w:r>
      <w:r w:rsidR="00CB7A91" w:rsidRPr="00F177D9">
        <w:rPr>
          <w:rFonts w:ascii="Calibri" w:hAnsi="Calibri" w:cs="Calibri"/>
        </w:rPr>
        <w:t xml:space="preserve"> o których mowa w ust. </w:t>
      </w:r>
      <w:r w:rsidR="003A446A" w:rsidRPr="00F177D9">
        <w:rPr>
          <w:rFonts w:ascii="Calibri" w:hAnsi="Calibri" w:cs="Calibri"/>
        </w:rPr>
        <w:t>2</w:t>
      </w:r>
      <w:r w:rsidR="00CB7A91" w:rsidRPr="00F177D9">
        <w:rPr>
          <w:rFonts w:ascii="Calibri" w:hAnsi="Calibri" w:cs="Calibri"/>
        </w:rPr>
        <w:t xml:space="preserve"> i </w:t>
      </w:r>
      <w:r w:rsidR="003A446A" w:rsidRPr="00F177D9">
        <w:rPr>
          <w:rFonts w:ascii="Calibri" w:hAnsi="Calibri" w:cs="Calibri"/>
        </w:rPr>
        <w:t>3</w:t>
      </w:r>
      <w:r w:rsidR="00CB7A91" w:rsidRPr="00F177D9">
        <w:rPr>
          <w:rFonts w:ascii="Calibri" w:hAnsi="Calibri" w:cs="Calibri"/>
        </w:rPr>
        <w:t>,</w:t>
      </w:r>
      <w:r w:rsidR="00043D86" w:rsidRPr="00F177D9">
        <w:rPr>
          <w:rFonts w:ascii="Calibri" w:hAnsi="Calibri" w:cs="Calibri"/>
        </w:rPr>
        <w:t xml:space="preserve"> </w:t>
      </w:r>
      <w:r w:rsidR="00CB7A91" w:rsidRPr="00F177D9">
        <w:rPr>
          <w:rFonts w:ascii="Calibri" w:hAnsi="Calibri" w:cs="Calibri"/>
        </w:rPr>
        <w:t>z</w:t>
      </w:r>
      <w:r w:rsidR="00043D86" w:rsidRPr="00F177D9">
        <w:rPr>
          <w:rFonts w:ascii="Calibri" w:hAnsi="Calibri" w:cs="Calibri"/>
        </w:rPr>
        <w:t xml:space="preserve"> </w:t>
      </w:r>
      <w:r w:rsidRPr="00F177D9">
        <w:rPr>
          <w:rFonts w:ascii="Calibri" w:hAnsi="Calibri" w:cs="Calibri"/>
        </w:rPr>
        <w:t>należnego mu wynagrodzenia.</w:t>
      </w:r>
    </w:p>
    <w:p w14:paraId="55374CC5" w14:textId="77777777" w:rsidR="000823C5" w:rsidRPr="00F177D9" w:rsidRDefault="00D42EE1">
      <w:pPr>
        <w:numPr>
          <w:ilvl w:val="0"/>
          <w:numId w:val="24"/>
        </w:numPr>
        <w:spacing w:line="276" w:lineRule="auto"/>
        <w:ind w:left="426" w:hanging="426"/>
        <w:jc w:val="both"/>
        <w:rPr>
          <w:rFonts w:ascii="Calibri" w:hAnsi="Calibri" w:cs="Calibri"/>
        </w:rPr>
      </w:pPr>
      <w:r w:rsidRPr="00F177D9">
        <w:rPr>
          <w:rFonts w:ascii="Calibri" w:hAnsi="Calibri" w:cs="Calibri"/>
        </w:rPr>
        <w:t xml:space="preserve">Za </w:t>
      </w:r>
      <w:r w:rsidR="00167611" w:rsidRPr="00F177D9">
        <w:rPr>
          <w:rFonts w:ascii="Calibri" w:hAnsi="Calibri" w:cs="Calibri"/>
        </w:rPr>
        <w:t>zwłokę</w:t>
      </w:r>
      <w:r w:rsidRPr="00F177D9">
        <w:rPr>
          <w:rFonts w:ascii="Calibri" w:hAnsi="Calibri" w:cs="Calibri"/>
        </w:rPr>
        <w:t xml:space="preserve"> w usunięciu wad i usterek stwierdzonych przy odbiorze, w okresie gwarancji lub rękojmi, Wykonawca  zapłaci  Zamawiającemu karę umo</w:t>
      </w:r>
      <w:r w:rsidR="00CB7A91" w:rsidRPr="00F177D9">
        <w:rPr>
          <w:rFonts w:ascii="Calibri" w:hAnsi="Calibri" w:cs="Calibri"/>
        </w:rPr>
        <w:t>wną w wysokości określonej w </w:t>
      </w:r>
      <w:r w:rsidR="005F2EE0" w:rsidRPr="00F177D9">
        <w:rPr>
          <w:rFonts w:ascii="Calibri" w:hAnsi="Calibri" w:cs="Calibri"/>
        </w:rPr>
        <w:t xml:space="preserve"> </w:t>
      </w:r>
      <w:r w:rsidR="00E17657" w:rsidRPr="00F177D9">
        <w:rPr>
          <w:rFonts w:ascii="Calibri" w:hAnsi="Calibri" w:cs="Calibri"/>
        </w:rPr>
        <w:t>ustępie 2</w:t>
      </w:r>
      <w:r w:rsidR="005F2EE0" w:rsidRPr="00F177D9">
        <w:rPr>
          <w:rFonts w:ascii="Calibri" w:hAnsi="Calibri" w:cs="Calibri"/>
        </w:rPr>
        <w:t xml:space="preserve"> pkt 1-3</w:t>
      </w:r>
      <w:r w:rsidRPr="00F177D9">
        <w:rPr>
          <w:rFonts w:ascii="Calibri" w:hAnsi="Calibri" w:cs="Calibri"/>
        </w:rPr>
        <w:t xml:space="preserve">, za każdy dzień </w:t>
      </w:r>
      <w:r w:rsidR="00167611" w:rsidRPr="00F177D9">
        <w:rPr>
          <w:rFonts w:ascii="Calibri" w:hAnsi="Calibri" w:cs="Calibri"/>
        </w:rPr>
        <w:t>zwłoki</w:t>
      </w:r>
      <w:r w:rsidRPr="00F177D9">
        <w:rPr>
          <w:rFonts w:ascii="Calibri" w:hAnsi="Calibri" w:cs="Calibri"/>
        </w:rPr>
        <w:t>, licząc od dnia wyznaczonego na usunięcie wad lub usterek.</w:t>
      </w:r>
    </w:p>
    <w:p w14:paraId="45890CB7"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W przypadku wystąpienia usterek, których usunięcie jest niemożliwe, Zamawiający obniży wynagrodzenie Wykonawcy w zakresie wadliwie wykonanych robót.</w:t>
      </w:r>
    </w:p>
    <w:p w14:paraId="35B99894"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 xml:space="preserve">Limit kar umownych, jakich może Zamawiający żądać od Wykonawcy z tytułu nieterminowej realizacji zamówienia wynosi 20% </w:t>
      </w:r>
      <w:r w:rsidRPr="0093053C">
        <w:rPr>
          <w:rFonts w:ascii="Calibri" w:hAnsi="Calibri" w:cs="Calibri"/>
        </w:rPr>
        <w:t>wynagrodzenia netto określonego w § 9 ust. 1 Umowy.</w:t>
      </w:r>
    </w:p>
    <w:p w14:paraId="2C1F4646"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Niezależnie od kar umownych, Strony mogą dochodzić odszkodowania w kwocie przewyższającej wysokość zastrzeżonych kar umownych, na zasadach ogólnych określonych przepisami Kodeksu cywilnego do pełnej wysokości poniesionej szkody.</w:t>
      </w:r>
    </w:p>
    <w:p w14:paraId="46D7C378" w14:textId="77777777" w:rsidR="002445A7" w:rsidRDefault="002445A7">
      <w:pPr>
        <w:numPr>
          <w:ilvl w:val="0"/>
          <w:numId w:val="24"/>
        </w:numPr>
        <w:spacing w:line="276" w:lineRule="auto"/>
        <w:ind w:left="426" w:hanging="426"/>
        <w:jc w:val="both"/>
        <w:rPr>
          <w:rFonts w:ascii="Calibri" w:hAnsi="Calibri" w:cs="Calibri"/>
        </w:rPr>
      </w:pPr>
      <w:r w:rsidRPr="0053142E">
        <w:rPr>
          <w:rFonts w:ascii="Calibri" w:hAnsi="Calibri" w:cs="Calibri"/>
        </w:rPr>
        <w:t xml:space="preserve">Za odstąpienie od umowy z przyczyn zawinionych przez Wykonawcę, zapłaci on Zamawiającemu </w:t>
      </w:r>
      <w:r w:rsidRPr="0053142E">
        <w:rPr>
          <w:rFonts w:ascii="Calibri" w:hAnsi="Calibri" w:cs="Calibri"/>
          <w:bCs/>
        </w:rPr>
        <w:t>karę umowną w wysokości 10% wartości netto przedmiotu umowy</w:t>
      </w:r>
      <w:r w:rsidRPr="0053142E">
        <w:rPr>
          <w:rFonts w:ascii="Calibri" w:hAnsi="Calibri" w:cs="Calibri"/>
        </w:rPr>
        <w:t xml:space="preserve"> oraz poniesie koszty związane z zabezpieczeniem placu budowy do chwili przejęcia przez Zamawiającego.</w:t>
      </w:r>
    </w:p>
    <w:p w14:paraId="5E72BCD7" w14:textId="77777777" w:rsidR="002445A7" w:rsidRPr="0053142E" w:rsidRDefault="002445A7">
      <w:pPr>
        <w:numPr>
          <w:ilvl w:val="0"/>
          <w:numId w:val="24"/>
        </w:numPr>
        <w:spacing w:line="276" w:lineRule="auto"/>
        <w:ind w:left="426" w:hanging="426"/>
        <w:jc w:val="both"/>
        <w:rPr>
          <w:rFonts w:ascii="Calibri" w:hAnsi="Calibri" w:cs="Calibri"/>
        </w:rPr>
      </w:pPr>
      <w:r w:rsidRPr="0053142E">
        <w:rPr>
          <w:rFonts w:ascii="Calibri" w:hAnsi="Calibri" w:cs="Calibri"/>
          <w:bCs/>
        </w:rPr>
        <w:t xml:space="preserve">Za odstąpienie od umowy z przyczyn </w:t>
      </w:r>
      <w:r w:rsidRPr="0053142E">
        <w:rPr>
          <w:rFonts w:ascii="Calibri" w:hAnsi="Calibri" w:cs="Calibri"/>
        </w:rPr>
        <w:t xml:space="preserve">zawinionych przez </w:t>
      </w:r>
      <w:r w:rsidRPr="0053142E">
        <w:rPr>
          <w:rFonts w:ascii="Calibri" w:hAnsi="Calibri" w:cs="Calibri"/>
          <w:bCs/>
        </w:rPr>
        <w:t>Zamawiającego zapłaci on Wykonawcy karę umowną w wysokości 10% wartości netto przedmiotu umowy.</w:t>
      </w:r>
    </w:p>
    <w:p w14:paraId="72C373AC" w14:textId="77777777" w:rsidR="002445A7" w:rsidRPr="0053142E" w:rsidRDefault="002445A7">
      <w:pPr>
        <w:numPr>
          <w:ilvl w:val="0"/>
          <w:numId w:val="24"/>
        </w:numPr>
        <w:spacing w:after="240" w:line="276" w:lineRule="auto"/>
        <w:ind w:left="426" w:hanging="426"/>
        <w:jc w:val="both"/>
        <w:rPr>
          <w:rFonts w:ascii="Calibri" w:hAnsi="Calibri" w:cs="Calibri"/>
        </w:rPr>
      </w:pPr>
      <w:r w:rsidRPr="0053142E">
        <w:rPr>
          <w:rFonts w:ascii="Calibri" w:hAnsi="Calibri" w:cs="Calibri"/>
          <w:bCs/>
        </w:rPr>
        <w:lastRenderedPageBreak/>
        <w:t>Limit kar umownych, jakich mogą dochodzić Strony ze wszystkich tytułów przewidzianych w umowie wynosi 30% wynagrodzenia netto określonego w § 9 ust. 1 umowy.</w:t>
      </w:r>
    </w:p>
    <w:p w14:paraId="4F397915" w14:textId="77777777" w:rsidR="00E17657" w:rsidRPr="00864F23" w:rsidRDefault="00E17657" w:rsidP="005872B7">
      <w:pPr>
        <w:spacing w:line="276" w:lineRule="auto"/>
        <w:ind w:left="284"/>
        <w:jc w:val="center"/>
        <w:rPr>
          <w:rFonts w:ascii="Calibri" w:hAnsi="Calibri" w:cs="Calibri"/>
        </w:rPr>
      </w:pPr>
      <w:r w:rsidRPr="00864F23">
        <w:rPr>
          <w:rFonts w:ascii="Calibri" w:hAnsi="Calibri" w:cs="Calibri"/>
          <w:b/>
        </w:rPr>
        <w:t xml:space="preserve">§ 16 </w:t>
      </w:r>
    </w:p>
    <w:p w14:paraId="6AE6EE2C" w14:textId="77777777" w:rsidR="00E17657" w:rsidRPr="00043D86" w:rsidRDefault="00043D86" w:rsidP="005872B7">
      <w:pPr>
        <w:spacing w:line="276" w:lineRule="auto"/>
        <w:jc w:val="center"/>
        <w:rPr>
          <w:rFonts w:ascii="Calibri" w:hAnsi="Calibri" w:cs="Calibri"/>
          <w:b/>
          <w:spacing w:val="20"/>
        </w:rPr>
      </w:pPr>
      <w:r>
        <w:rPr>
          <w:rFonts w:ascii="Calibri" w:hAnsi="Calibri" w:cs="Calibri"/>
          <w:b/>
          <w:spacing w:val="20"/>
        </w:rPr>
        <w:t>Odstąpienie od umowy</w:t>
      </w:r>
    </w:p>
    <w:p w14:paraId="384BFC21" w14:textId="77777777" w:rsidR="00E17657" w:rsidRPr="00864F23" w:rsidRDefault="00E17657">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ma prawo do odstąpienia od umowy na zasadach określonych w niniejszej umowie oraz w przepisach kodeksu cywilnego. </w:t>
      </w:r>
    </w:p>
    <w:p w14:paraId="5614586D" w14:textId="77777777" w:rsidR="00D42EE1" w:rsidRPr="00864F23" w:rsidRDefault="00D42EE1">
      <w:pPr>
        <w:numPr>
          <w:ilvl w:val="0"/>
          <w:numId w:val="13"/>
        </w:numPr>
        <w:spacing w:line="276" w:lineRule="auto"/>
        <w:ind w:left="426" w:hanging="426"/>
        <w:jc w:val="both"/>
        <w:rPr>
          <w:rFonts w:ascii="Calibri" w:hAnsi="Calibri" w:cs="Calibri"/>
        </w:rPr>
      </w:pPr>
      <w:r w:rsidRPr="00864F23">
        <w:rPr>
          <w:rFonts w:ascii="Calibri" w:hAnsi="Calibri" w:cs="Calibri"/>
        </w:rPr>
        <w:t>Zamawiający może odstąpić od umowy z przyczyn l</w:t>
      </w:r>
      <w:r w:rsidR="000157C1" w:rsidRPr="00864F23">
        <w:rPr>
          <w:rFonts w:ascii="Calibri" w:hAnsi="Calibri" w:cs="Calibri"/>
        </w:rPr>
        <w:t>eżących po stronie Wykonawcy, w</w:t>
      </w:r>
      <w:r w:rsidR="00043D86">
        <w:rPr>
          <w:rFonts w:ascii="Calibri" w:hAnsi="Calibri" w:cs="Calibri"/>
        </w:rPr>
        <w:t xml:space="preserve"> </w:t>
      </w:r>
      <w:r w:rsidRPr="00864F23">
        <w:rPr>
          <w:rFonts w:ascii="Calibri" w:hAnsi="Calibri" w:cs="Calibri"/>
        </w:rPr>
        <w:t>szczególności gdy:</w:t>
      </w:r>
    </w:p>
    <w:p w14:paraId="659130A7"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 xml:space="preserve">Wykonawca nie rozpoczął robót bez uzasadnionych przyczyn mimo wezwania na piśmie lub nie kontynuuje ich </w:t>
      </w:r>
      <w:r w:rsidR="007A0F07" w:rsidRPr="00864F23">
        <w:rPr>
          <w:rFonts w:ascii="Calibri" w:hAnsi="Calibri" w:cs="Calibri"/>
        </w:rPr>
        <w:t xml:space="preserve">przez 7 kolejnych dni </w:t>
      </w:r>
      <w:r w:rsidRPr="00864F23">
        <w:rPr>
          <w:rFonts w:ascii="Calibri" w:hAnsi="Calibri" w:cs="Calibri"/>
        </w:rPr>
        <w:t>mimo wezwania na piśmie;</w:t>
      </w:r>
    </w:p>
    <w:p w14:paraId="0E045575"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Wykonawca przerwał realizację robót bez zgody Zamawiającego i przerwa trwa dłużej niż jeden miesiąc;</w:t>
      </w:r>
    </w:p>
    <w:p w14:paraId="574F145D" w14:textId="77777777" w:rsidR="00342713" w:rsidRPr="00864F23" w:rsidRDefault="00342713">
      <w:pPr>
        <w:numPr>
          <w:ilvl w:val="0"/>
          <w:numId w:val="3"/>
        </w:numPr>
        <w:spacing w:line="276" w:lineRule="auto"/>
        <w:ind w:hanging="357"/>
        <w:jc w:val="both"/>
        <w:rPr>
          <w:rFonts w:ascii="Calibri" w:hAnsi="Calibri" w:cs="Calibri"/>
        </w:rPr>
      </w:pPr>
      <w:r w:rsidRPr="00864F23">
        <w:rPr>
          <w:rFonts w:ascii="Calibri" w:hAnsi="Calibri" w:cs="Calibri"/>
        </w:rPr>
        <w:t>zostanie ogłoszona upadłość firmy Wykonawcy lub firma Wykonawcy zostanie postawiona w stan likwidacji;</w:t>
      </w:r>
    </w:p>
    <w:p w14:paraId="0FCD09BB" w14:textId="77777777" w:rsidR="00D42EE1" w:rsidRPr="00864F23" w:rsidRDefault="00342713">
      <w:pPr>
        <w:numPr>
          <w:ilvl w:val="0"/>
          <w:numId w:val="3"/>
        </w:numPr>
        <w:spacing w:line="276" w:lineRule="auto"/>
        <w:jc w:val="both"/>
        <w:rPr>
          <w:rFonts w:ascii="Calibri" w:hAnsi="Calibri" w:cs="Calibri"/>
          <w:b/>
        </w:rPr>
      </w:pPr>
      <w:r w:rsidRPr="00864F23">
        <w:rPr>
          <w:rFonts w:ascii="Calibri" w:hAnsi="Calibri" w:cs="Calibri"/>
        </w:rPr>
        <w:t>jeżeli stan zaawansowania robót nie daje gwarancji wykonania zamówienia w ustalonym terminie</w:t>
      </w:r>
      <w:r w:rsidR="00936625" w:rsidRPr="00864F23">
        <w:rPr>
          <w:rFonts w:ascii="Calibri" w:hAnsi="Calibri" w:cs="Calibri"/>
        </w:rPr>
        <w:t>.</w:t>
      </w:r>
    </w:p>
    <w:p w14:paraId="47FB0B86" w14:textId="77777777" w:rsidR="00187853" w:rsidRDefault="00187853">
      <w:pPr>
        <w:numPr>
          <w:ilvl w:val="0"/>
          <w:numId w:val="13"/>
        </w:numPr>
        <w:spacing w:line="276" w:lineRule="auto"/>
        <w:ind w:left="426" w:hanging="426"/>
        <w:jc w:val="both"/>
        <w:rPr>
          <w:rFonts w:ascii="Calibri" w:hAnsi="Calibri" w:cs="Calibri"/>
        </w:rPr>
      </w:pPr>
      <w:r>
        <w:rPr>
          <w:rFonts w:ascii="Calibri" w:hAnsi="Calibri" w:cs="Calibri"/>
        </w:rPr>
        <w:t>J</w:t>
      </w:r>
      <w:r w:rsidRPr="00187853">
        <w:rPr>
          <w:rFonts w:ascii="Calibri" w:hAnsi="Calibri" w:cs="Calibri"/>
        </w:rPr>
        <w:t>eżeli Wykonawca pozostaje w opóźnieniu przekraczając</w:t>
      </w:r>
      <w:r>
        <w:rPr>
          <w:rFonts w:ascii="Calibri" w:hAnsi="Calibri" w:cs="Calibri"/>
        </w:rPr>
        <w:t>ym</w:t>
      </w:r>
      <w:r w:rsidRPr="00187853">
        <w:rPr>
          <w:rFonts w:ascii="Calibri" w:hAnsi="Calibri" w:cs="Calibri"/>
        </w:rPr>
        <w:t xml:space="preserve"> 30 (trzydzieści) dni co do terminów wynikających z </w:t>
      </w:r>
      <w:r>
        <w:rPr>
          <w:rFonts w:ascii="Calibri" w:hAnsi="Calibri" w:cs="Calibri"/>
        </w:rPr>
        <w:t>h</w:t>
      </w:r>
      <w:r w:rsidRPr="00187853">
        <w:rPr>
          <w:rFonts w:ascii="Calibri" w:hAnsi="Calibri" w:cs="Calibri"/>
        </w:rPr>
        <w:t xml:space="preserve">armonogramu </w:t>
      </w:r>
      <w:r>
        <w:rPr>
          <w:rFonts w:ascii="Calibri" w:hAnsi="Calibri" w:cs="Calibri"/>
        </w:rPr>
        <w:t>robót</w:t>
      </w:r>
      <w:r w:rsidRPr="00187853">
        <w:rPr>
          <w:rFonts w:ascii="Calibri" w:hAnsi="Calibri" w:cs="Calibri"/>
        </w:rPr>
        <w:t xml:space="preserve">  lub realizuje </w:t>
      </w:r>
      <w:r w:rsidR="00AD651C">
        <w:rPr>
          <w:rFonts w:ascii="Calibri" w:hAnsi="Calibri" w:cs="Calibri"/>
        </w:rPr>
        <w:t>Do</w:t>
      </w:r>
      <w:r w:rsidRPr="00187853">
        <w:rPr>
          <w:rFonts w:ascii="Calibri" w:hAnsi="Calibri" w:cs="Calibri"/>
        </w:rPr>
        <w:t xml:space="preserve">kumentację </w:t>
      </w:r>
      <w:r w:rsidR="00AD651C">
        <w:rPr>
          <w:rFonts w:ascii="Calibri" w:hAnsi="Calibri" w:cs="Calibri"/>
        </w:rPr>
        <w:t>Zamówienia</w:t>
      </w:r>
      <w:r w:rsidRPr="00187853">
        <w:rPr>
          <w:rFonts w:ascii="Calibri" w:hAnsi="Calibri" w:cs="Calibri"/>
        </w:rPr>
        <w:t xml:space="preserve">, w sposób sprzeczny z </w:t>
      </w:r>
      <w:r w:rsidR="00AD651C">
        <w:rPr>
          <w:rFonts w:ascii="Calibri" w:hAnsi="Calibri" w:cs="Calibri"/>
        </w:rPr>
        <w:t>u</w:t>
      </w:r>
      <w:r w:rsidRPr="00187853">
        <w:rPr>
          <w:rFonts w:ascii="Calibri" w:hAnsi="Calibri" w:cs="Calibri"/>
        </w:rPr>
        <w:t xml:space="preserve">mową, a Zamawiający uprzednio wezwał Wykonawcę do usunięcia takiego naruszenia i jego skutków lub wezwał Wykonawcę do zmiany sposobu realizacji </w:t>
      </w:r>
      <w:r w:rsidR="00AD651C">
        <w:rPr>
          <w:rFonts w:ascii="Calibri" w:hAnsi="Calibri" w:cs="Calibri"/>
        </w:rPr>
        <w:t>u</w:t>
      </w:r>
      <w:r w:rsidRPr="00187853">
        <w:rPr>
          <w:rFonts w:ascii="Calibri" w:hAnsi="Calibri" w:cs="Calibri"/>
        </w:rPr>
        <w:t xml:space="preserve">mowy, wyznaczając odpowiedni termin; niezależnie od uprawnienia do odstąpienia od </w:t>
      </w:r>
      <w:r w:rsidR="00AD651C">
        <w:rPr>
          <w:rFonts w:ascii="Calibri" w:hAnsi="Calibri" w:cs="Calibri"/>
        </w:rPr>
        <w:t>u</w:t>
      </w:r>
      <w:r w:rsidRPr="00187853">
        <w:rPr>
          <w:rFonts w:ascii="Calibri" w:hAnsi="Calibri" w:cs="Calibri"/>
        </w:rPr>
        <w:t xml:space="preserve">mowy w takiej sytuacji po wezwaniu i  bezskutecznym upływie terminu na usunięcie naruszenia, Zamawiający może według własnego uznania nie odstępować od </w:t>
      </w:r>
      <w:r w:rsidR="00AD651C">
        <w:rPr>
          <w:rFonts w:ascii="Calibri" w:hAnsi="Calibri" w:cs="Calibri"/>
        </w:rPr>
        <w:t>u</w:t>
      </w:r>
      <w:r w:rsidRPr="00187853">
        <w:rPr>
          <w:rFonts w:ascii="Calibri" w:hAnsi="Calibri" w:cs="Calibri"/>
        </w:rPr>
        <w:t xml:space="preserve">mowy, a powierzyć zakończenie lub wykonanie części </w:t>
      </w:r>
      <w:r w:rsidR="00AD651C">
        <w:rPr>
          <w:rFonts w:ascii="Calibri" w:hAnsi="Calibri" w:cs="Calibri"/>
        </w:rPr>
        <w:t>u</w:t>
      </w:r>
      <w:r w:rsidRPr="00187853">
        <w:rPr>
          <w:rFonts w:ascii="Calibri" w:hAnsi="Calibri" w:cs="Calibri"/>
        </w:rPr>
        <w:t>mowy osobie trzeciej na koszt i ryzyko Wykonawcy w ramach wykonawstwa zastępczego</w:t>
      </w:r>
      <w:r w:rsidR="00AD651C">
        <w:rPr>
          <w:rFonts w:ascii="Calibri" w:hAnsi="Calibri" w:cs="Calibri"/>
        </w:rPr>
        <w:t>.</w:t>
      </w:r>
    </w:p>
    <w:p w14:paraId="04F5DD30" w14:textId="77777777" w:rsidR="00E61D18" w:rsidRPr="00864F23" w:rsidRDefault="00BD5FA8">
      <w:pPr>
        <w:numPr>
          <w:ilvl w:val="0"/>
          <w:numId w:val="13"/>
        </w:numPr>
        <w:spacing w:line="276" w:lineRule="auto"/>
        <w:ind w:left="426" w:hanging="426"/>
        <w:jc w:val="both"/>
        <w:rPr>
          <w:rFonts w:ascii="Calibri" w:hAnsi="Calibri" w:cs="Calibri"/>
        </w:rPr>
      </w:pPr>
      <w:r w:rsidRPr="00864F23">
        <w:rPr>
          <w:rFonts w:ascii="Calibri" w:hAnsi="Calibri" w:cs="Calibri"/>
        </w:rPr>
        <w:t xml:space="preserve">Zamawiający może złożyć oświadczenie o odstąpieniu </w:t>
      </w:r>
      <w:r w:rsidR="00E17657" w:rsidRPr="00864F23">
        <w:rPr>
          <w:rFonts w:ascii="Calibri" w:hAnsi="Calibri" w:cs="Calibri"/>
        </w:rPr>
        <w:t xml:space="preserve">w terminie </w:t>
      </w:r>
      <w:r w:rsidRPr="00864F23">
        <w:rPr>
          <w:rFonts w:ascii="Calibri" w:hAnsi="Calibri" w:cs="Calibri"/>
        </w:rPr>
        <w:t>30</w:t>
      </w:r>
      <w:r w:rsidR="00E17657" w:rsidRPr="00864F23">
        <w:rPr>
          <w:rFonts w:ascii="Calibri" w:hAnsi="Calibri" w:cs="Calibri"/>
        </w:rPr>
        <w:t xml:space="preserve"> dni od </w:t>
      </w:r>
      <w:r w:rsidRPr="00864F23">
        <w:rPr>
          <w:rFonts w:ascii="Calibri" w:hAnsi="Calibri" w:cs="Calibri"/>
        </w:rPr>
        <w:t>powzięcia wiadomości o okolicznościach uprawniających do odstąpienia od umowy.</w:t>
      </w:r>
    </w:p>
    <w:p w14:paraId="6733352E" w14:textId="77777777" w:rsidR="00E17657" w:rsidRPr="00864F23" w:rsidRDefault="00E61D18">
      <w:pPr>
        <w:numPr>
          <w:ilvl w:val="0"/>
          <w:numId w:val="13"/>
        </w:numPr>
        <w:spacing w:line="276" w:lineRule="auto"/>
        <w:ind w:left="426" w:hanging="426"/>
        <w:jc w:val="both"/>
        <w:rPr>
          <w:rFonts w:ascii="Calibri" w:hAnsi="Calibri" w:cs="Calibri"/>
          <w:b/>
        </w:rPr>
      </w:pPr>
      <w:r w:rsidRPr="00864F23">
        <w:rPr>
          <w:rFonts w:ascii="Calibri" w:hAnsi="Calibri" w:cs="Calibri"/>
        </w:rPr>
        <w:t>Odstąpienie wymaga formy pisemnej pod rygorem nieważności.</w:t>
      </w:r>
    </w:p>
    <w:p w14:paraId="328C0F23" w14:textId="77777777" w:rsidR="00D42EE1" w:rsidRPr="00864F23" w:rsidRDefault="00D42EE1">
      <w:pPr>
        <w:numPr>
          <w:ilvl w:val="0"/>
          <w:numId w:val="13"/>
        </w:numPr>
        <w:spacing w:after="240" w:line="276" w:lineRule="auto"/>
        <w:ind w:left="426" w:hanging="426"/>
        <w:jc w:val="both"/>
        <w:rPr>
          <w:rFonts w:ascii="Calibri" w:hAnsi="Calibri" w:cs="Calibri"/>
        </w:rPr>
      </w:pPr>
      <w:r w:rsidRPr="00864F23">
        <w:rPr>
          <w:rFonts w:ascii="Calibri" w:hAnsi="Calibri" w:cs="Calibri"/>
        </w:rPr>
        <w:t>Z chwilą odstąpienia od umowy przez którąkolwiek ze stron Wykonawca ma obowiązek zabezpieczyć plac budowy do momentu odbioru przez Zamawiaj</w:t>
      </w:r>
      <w:r w:rsidR="00E17657" w:rsidRPr="00864F23">
        <w:rPr>
          <w:rFonts w:ascii="Calibri" w:hAnsi="Calibri" w:cs="Calibri"/>
        </w:rPr>
        <w:t>ącego, zaś Strony sporządzają inwentaryzacj</w:t>
      </w:r>
      <w:r w:rsidR="00936625" w:rsidRPr="00864F23">
        <w:rPr>
          <w:rFonts w:ascii="Calibri" w:hAnsi="Calibri" w:cs="Calibri"/>
        </w:rPr>
        <w:t>ę</w:t>
      </w:r>
      <w:r w:rsidR="00E17657" w:rsidRPr="00864F23">
        <w:rPr>
          <w:rFonts w:ascii="Calibri" w:hAnsi="Calibri" w:cs="Calibri"/>
        </w:rPr>
        <w:t xml:space="preserve"> prac wykonanyc</w:t>
      </w:r>
      <w:r w:rsidR="00DF7DB6" w:rsidRPr="00864F23">
        <w:rPr>
          <w:rFonts w:ascii="Calibri" w:hAnsi="Calibri" w:cs="Calibri"/>
        </w:rPr>
        <w:t>h do dnia odstąpienia od umowy</w:t>
      </w:r>
      <w:r w:rsidR="00E61D18" w:rsidRPr="00864F23">
        <w:rPr>
          <w:rFonts w:ascii="Calibri" w:hAnsi="Calibri" w:cs="Calibri"/>
        </w:rPr>
        <w:t>.</w:t>
      </w:r>
    </w:p>
    <w:p w14:paraId="422D7AFF" w14:textId="77777777" w:rsidR="00D42EE1" w:rsidRPr="00864F23" w:rsidRDefault="00DF7DB6" w:rsidP="005872B7">
      <w:pPr>
        <w:spacing w:line="276" w:lineRule="auto"/>
        <w:jc w:val="center"/>
        <w:rPr>
          <w:rFonts w:ascii="Calibri" w:hAnsi="Calibri" w:cs="Calibri"/>
          <w:b/>
        </w:rPr>
      </w:pPr>
      <w:r w:rsidRPr="00864F23">
        <w:rPr>
          <w:rFonts w:ascii="Calibri" w:hAnsi="Calibri" w:cs="Calibri"/>
          <w:b/>
        </w:rPr>
        <w:t>§ 17</w:t>
      </w:r>
    </w:p>
    <w:p w14:paraId="65D454D6" w14:textId="77777777" w:rsidR="00DF7DB6" w:rsidRDefault="00043D86" w:rsidP="005872B7">
      <w:pPr>
        <w:spacing w:line="276" w:lineRule="auto"/>
        <w:jc w:val="center"/>
        <w:rPr>
          <w:rFonts w:ascii="Calibri" w:hAnsi="Calibri" w:cs="Calibri"/>
          <w:b/>
          <w:spacing w:val="20"/>
        </w:rPr>
      </w:pPr>
      <w:r>
        <w:rPr>
          <w:rFonts w:ascii="Calibri" w:hAnsi="Calibri" w:cs="Calibri"/>
          <w:b/>
          <w:spacing w:val="20"/>
        </w:rPr>
        <w:t>Zmiany umowy</w:t>
      </w:r>
    </w:p>
    <w:p w14:paraId="1DC78B88" w14:textId="558FCCDB" w:rsidR="001C29DC" w:rsidRDefault="001C29DC" w:rsidP="001C29DC">
      <w:pPr>
        <w:spacing w:after="120" w:line="276" w:lineRule="auto"/>
        <w:jc w:val="both"/>
        <w:rPr>
          <w:rFonts w:ascii="Calibri" w:hAnsi="Calibri" w:cs="Calibri"/>
          <w:lang w:eastAsia="en-US"/>
        </w:rPr>
      </w:pPr>
      <w:r>
        <w:rPr>
          <w:rFonts w:ascii="Calibri" w:hAnsi="Calibri" w:cs="Calibri"/>
          <w:lang w:eastAsia="en-US"/>
        </w:rPr>
        <w:t xml:space="preserve">Na podstawie art. 455 </w:t>
      </w:r>
      <w:r w:rsidR="00924F42" w:rsidRPr="00924F42">
        <w:rPr>
          <w:rFonts w:ascii="Calibri" w:hAnsi="Calibri" w:cs="Calibri"/>
          <w:lang w:eastAsia="en-US"/>
        </w:rPr>
        <w:t xml:space="preserve">ust. 1 pkt 1 </w:t>
      </w:r>
      <w:r>
        <w:rPr>
          <w:rFonts w:ascii="Calibri" w:hAnsi="Calibri" w:cs="Calibri"/>
          <w:lang w:eastAsia="en-US"/>
        </w:rPr>
        <w:t xml:space="preserve">ustawy Prawo zamówień publicznych istnieje możliwość dokonania zmiany </w:t>
      </w:r>
      <w:r w:rsidRPr="0029290E">
        <w:rPr>
          <w:rFonts w:ascii="Calibri" w:hAnsi="Calibri" w:cs="Calibri"/>
          <w:lang w:eastAsia="en-US"/>
        </w:rPr>
        <w:t>umowy w formie aneksu pod warunkami</w:t>
      </w:r>
      <w:r w:rsidR="00924F42" w:rsidRPr="0029290E">
        <w:rPr>
          <w:rFonts w:ascii="Calibri" w:hAnsi="Calibri" w:cs="Calibri"/>
          <w:lang w:eastAsia="en-US"/>
        </w:rPr>
        <w:t xml:space="preserve"> (przy czym zmiana umowy na podstawie art. 455 </w:t>
      </w:r>
      <w:r w:rsidR="00AC4BAC" w:rsidRPr="0029290E">
        <w:rPr>
          <w:rFonts w:ascii="Calibri" w:hAnsi="Calibri" w:cs="Calibri"/>
          <w:lang w:eastAsia="en-US"/>
        </w:rPr>
        <w:t xml:space="preserve">ust 1 pkt 2-5 oraz </w:t>
      </w:r>
      <w:r w:rsidR="00924F42" w:rsidRPr="0029290E">
        <w:rPr>
          <w:rFonts w:ascii="Calibri" w:hAnsi="Calibri" w:cs="Calibri"/>
          <w:lang w:eastAsia="en-US"/>
        </w:rPr>
        <w:t>ust. 2 ustawy Prawo zamówień publicznych jest możliwa niezależnie od poniższych warunków)</w:t>
      </w:r>
      <w:r w:rsidRPr="0029290E">
        <w:rPr>
          <w:rFonts w:ascii="Calibri" w:hAnsi="Calibri" w:cs="Calibri"/>
          <w:lang w:eastAsia="en-US"/>
        </w:rPr>
        <w:t>:</w:t>
      </w:r>
    </w:p>
    <w:p w14:paraId="0B40A891" w14:textId="77777777" w:rsidR="001C29DC" w:rsidRDefault="001C29DC" w:rsidP="001C29DC">
      <w:pPr>
        <w:numPr>
          <w:ilvl w:val="3"/>
          <w:numId w:val="38"/>
        </w:numPr>
        <w:spacing w:before="120" w:after="160" w:line="271" w:lineRule="auto"/>
        <w:ind w:left="284" w:hanging="284"/>
        <w:jc w:val="both"/>
        <w:rPr>
          <w:rFonts w:ascii="Calibri" w:hAnsi="Calibri" w:cs="Calibri"/>
        </w:rPr>
      </w:pPr>
      <w:bookmarkStart w:id="11" w:name="_Hlk57186852"/>
      <w:r>
        <w:rPr>
          <w:rFonts w:ascii="Calibri" w:hAnsi="Calibri" w:cs="Calibri"/>
          <w:b/>
          <w:bCs/>
        </w:rPr>
        <w:t>W przypadku zmiany przepisów prawa</w:t>
      </w:r>
      <w:r>
        <w:rPr>
          <w:rFonts w:ascii="Calibri" w:hAnsi="Calibri" w:cs="Calibri"/>
        </w:rPr>
        <w:t xml:space="preserve"> w poniżej wskazanym zakresie: </w:t>
      </w:r>
    </w:p>
    <w:p w14:paraId="4A8F731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stawki podatku od towarów i usług oraz podatku akcyzowego,</w:t>
      </w:r>
    </w:p>
    <w:p w14:paraId="7C3EAD24"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lastRenderedPageBreak/>
        <w:t>wysokości minimalnego wynagrodzenia za pracę albo wysokości minimalnej stawki godzinowej, ustalonych na podstawie ustawy z dnia 10 października 2002 r. o minimalnym wynagrodzeniu za pracę,</w:t>
      </w:r>
    </w:p>
    <w:p w14:paraId="0B8526FB"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 xml:space="preserve">zasad podlegania ubezpieczeniom społecznym lub ubezpieczeniu zdrowotnemu lub wysokości stawki składki na ubezpieczenia społeczne lub ubezpieczenie zdrowotne, </w:t>
      </w:r>
    </w:p>
    <w:p w14:paraId="0E352A0D" w14:textId="77777777" w:rsidR="001C29DC" w:rsidRDefault="001C29DC" w:rsidP="001C29DC">
      <w:pPr>
        <w:numPr>
          <w:ilvl w:val="0"/>
          <w:numId w:val="39"/>
        </w:numPr>
        <w:spacing w:before="120" w:after="160" w:line="271" w:lineRule="auto"/>
        <w:ind w:hanging="357"/>
        <w:jc w:val="both"/>
        <w:rPr>
          <w:rFonts w:ascii="Calibri" w:hAnsi="Calibri" w:cs="Calibri"/>
        </w:rPr>
      </w:pPr>
      <w:r>
        <w:rPr>
          <w:rFonts w:ascii="Calibri" w:hAnsi="Calibri" w:cs="Calibri"/>
        </w:rPr>
        <w:t>zasad gromadzenia i wysokości wpłat do pracowniczych planów kapitałowych, o których mowa w ustawie z dnia 4 października 2018 r. o pracowniczych planach kapitałowych.</w:t>
      </w:r>
    </w:p>
    <w:p w14:paraId="289AF769" w14:textId="77777777" w:rsidR="001C29DC" w:rsidRDefault="001C29DC" w:rsidP="001C29DC">
      <w:pPr>
        <w:spacing w:before="120" w:after="160" w:line="271" w:lineRule="auto"/>
        <w:ind w:left="644"/>
        <w:jc w:val="both"/>
        <w:rPr>
          <w:rFonts w:ascii="Calibri" w:hAnsi="Calibri" w:cs="Calibri"/>
        </w:rPr>
      </w:pPr>
      <w:r>
        <w:rPr>
          <w:rFonts w:ascii="Calibri" w:hAnsi="Calibri" w:cs="Calibri"/>
        </w:rPr>
        <w:t>- jeżeli zmiany te będą miały wpływ na koszty wykonania zamówienia przez Wykonawcę, na zasadach wskazanych poniżej.</w:t>
      </w:r>
    </w:p>
    <w:p w14:paraId="5C1243F2"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Zmiana wysokości wynagrodzenia należnego Wykonawcy w przypadku zaistnienia przesłanki, o której mowa w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wartość wynagrodzenia netto nie zmieni się, a wartość wynagrodzenia brutto zostanie wyliczona na podstawie nowych przepisów. </w:t>
      </w:r>
    </w:p>
    <w:p w14:paraId="43C57BB9"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 Zmiana wysokości wynagrodzenia w przypadku zaistnienia przesłanki, o której mowa w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0A2835C3"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2),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43A32D3E"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zmiany, o której mowa w pkt 3) lub 4),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w:t>
      </w:r>
      <w:r>
        <w:rPr>
          <w:rFonts w:ascii="Calibri" w:hAnsi="Calibri" w:cs="Calibri"/>
        </w:rPr>
        <w:lastRenderedPageBreak/>
        <w:t xml:space="preserve">poprzedzającym, odpowiadającej zakresowi, w jakim wykonują oni prace bezpośrednio związane z realizacją przedmiotu Umowy. </w:t>
      </w:r>
    </w:p>
    <w:p w14:paraId="660B6E3A"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celu zawarcia aneksu, w zakresie,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F908494"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 xml:space="preserve">W przypadku zmian, o których mowa w pkt 2), 3) lub 4), Wykonawca zobowiązany jest dołączyć do wniosku dokumenty, z których będzie wynikać, w jakim zakresie zmiany te mają wpływ na koszty wykonania umowy, w szczególności: </w:t>
      </w:r>
    </w:p>
    <w:p w14:paraId="463B15FB"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pkt 2), lub </w:t>
      </w:r>
    </w:p>
    <w:p w14:paraId="63C70D75"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3),</w:t>
      </w:r>
    </w:p>
    <w:p w14:paraId="665C2216"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pkt 4).</w:t>
      </w:r>
    </w:p>
    <w:p w14:paraId="77948500" w14:textId="77777777" w:rsidR="001C29DC" w:rsidRDefault="001C29DC" w:rsidP="001C29DC">
      <w:pPr>
        <w:numPr>
          <w:ilvl w:val="1"/>
          <w:numId w:val="37"/>
        </w:numPr>
        <w:spacing w:before="120" w:after="160" w:line="271" w:lineRule="auto"/>
        <w:jc w:val="both"/>
        <w:rPr>
          <w:rFonts w:ascii="Calibri" w:hAnsi="Calibri" w:cs="Calibri"/>
        </w:rPr>
      </w:pPr>
      <w:r>
        <w:rPr>
          <w:rFonts w:ascii="Calibri" w:hAnsi="Calibri" w:cs="Calibri"/>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w:t>
      </w:r>
    </w:p>
    <w:p w14:paraId="17BF3721" w14:textId="77777777" w:rsidR="001C29DC" w:rsidRDefault="001C29DC" w:rsidP="001C29DC">
      <w:pPr>
        <w:spacing w:before="120" w:after="160" w:line="271" w:lineRule="auto"/>
        <w:ind w:left="720"/>
        <w:jc w:val="both"/>
        <w:rPr>
          <w:rFonts w:ascii="Calibri" w:hAnsi="Calibri" w:cs="Calibri"/>
        </w:rPr>
      </w:pPr>
      <w:r>
        <w:rPr>
          <w:rFonts w:ascii="Calibri" w:hAnsi="Calibri" w:cs="Calibri"/>
        </w:rPr>
        <w:t>-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bookmarkEnd w:id="11"/>
    <w:p w14:paraId="1DB2B6A5" w14:textId="77777777" w:rsidR="001C29DC" w:rsidRDefault="001C29DC" w:rsidP="001C29DC">
      <w:pPr>
        <w:pStyle w:val="Akapitzlist"/>
        <w:widowControl w:val="0"/>
        <w:numPr>
          <w:ilvl w:val="0"/>
          <w:numId w:val="37"/>
        </w:numPr>
        <w:tabs>
          <w:tab w:val="num" w:pos="709"/>
        </w:tabs>
        <w:autoSpaceDE w:val="0"/>
        <w:autoSpaceDN w:val="0"/>
        <w:adjustRightInd w:val="0"/>
        <w:spacing w:after="120"/>
        <w:jc w:val="both"/>
        <w:rPr>
          <w:rFonts w:cs="Calibri"/>
          <w:sz w:val="24"/>
          <w:szCs w:val="24"/>
        </w:rPr>
      </w:pPr>
      <w:r w:rsidRPr="001C29DC">
        <w:rPr>
          <w:rFonts w:cs="Calibri"/>
          <w:b/>
          <w:bCs/>
          <w:sz w:val="24"/>
          <w:szCs w:val="24"/>
        </w:rPr>
        <w:lastRenderedPageBreak/>
        <w:t>Zmiana terminu realizacji zamówienia</w:t>
      </w:r>
      <w:r>
        <w:rPr>
          <w:rFonts w:cs="Calibri"/>
          <w:sz w:val="24"/>
          <w:szCs w:val="24"/>
        </w:rPr>
        <w:t xml:space="preserve"> z przyczyn nie leżących po stronie Wykonawcy w przypadku:</w:t>
      </w:r>
    </w:p>
    <w:p w14:paraId="6C15A09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 xml:space="preserve">wprowadzenia zmian istotnych w zakresie opracowania dokumentacji </w:t>
      </w:r>
      <w:proofErr w:type="spellStart"/>
      <w:r>
        <w:rPr>
          <w:rFonts w:ascii="Calibri" w:hAnsi="Calibri" w:cs="Calibri"/>
          <w:lang w:eastAsia="en-US"/>
        </w:rPr>
        <w:t>techniczno</w:t>
      </w:r>
      <w:proofErr w:type="spellEnd"/>
      <w:r>
        <w:rPr>
          <w:rFonts w:ascii="Calibri" w:hAnsi="Calibri" w:cs="Calibri"/>
          <w:lang w:eastAsia="en-US"/>
        </w:rPr>
        <w:t xml:space="preserve"> – projektowej, co może powodować brak możliwości dotrzymania pierwotnego terminu zakończenia realizacji zawartej umowy,</w:t>
      </w:r>
    </w:p>
    <w:p w14:paraId="14BFD4F2"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przedłużającego się terminu uzyskania uzgodnień i pozwoleń osób trzecich w ramach projektowania,</w:t>
      </w:r>
    </w:p>
    <w:p w14:paraId="1E591205"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przerw w realizacji robót budowlanych powstałych z przyczyn nie leżących po stronie Wykonawcy,</w:t>
      </w:r>
    </w:p>
    <w:p w14:paraId="5A1515F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powierzenia przez Zamawiającego wykonania zamówień dodatkowych lub robót zamiennych, jeżeli terminy ich powierzenia, rodzaj lub zakres uniemożliwiają dotrzymanie pierwotnego terminu zakończenia realizacji umowy,</w:t>
      </w:r>
    </w:p>
    <w:p w14:paraId="75F7AD5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uzyskania niemożliwych do przewidzenia na etapie planowania inwestycji: danych, zgód lub pozwoleń osób trzecich albo właściwych organów,</w:t>
      </w:r>
    </w:p>
    <w:p w14:paraId="39C2E1CA"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opóźnień wynikających z odmowy lub opóźnienia wydania przez organy administracji lub inne podmioty wymaganych decyzji, zezwoleń, uzgodnień, opinii z przyczyn niezawinionych przez Wykonawcę,</w:t>
      </w:r>
    </w:p>
    <w:p w14:paraId="045CD8E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opóźnień wynikających z konieczności uzyskania wyroku sądowego lub innego orzeczenia sądu, lub organu, którego konieczności nie przewidywano przy zawieraniu umowy,</w:t>
      </w:r>
    </w:p>
    <w:p w14:paraId="78FACE11"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8C05770"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odmiennych od przyjętych w dokumentacji projektowej warunków terenowych (w szczególności istnienie niezinwentaryzowanych lub błędnie zinwentaryzowanych obiektów),</w:t>
      </w:r>
    </w:p>
    <w:p w14:paraId="15E747DF"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64BCE3DE"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wstrzymania realizacji prac objętych umową, co uniemożliwia terminowe zakończenie realizacji przedmiotu umowy,</w:t>
      </w:r>
    </w:p>
    <w:p w14:paraId="3D7E9BC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 xml:space="preserve">wystąpienia „siły wyższej”, wydarzeń nieprzewidywalnych i poza kontrolą stron niniejszej umowy, występujących po podpisaniu umowy i powodujących niemożliwość wywiązania się z umowy w jej obecnym brzmieniu np. wyjątkowo niesprzyjające warunki </w:t>
      </w:r>
      <w:r>
        <w:rPr>
          <w:rFonts w:ascii="Calibri" w:hAnsi="Calibri" w:cs="Calibri"/>
          <w:lang w:eastAsia="en-US"/>
        </w:rPr>
        <w:lastRenderedPageBreak/>
        <w:t>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3D2B2338"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wystąpienia okoliczności niezależnych od Wykonawcy i Zamawiającego skutkujących niemożliwością dotrzymania terminu realizacji przedmiotu umowy,</w:t>
      </w:r>
    </w:p>
    <w:p w14:paraId="3AF2F3D6"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zmiany obowiązujących przepisów, jeżeli zgodnie z nimi konieczne będzie dostosowanie treści umowy do aktualnego stanu prawnego,</w:t>
      </w:r>
    </w:p>
    <w:p w14:paraId="15812014" w14:textId="77777777" w:rsidR="001C29DC" w:rsidRDefault="001C29DC" w:rsidP="001C29DC">
      <w:pPr>
        <w:widowControl w:val="0"/>
        <w:numPr>
          <w:ilvl w:val="0"/>
          <w:numId w:val="40"/>
        </w:numPr>
        <w:tabs>
          <w:tab w:val="num" w:pos="720"/>
        </w:tabs>
        <w:autoSpaceDE w:val="0"/>
        <w:autoSpaceDN w:val="0"/>
        <w:adjustRightInd w:val="0"/>
        <w:spacing w:after="120" w:line="276" w:lineRule="auto"/>
        <w:ind w:left="720"/>
        <w:jc w:val="both"/>
        <w:rPr>
          <w:rFonts w:ascii="Calibri" w:hAnsi="Calibri" w:cs="Calibri"/>
          <w:lang w:eastAsia="en-US"/>
        </w:rPr>
      </w:pPr>
      <w:r>
        <w:rPr>
          <w:rFonts w:ascii="Calibri" w:hAnsi="Calibri" w:cs="Calibri"/>
          <w:lang w:eastAsia="en-US"/>
        </w:rPr>
        <w:t>konieczności wykonania prac archeologicznych na terenie budowy.</w:t>
      </w:r>
    </w:p>
    <w:p w14:paraId="15B84FBF"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 </w:t>
      </w:r>
      <w:r w:rsidRPr="001C29DC">
        <w:rPr>
          <w:rFonts w:ascii="Calibri" w:eastAsia="Calibri" w:hAnsi="Calibri" w:cs="Calibri"/>
          <w:b/>
          <w:bCs/>
          <w:lang w:eastAsia="en-US"/>
        </w:rPr>
        <w:t>Zmiana zakresu przedmiotu zamówienia</w:t>
      </w:r>
      <w:r>
        <w:rPr>
          <w:rFonts w:ascii="Calibri" w:eastAsia="Calibri" w:hAnsi="Calibri" w:cs="Calibri"/>
          <w:lang w:eastAsia="en-US"/>
        </w:rPr>
        <w:t xml:space="preserve"> pod warunkiem, że jest korzystna dla Zamawiającego lub zaszły okoliczności, których nie można było przewidzieć w chwili zawarcia umowy.</w:t>
      </w:r>
    </w:p>
    <w:p w14:paraId="5AD819D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23 pkt 1 ustawy Prawo budowlane – </w:t>
      </w:r>
      <w:r w:rsidRPr="001C29DC">
        <w:rPr>
          <w:rFonts w:ascii="Calibri" w:eastAsia="Calibri" w:hAnsi="Calibri" w:cs="Calibri"/>
          <w:b/>
          <w:bCs/>
          <w:lang w:eastAsia="en-US"/>
        </w:rPr>
        <w:t>zmiana w rozwiązaniach projektowych</w:t>
      </w:r>
      <w:r>
        <w:rPr>
          <w:rFonts w:ascii="Calibri" w:eastAsia="Calibri" w:hAnsi="Calibri" w:cs="Calibri"/>
          <w:lang w:eastAsia="en-US"/>
        </w:rPr>
        <w:t>, jeżeli są one uzasadnione koniecznością zwiększenia bezpieczeństwa realizacji robót budowlanych lub usprawnienia procesu budowy.</w:t>
      </w:r>
    </w:p>
    <w:p w14:paraId="2F653E6E"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dokonana na podstawie art. 20 ust. 1 pkt 4 lit. b) ustawy Prawo budowlane uzgodniona możliwość wprowadzenia </w:t>
      </w:r>
      <w:r w:rsidRPr="001C29DC">
        <w:rPr>
          <w:rFonts w:ascii="Calibri" w:eastAsia="Calibri" w:hAnsi="Calibri" w:cs="Calibri"/>
          <w:b/>
          <w:bCs/>
          <w:lang w:eastAsia="en-US"/>
        </w:rPr>
        <w:t>rozwiązań zamiennych</w:t>
      </w:r>
      <w:r>
        <w:rPr>
          <w:rFonts w:ascii="Calibri" w:eastAsia="Calibri" w:hAnsi="Calibri" w:cs="Calibri"/>
          <w:lang w:eastAsia="en-US"/>
        </w:rPr>
        <w:t xml:space="preserve"> w stosunku do przewidzianych w projekcie, zgłoszonych przez kierownika budowy lub inspektora nadzoru inwestorskiego.</w:t>
      </w:r>
    </w:p>
    <w:p w14:paraId="7A638034" w14:textId="77777777" w:rsidR="00192347" w:rsidRDefault="001C29DC" w:rsidP="00192347">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wynagrodzenia Wykonawcy za wykonanie zamówienia </w:t>
      </w:r>
      <w:r w:rsidRPr="001C29DC">
        <w:rPr>
          <w:rFonts w:ascii="Calibri" w:eastAsia="Calibri" w:hAnsi="Calibri" w:cs="Calibri"/>
          <w:b/>
          <w:bCs/>
          <w:lang w:eastAsia="en-US"/>
        </w:rPr>
        <w:t>w związku z ograniczeniem zakresu prac przez Zamawiającego</w:t>
      </w:r>
      <w:r>
        <w:rPr>
          <w:rFonts w:ascii="Calibri" w:eastAsia="Calibri" w:hAnsi="Calibri" w:cs="Calibri"/>
          <w:lang w:eastAsia="en-US"/>
        </w:rPr>
        <w:t>. W takim przypadku wysokość wynagrodzenia zostanie pomniejszona o niewykonane prace.</w:t>
      </w:r>
    </w:p>
    <w:p w14:paraId="2A63F8BB" w14:textId="2339C5BC" w:rsidR="00192347" w:rsidRPr="0029290E" w:rsidRDefault="00192347" w:rsidP="00192347">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sidRPr="0029290E">
        <w:rPr>
          <w:rFonts w:ascii="Calibri" w:hAnsi="Calibri" w:cs="Calibri"/>
        </w:rPr>
        <w:t xml:space="preserve">W przypadku konieczności wykonania </w:t>
      </w:r>
      <w:r w:rsidRPr="0029290E">
        <w:rPr>
          <w:rFonts w:ascii="Calibri" w:hAnsi="Calibri" w:cs="Calibri"/>
          <w:b/>
        </w:rPr>
        <w:t>dodatkowych robót budowlanych</w:t>
      </w:r>
      <w:r w:rsidRPr="0029290E">
        <w:rPr>
          <w:rFonts w:ascii="Calibri" w:hAnsi="Calibri" w:cs="Calibri"/>
        </w:rPr>
        <w:t xml:space="preserve">, o których mowa w art. 455 ust. 1 pkt. 3 i 4 ustawy (jeżeli ich wykonanie jest niezbędne do prawidłowego wykonania przedmiotu umowy) – przedłużenie terminów realizacji umowy o czas niezbędny do wykonania dodatkowych robót budowlanych, zmiana wynagrodzenia - wynagrodzenie </w:t>
      </w:r>
      <w:r w:rsidRPr="0093053C">
        <w:rPr>
          <w:rFonts w:ascii="Calibri" w:hAnsi="Calibri" w:cs="Calibri"/>
        </w:rPr>
        <w:t>zostanie ustalone na podstawie kosztorysu sporządzonego przez Wykonawcę stanowiącego załącznik nr 2 do umowy w</w:t>
      </w:r>
      <w:r w:rsidRPr="0029290E">
        <w:rPr>
          <w:rFonts w:ascii="Calibri" w:hAnsi="Calibri" w:cs="Calibri"/>
        </w:rPr>
        <w:t xml:space="preserve"> oparciu o ceny jednostkowe lub w przypadku braku danej ceny jednostkowej, zostanie ustalona na podstawie negocjacji w oparciu o Katalog Nakładów Rzeczowych, przy czym cena nie może być wyższa niż średnie ceny robót publikowane w informacyjnym zestawie cen robót </w:t>
      </w:r>
      <w:proofErr w:type="spellStart"/>
      <w:r w:rsidRPr="0029290E">
        <w:rPr>
          <w:rFonts w:ascii="Calibri" w:hAnsi="Calibri" w:cs="Calibri"/>
        </w:rPr>
        <w:t>Orgbud</w:t>
      </w:r>
      <w:proofErr w:type="spellEnd"/>
      <w:r w:rsidRPr="0029290E">
        <w:rPr>
          <w:rFonts w:ascii="Calibri" w:hAnsi="Calibri" w:cs="Calibri"/>
        </w:rPr>
        <w:t>-Serwis Poznań, ul Stablewskiego 43 za dany kwartał. Jeżeli w przywołanej publikacji nie będzie wystarczających danych Wykonawca winien skorzystać z Katalogu Nakładów Rzeczowych lub innych ogólnie stosowanych katalogów lub</w:t>
      </w:r>
      <w:r w:rsidRPr="0029290E">
        <w:rPr>
          <w:rFonts w:ascii="Calibri" w:hAnsi="Calibri" w:cs="Calibri"/>
          <w:b/>
        </w:rPr>
        <w:t xml:space="preserve"> </w:t>
      </w:r>
      <w:r w:rsidRPr="0029290E">
        <w:rPr>
          <w:rFonts w:ascii="Calibri" w:hAnsi="Calibri" w:cs="Calibri"/>
        </w:rPr>
        <w:t>kalkulacji indywidualnej oraz z informacyjnego zestawu cen czynników produkcji.</w:t>
      </w:r>
    </w:p>
    <w:p w14:paraId="00EDA2A6"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zakresu robót i wynagrodzenia w związku z </w:t>
      </w:r>
      <w:r w:rsidRPr="001C29DC">
        <w:rPr>
          <w:rFonts w:ascii="Calibri" w:eastAsia="Calibri" w:hAnsi="Calibri" w:cs="Calibri"/>
          <w:b/>
          <w:bCs/>
          <w:lang w:eastAsia="en-US"/>
        </w:rPr>
        <w:t>aktualizacją rozwiązań ze względu na postęp technologiczny</w:t>
      </w:r>
      <w:r>
        <w:rPr>
          <w:rFonts w:ascii="Calibri" w:eastAsia="Calibri" w:hAnsi="Calibri" w:cs="Calibri"/>
          <w:lang w:eastAsia="en-US"/>
        </w:rPr>
        <w:t xml:space="preserve"> lub gdyby zastosowanie przewidzianych rozwiązań groziło </w:t>
      </w:r>
      <w:r>
        <w:rPr>
          <w:rFonts w:ascii="Calibri" w:eastAsia="Calibri" w:hAnsi="Calibri" w:cs="Calibri"/>
          <w:lang w:eastAsia="en-US"/>
        </w:rPr>
        <w:lastRenderedPageBreak/>
        <w:t>niewykonaniem lub wadliwym wykonaniem projektu.</w:t>
      </w:r>
    </w:p>
    <w:p w14:paraId="378576A0" w14:textId="77777777" w:rsidR="001C29DC" w:rsidRDefault="001C29DC" w:rsidP="001C29DC">
      <w:pPr>
        <w:widowControl w:val="0"/>
        <w:numPr>
          <w:ilvl w:val="0"/>
          <w:numId w:val="37"/>
        </w:numPr>
        <w:tabs>
          <w:tab w:val="num" w:pos="284"/>
          <w:tab w:val="left" w:pos="7230"/>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nazw, siedziby stron umowy, numerów kont bankowych, innych danych identyfikacyjnych. </w:t>
      </w:r>
    </w:p>
    <w:p w14:paraId="1624AB11"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Podwykonawcy lub zakresu zamówienia powierzonego Podwykonawcy, pod warunkiem spełnienia wymagań określonych w § 11 niniejszej umowy.</w:t>
      </w:r>
    </w:p>
    <w:p w14:paraId="17C374D5" w14:textId="77777777" w:rsidR="001C29DC" w:rsidRPr="00491777"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 xml:space="preserve">Zamawiający przewiduje możliwość wprowadzenia zmian w umowie w zakresie terminu jak i wartości zamówienia w przypadku okoliczności związanych z </w:t>
      </w:r>
      <w:r w:rsidRPr="001C29DC">
        <w:rPr>
          <w:rFonts w:ascii="Calibri" w:hAnsi="Calibri" w:cs="Calibri"/>
          <w:b/>
          <w:bCs/>
        </w:rPr>
        <w:t>konfliktem zbrojnym na Ukrainie,</w:t>
      </w:r>
      <w:r>
        <w:rPr>
          <w:rFonts w:ascii="Calibri" w:hAnsi="Calibri" w:cs="Calibri"/>
        </w:rPr>
        <w:t xml:space="preserve"> mających wpływ na wykonanie zamówienia w szczególności wzrostu cen materiałów, dostępnością pracowników czy cenami paliw, po wcześniejszym udokumentowaniu takiego wpływu na przedmiotowe zadanie.</w:t>
      </w:r>
    </w:p>
    <w:p w14:paraId="4065D80F"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formy zabezpieczenia należytego wykonania umowy.</w:t>
      </w:r>
    </w:p>
    <w:p w14:paraId="1E1E98A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16D248E2"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Zmiana sposobu odbioru i rozliczania robót w przypadku wydłużenia terminu wykonania umowy z przyczyn niezależnych od Wykonawcy.</w:t>
      </w:r>
    </w:p>
    <w:p w14:paraId="1C42CB43"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Zmiana terminu płatności z przyczyn nie leżących po stronie Wykonawcy, w przypadku </w:t>
      </w:r>
      <w:r>
        <w:rPr>
          <w:rFonts w:ascii="Calibri" w:hAnsi="Calibri" w:cs="Calibri"/>
          <w:lang w:eastAsia="en-US"/>
        </w:rPr>
        <w:t xml:space="preserve">zmiany obowiązujących przepisów, jeżeli zgodnie z nimi konieczne będzie dostosowanie treści umowy do aktualnego stanu prawnego. </w:t>
      </w:r>
      <w:r>
        <w:rPr>
          <w:rFonts w:ascii="Calibri" w:eastAsia="Calibri" w:hAnsi="Calibri" w:cs="Calibri"/>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497C95EB"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4B902446"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73CC6B57"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eastAsia="Calibri" w:hAnsi="Calibri" w:cs="Calibri"/>
          <w:lang w:eastAsia="en-US"/>
        </w:rPr>
        <w:t>Powyższe postanowienia stanowią katalog zmian, na które Zamawiający może wyrazić zgodę. Powyższe postanowienia nie stanowią zobowiązania Zamawiającego do wyrażenia zgody na ich wprowadzenie.</w:t>
      </w:r>
    </w:p>
    <w:p w14:paraId="043EE79D" w14:textId="77777777" w:rsidR="001C29DC" w:rsidRDefault="001C29DC" w:rsidP="001C29DC">
      <w:pPr>
        <w:widowControl w:val="0"/>
        <w:numPr>
          <w:ilvl w:val="0"/>
          <w:numId w:val="37"/>
        </w:numPr>
        <w:tabs>
          <w:tab w:val="num" w:pos="426"/>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Zmiany umowy wymagają formy pisemnej pod rygorem nieważności.</w:t>
      </w:r>
    </w:p>
    <w:p w14:paraId="7C482103" w14:textId="77777777" w:rsidR="001C29DC" w:rsidRPr="005F2C48" w:rsidRDefault="001C29DC" w:rsidP="001C29DC">
      <w:pPr>
        <w:widowControl w:val="0"/>
        <w:numPr>
          <w:ilvl w:val="0"/>
          <w:numId w:val="37"/>
        </w:numPr>
        <w:tabs>
          <w:tab w:val="num" w:pos="360"/>
        </w:tabs>
        <w:autoSpaceDE w:val="0"/>
        <w:autoSpaceDN w:val="0"/>
        <w:adjustRightInd w:val="0"/>
        <w:spacing w:after="120" w:line="276" w:lineRule="auto"/>
        <w:ind w:left="360"/>
        <w:jc w:val="both"/>
        <w:rPr>
          <w:rFonts w:ascii="Calibri" w:eastAsia="Calibri" w:hAnsi="Calibri" w:cs="Calibri"/>
          <w:lang w:eastAsia="en-US"/>
        </w:rPr>
      </w:pPr>
      <w:r>
        <w:rPr>
          <w:rFonts w:ascii="Calibri" w:hAnsi="Calibri" w:cs="Calibri"/>
        </w:rPr>
        <w:t>Warunkiem podpisania aneksu na przedłużony termin wykonania będzie zachowanie ciągłości zabezpieczenia bez zmiany wysokości oraz przedłużenie ważności polisy ubezpieczeniowej.</w:t>
      </w:r>
    </w:p>
    <w:p w14:paraId="18902A2C" w14:textId="77777777" w:rsidR="005F2C48" w:rsidRDefault="005F2C48" w:rsidP="005F2C48">
      <w:pPr>
        <w:widowControl w:val="0"/>
        <w:autoSpaceDE w:val="0"/>
        <w:autoSpaceDN w:val="0"/>
        <w:adjustRightInd w:val="0"/>
        <w:spacing w:after="120" w:line="276" w:lineRule="auto"/>
        <w:jc w:val="both"/>
        <w:rPr>
          <w:rFonts w:ascii="Calibri" w:hAnsi="Calibri" w:cs="Calibri"/>
        </w:rPr>
      </w:pPr>
    </w:p>
    <w:p w14:paraId="5B872446" w14:textId="77777777" w:rsidR="005F2C48" w:rsidRDefault="005F2C48" w:rsidP="005F2C48">
      <w:pPr>
        <w:widowControl w:val="0"/>
        <w:autoSpaceDE w:val="0"/>
        <w:autoSpaceDN w:val="0"/>
        <w:adjustRightInd w:val="0"/>
        <w:spacing w:after="120" w:line="276" w:lineRule="auto"/>
        <w:jc w:val="both"/>
        <w:rPr>
          <w:rFonts w:ascii="Calibri" w:eastAsia="Calibri" w:hAnsi="Calibri" w:cs="Calibri"/>
          <w:lang w:eastAsia="en-US"/>
        </w:rPr>
      </w:pPr>
    </w:p>
    <w:p w14:paraId="76276C05"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lastRenderedPageBreak/>
        <w:t>§ 18</w:t>
      </w:r>
    </w:p>
    <w:p w14:paraId="6167E670" w14:textId="77777777" w:rsidR="001C29DC" w:rsidRPr="00A26A7F" w:rsidRDefault="001C29DC" w:rsidP="001C29DC">
      <w:pPr>
        <w:widowControl w:val="0"/>
        <w:tabs>
          <w:tab w:val="left" w:pos="10206"/>
        </w:tabs>
        <w:autoSpaceDE w:val="0"/>
        <w:autoSpaceDN w:val="0"/>
        <w:adjustRightInd w:val="0"/>
        <w:spacing w:after="120" w:line="276" w:lineRule="auto"/>
        <w:ind w:left="142" w:right="284" w:hanging="340"/>
        <w:jc w:val="center"/>
        <w:rPr>
          <w:rFonts w:ascii="Calibri" w:hAnsi="Calibri" w:cs="Calibri"/>
          <w:b/>
        </w:rPr>
      </w:pPr>
      <w:r w:rsidRPr="00A26A7F">
        <w:rPr>
          <w:rFonts w:ascii="Calibri" w:hAnsi="Calibri" w:cs="Calibri"/>
          <w:b/>
        </w:rPr>
        <w:t>Zasady wprowadzania w umowie zmiany wysokości wynagrodzenia należnego Wykonawcy</w:t>
      </w:r>
    </w:p>
    <w:p w14:paraId="2FEAE65B" w14:textId="77777777" w:rsidR="001F505C" w:rsidRPr="001F505C" w:rsidRDefault="001F505C" w:rsidP="00643DE1">
      <w:pPr>
        <w:pStyle w:val="Akapitzlist"/>
        <w:numPr>
          <w:ilvl w:val="0"/>
          <w:numId w:val="44"/>
        </w:numPr>
        <w:spacing w:before="120" w:after="0"/>
        <w:ind w:left="426"/>
        <w:contextualSpacing w:val="0"/>
        <w:jc w:val="both"/>
        <w:rPr>
          <w:rFonts w:asciiTheme="minorHAnsi" w:eastAsia="CenturyGothic" w:hAnsiTheme="minorHAnsi" w:cstheme="minorHAnsi"/>
          <w:sz w:val="24"/>
          <w:szCs w:val="24"/>
        </w:rPr>
      </w:pPr>
      <w:r w:rsidRPr="001F505C">
        <w:rPr>
          <w:rFonts w:asciiTheme="minorHAnsi" w:eastAsia="CenturyGothic" w:hAnsiTheme="minorHAnsi" w:cstheme="minorHAnsi"/>
          <w:sz w:val="24"/>
          <w:szCs w:val="24"/>
        </w:rPr>
        <w:t>Zgodnie z art. 439 ustawy Prawo zamówień publicznych, wysokość wynagrodzenia należnego Wykonawcy może podlegać waloryzacji w przypadku zmiany ceny materiałów lub kosztów związanych z realizacją zamówienia.</w:t>
      </w:r>
    </w:p>
    <w:p w14:paraId="6193F7B7" w14:textId="77777777" w:rsidR="001F505C" w:rsidRPr="001F505C" w:rsidRDefault="001F505C" w:rsidP="00643DE1">
      <w:pPr>
        <w:pStyle w:val="Akapitzlist"/>
        <w:numPr>
          <w:ilvl w:val="0"/>
          <w:numId w:val="44"/>
        </w:numPr>
        <w:spacing w:after="0"/>
        <w:ind w:left="426"/>
        <w:contextualSpacing w:val="0"/>
        <w:jc w:val="both"/>
        <w:rPr>
          <w:sz w:val="24"/>
          <w:szCs w:val="24"/>
          <w:lang w:eastAsia="pl-PL"/>
        </w:rPr>
      </w:pPr>
      <w:r w:rsidRPr="001F505C">
        <w:rPr>
          <w:sz w:val="24"/>
          <w:szCs w:val="24"/>
        </w:rPr>
        <w:t>Na zasadach określonych w Umowie Strony będą waloryzowały koszty realizacji czynności wchodzących w skład Przedmiotu Umowy („Waloryzacja”). Waloryzacja będzie polegała na podwyższeniu albo obniżeniu wynagrodzenia podanego w § 9 ust. 1 Umowy.</w:t>
      </w:r>
    </w:p>
    <w:p w14:paraId="04930C57"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 xml:space="preserve">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(tekst jedn.: Dz. U. z 2022 r. poz. 504 z </w:t>
      </w:r>
      <w:proofErr w:type="spellStart"/>
      <w:r w:rsidRPr="001F505C">
        <w:rPr>
          <w:sz w:val="24"/>
          <w:szCs w:val="24"/>
        </w:rPr>
        <w:t>późn</w:t>
      </w:r>
      <w:proofErr w:type="spellEnd"/>
      <w:r w:rsidRPr="001F505C">
        <w:rPr>
          <w:sz w:val="24"/>
          <w:szCs w:val="24"/>
        </w:rPr>
        <w:t>. zm.) każda ze Stron może wystąpić do drugiej Strony z pisemnym wnioskiem o dokonanie Waloryzacji.</w:t>
      </w:r>
    </w:p>
    <w:p w14:paraId="184D0574"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Każda ze Stron będzie uprawniona wystąpić do drugiej Strony z wnioskiem o dokonanie Waloryzacji każdorazowo po komunikacie Prezesa Głównego Urzędu Statystycznego ogłaszającym kolejny Wskaźnik GUS.</w:t>
      </w:r>
    </w:p>
    <w:p w14:paraId="5DD6EE2F"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Ewentualna Waloryzacja będzie ustalana przez Strony w drodze aneksu do Umowy ze skutkiem od dnia opublikowania komunikatu Prezesa Głównego Urzędu Statystycznego ogłaszającego Wskaźnik GUS („Dzień Ustalenia Waloryzacji”).</w:t>
      </w:r>
    </w:p>
    <w:p w14:paraId="197C6003"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Wnioskowana zmiana wynagrodzenia nastąpi pod warunkiem, iż wartość Wskaźnika GUS ogłoszonego w Dniu Ustalania Waloryzacji będzie wskazywała na wzrost lub spadek cen towarów i usług konsumpcyjnych o co najmniej 5 punktów procentowych w stosunku do poprzedniego kwartału („Próg Waloryzacji").</w:t>
      </w:r>
    </w:p>
    <w:p w14:paraId="537C0BE2"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W przypadku, gdy Wskaźnik GUS ogłoszony w Dniu Ustalania Waloryzacji będzie wartością dodatnią wynagrodzenie ulegnie zwiększeniu proporcjonalnie o wielkość wynikającą z komunikatu.</w:t>
      </w:r>
    </w:p>
    <w:p w14:paraId="58E0D12A"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Pod warunkiem przekroczenia Progu Waloryzacji, w przypadku, gdy Wskaźnik GUS ogłoszony w Dniu Ustalania Waloryzacji będzie wartością ujemną wynagrodzenie ulegnie zmniejszeniu proporcjonalnie o wielkość wynikającą z komunikatu.</w:t>
      </w:r>
    </w:p>
    <w:p w14:paraId="43C51FF5"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Strony zastrzegają, że pierwszy wniosek o dokonanie waloryzacji może nastąpić po upływie 6 miesięcy od dnia zawarcia umowy. Wcześniejsza zmiana cen jednostkowych na podstawie niniejszego paragrafu jest niedopuszczalna.</w:t>
      </w:r>
    </w:p>
    <w:p w14:paraId="7C67E2D3"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 xml:space="preserve">Łączna wartość waloryzacji nie może przekroczyć 10 % wartości Umowy, o której mowa w </w:t>
      </w:r>
      <w:r w:rsidRPr="001F505C">
        <w:rPr>
          <w:sz w:val="24"/>
          <w:szCs w:val="24"/>
        </w:rPr>
        <w:br/>
        <w:t>§ 9 ust. 1.</w:t>
      </w:r>
    </w:p>
    <w:p w14:paraId="3875BD47" w14:textId="77777777" w:rsidR="001F505C" w:rsidRPr="001F505C" w:rsidRDefault="001F505C" w:rsidP="00643DE1">
      <w:pPr>
        <w:pStyle w:val="Akapitzlist"/>
        <w:numPr>
          <w:ilvl w:val="0"/>
          <w:numId w:val="44"/>
        </w:numPr>
        <w:spacing w:after="0"/>
        <w:ind w:left="426"/>
        <w:contextualSpacing w:val="0"/>
        <w:jc w:val="both"/>
        <w:rPr>
          <w:sz w:val="24"/>
          <w:szCs w:val="24"/>
        </w:rPr>
      </w:pPr>
      <w:r w:rsidRPr="001F505C">
        <w:rPr>
          <w:sz w:val="24"/>
          <w:szCs w:val="24"/>
        </w:rPr>
        <w:t>Wykonawca, którego wynagrodzenie zostało zmienione zgodnie z § 18 zobowiązany jest do zmiany wynagrodzenia przysługującego podwykonawcy, z którym zawarł umowę, w zakresie odpowiadającym zmianom cen materiałów lub kosztów dotyczących zobowiązania podwykonawcy.</w:t>
      </w:r>
    </w:p>
    <w:p w14:paraId="2A777F42" w14:textId="77777777" w:rsidR="005F6E22" w:rsidRDefault="005F6E22" w:rsidP="005F6E22">
      <w:pPr>
        <w:pStyle w:val="Tekstpodstawowy"/>
        <w:keepNext w:val="0"/>
        <w:suppressAutoHyphens/>
        <w:spacing w:line="276" w:lineRule="auto"/>
        <w:ind w:left="644"/>
        <w:jc w:val="center"/>
        <w:textAlignment w:val="baseline"/>
        <w:rPr>
          <w:rFonts w:ascii="Calibri" w:hAnsi="Calibri" w:cs="Calibri"/>
          <w:b/>
        </w:rPr>
      </w:pPr>
      <w:r w:rsidRPr="008277A0">
        <w:rPr>
          <w:rFonts w:ascii="Calibri" w:hAnsi="Calibri" w:cs="Calibri"/>
          <w:b/>
        </w:rPr>
        <w:t>§ 1</w:t>
      </w:r>
      <w:r>
        <w:rPr>
          <w:rFonts w:ascii="Calibri" w:hAnsi="Calibri" w:cs="Calibri"/>
          <w:b/>
        </w:rPr>
        <w:t>9</w:t>
      </w:r>
    </w:p>
    <w:p w14:paraId="4559DF51" w14:textId="77777777" w:rsidR="005F6E22" w:rsidRPr="005F6E22" w:rsidRDefault="005F6E22" w:rsidP="005F6E22">
      <w:pPr>
        <w:widowControl w:val="0"/>
        <w:autoSpaceDE w:val="0"/>
        <w:autoSpaceDN w:val="0"/>
        <w:adjustRightInd w:val="0"/>
        <w:spacing w:after="120"/>
        <w:jc w:val="both"/>
        <w:rPr>
          <w:rFonts w:ascii="Calibri" w:eastAsia="Calibri" w:hAnsi="Calibri"/>
          <w:lang w:eastAsia="en-US"/>
        </w:rPr>
      </w:pPr>
      <w:r w:rsidRPr="005F6E22">
        <w:rPr>
          <w:rFonts w:ascii="Calibri" w:eastAsia="Calibri" w:hAnsi="Calibri"/>
          <w:lang w:eastAsia="en-US"/>
        </w:rPr>
        <w:lastRenderedPageBreak/>
        <w:t xml:space="preserve">Każda zmiana umowy wymaga formy pisemnej pod rygorem nieważności. </w:t>
      </w:r>
    </w:p>
    <w:p w14:paraId="72533001" w14:textId="77777777" w:rsidR="005F6E22" w:rsidRPr="005F6E22" w:rsidRDefault="005F6E22" w:rsidP="005F6E22">
      <w:pPr>
        <w:pStyle w:val="Akapitzlist"/>
        <w:widowControl w:val="0"/>
        <w:autoSpaceDE w:val="0"/>
        <w:autoSpaceDN w:val="0"/>
        <w:adjustRightInd w:val="0"/>
        <w:spacing w:after="120"/>
        <w:ind w:left="644"/>
        <w:jc w:val="both"/>
        <w:rPr>
          <w:rFonts w:cs="Calibri"/>
        </w:rPr>
      </w:pPr>
    </w:p>
    <w:p w14:paraId="21685CFB" w14:textId="77777777" w:rsidR="005F6E22" w:rsidRDefault="005F6E22" w:rsidP="005F6E22">
      <w:pPr>
        <w:pStyle w:val="Tekstpodstawowy"/>
        <w:keepNext w:val="0"/>
        <w:suppressAutoHyphens/>
        <w:spacing w:line="276" w:lineRule="auto"/>
        <w:ind w:left="644"/>
        <w:jc w:val="center"/>
        <w:textAlignment w:val="baseline"/>
        <w:rPr>
          <w:rFonts w:ascii="Calibri" w:hAnsi="Calibri" w:cs="Calibri"/>
          <w:b/>
        </w:rPr>
      </w:pPr>
      <w:r w:rsidRPr="008277A0">
        <w:rPr>
          <w:rFonts w:ascii="Calibri" w:hAnsi="Calibri" w:cs="Calibri"/>
          <w:b/>
        </w:rPr>
        <w:t xml:space="preserve">§ </w:t>
      </w:r>
      <w:r>
        <w:rPr>
          <w:rFonts w:ascii="Calibri" w:hAnsi="Calibri" w:cs="Calibri"/>
          <w:b/>
        </w:rPr>
        <w:t xml:space="preserve">20 </w:t>
      </w:r>
    </w:p>
    <w:p w14:paraId="33335DB7" w14:textId="1F8DE3C9" w:rsidR="005F6E22" w:rsidRDefault="005F6E22" w:rsidP="005F6E22">
      <w:pPr>
        <w:pStyle w:val="Tekstpodstawowy"/>
        <w:keepNext w:val="0"/>
        <w:suppressAutoHyphens/>
        <w:spacing w:line="276" w:lineRule="auto"/>
        <w:ind w:left="644"/>
        <w:jc w:val="center"/>
        <w:textAlignment w:val="baseline"/>
        <w:rPr>
          <w:rFonts w:ascii="Calibri" w:hAnsi="Calibri" w:cs="Calibri"/>
          <w:b/>
        </w:rPr>
      </w:pPr>
      <w:r w:rsidRPr="005F6E22">
        <w:rPr>
          <w:rFonts w:ascii="Calibri" w:hAnsi="Calibri" w:cs="Calibri"/>
          <w:b/>
          <w:spacing w:val="20"/>
          <w:kern w:val="0"/>
        </w:rPr>
        <w:t>Sygnaliści</w:t>
      </w:r>
    </w:p>
    <w:p w14:paraId="72FDCACA" w14:textId="77777777" w:rsidR="005F6E22" w:rsidRPr="005F6E22" w:rsidRDefault="005F6E22" w:rsidP="005F6E22">
      <w:pPr>
        <w:widowControl w:val="0"/>
        <w:autoSpaceDE w:val="0"/>
        <w:autoSpaceDN w:val="0"/>
        <w:adjustRightInd w:val="0"/>
        <w:spacing w:after="120"/>
        <w:jc w:val="both"/>
        <w:rPr>
          <w:rFonts w:ascii="Calibri" w:eastAsia="Calibri" w:hAnsi="Calibri"/>
          <w:lang w:eastAsia="en-US"/>
        </w:rPr>
      </w:pPr>
      <w:r w:rsidRPr="005F6E22">
        <w:rPr>
          <w:rFonts w:ascii="Calibri" w:eastAsia="Calibri" w:hAnsi="Calibri"/>
          <w:lang w:eastAsia="en-US"/>
        </w:rPr>
        <w:t>Informujemy,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w:t>
      </w:r>
    </w:p>
    <w:p w14:paraId="0D599C0D" w14:textId="77777777" w:rsidR="005F6E22" w:rsidRPr="005F6E22" w:rsidRDefault="005F6E22" w:rsidP="005F6E22">
      <w:pPr>
        <w:widowControl w:val="0"/>
        <w:autoSpaceDE w:val="0"/>
        <w:autoSpaceDN w:val="0"/>
        <w:adjustRightInd w:val="0"/>
        <w:spacing w:after="120"/>
        <w:jc w:val="both"/>
        <w:rPr>
          <w:rFonts w:ascii="Calibri" w:eastAsia="Calibri" w:hAnsi="Calibri"/>
          <w:lang w:eastAsia="en-US"/>
        </w:rPr>
      </w:pPr>
      <w:r w:rsidRPr="005F6E22">
        <w:rPr>
          <w:rFonts w:ascii="Calibri" w:eastAsia="Calibri" w:hAnsi="Calibri"/>
          <w:lang w:eastAsia="en-US"/>
        </w:rPr>
        <w:br/>
      </w:r>
      <w:hyperlink r:id="rId8" w:tgtFrame="_blank" w:history="1">
        <w:r w:rsidRPr="005F6E22">
          <w:rPr>
            <w:rFonts w:ascii="Calibri" w:eastAsia="Calibri" w:hAnsi="Calibri"/>
            <w:lang w:eastAsia="en-US"/>
          </w:rPr>
          <w:t>https://bip.komorniki.pl/komorniki/biuletyn-informacji-publicznej/zarzadzenia-wojta/kadencja-2024-2029/rok-2024.html?pid=20749</w:t>
        </w:r>
      </w:hyperlink>
      <w:r w:rsidRPr="005F6E22">
        <w:rPr>
          <w:rFonts w:ascii="Calibri" w:eastAsia="Calibri" w:hAnsi="Calibri"/>
          <w:lang w:eastAsia="en-US"/>
        </w:rPr>
        <w:br/>
      </w:r>
      <w:r w:rsidRPr="005F6E22">
        <w:rPr>
          <w:rFonts w:ascii="Calibri" w:eastAsia="Calibri" w:hAnsi="Calibri"/>
          <w:lang w:eastAsia="en-US"/>
        </w:rPr>
        <w:br/>
        <w:t>W związku z Procedurą, mają Państwo prawo zgłoszenia naruszenia prawa polegającego na działaniu lub zaniechaniu niezgodnym z prawem lub mającym na celu obejście prawa, w dziedzinach wskazanych w § 2 Procedury.</w:t>
      </w:r>
    </w:p>
    <w:p w14:paraId="41C44B28" w14:textId="77777777" w:rsidR="005F6E22" w:rsidRPr="005F6E22" w:rsidRDefault="005F6E22" w:rsidP="005F6E22">
      <w:pPr>
        <w:widowControl w:val="0"/>
        <w:autoSpaceDE w:val="0"/>
        <w:autoSpaceDN w:val="0"/>
        <w:adjustRightInd w:val="0"/>
        <w:spacing w:after="120"/>
        <w:jc w:val="both"/>
        <w:rPr>
          <w:rFonts w:ascii="Calibri" w:eastAsia="Calibri" w:hAnsi="Calibri"/>
          <w:lang w:eastAsia="en-US"/>
        </w:rPr>
      </w:pPr>
      <w:r w:rsidRPr="005F6E22">
        <w:rPr>
          <w:rFonts w:ascii="Calibri" w:eastAsia="Calibri" w:hAnsi="Calibri"/>
          <w:lang w:eastAsia="en-US"/>
        </w:rPr>
        <w:t>W celu dokonania zgłoszenia wewnętrznego, sygnalista korzysta z ustalonych w Urzędzie kanałów zgłoszeń:</w:t>
      </w:r>
    </w:p>
    <w:p w14:paraId="22840C5C" w14:textId="77777777" w:rsidR="005F6E22" w:rsidRPr="005F6E22" w:rsidRDefault="005F6E22" w:rsidP="005F6E22">
      <w:pPr>
        <w:widowControl w:val="0"/>
        <w:autoSpaceDE w:val="0"/>
        <w:autoSpaceDN w:val="0"/>
        <w:adjustRightInd w:val="0"/>
        <w:spacing w:after="120"/>
        <w:jc w:val="both"/>
        <w:rPr>
          <w:rFonts w:ascii="Calibri" w:eastAsia="Calibri" w:hAnsi="Calibri"/>
          <w:lang w:eastAsia="en-US"/>
        </w:rPr>
      </w:pPr>
      <w:r w:rsidRPr="005F6E22">
        <w:rPr>
          <w:rFonts w:ascii="Calibri" w:eastAsia="Calibri" w:hAnsi="Calibri"/>
          <w:lang w:eastAsia="en-US"/>
        </w:rPr>
        <w:t>1) 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3EDADC32" w14:textId="77777777" w:rsidR="005F6E22" w:rsidRPr="005F6E22" w:rsidRDefault="005F6E22" w:rsidP="005F6E22">
      <w:pPr>
        <w:widowControl w:val="0"/>
        <w:autoSpaceDE w:val="0"/>
        <w:autoSpaceDN w:val="0"/>
        <w:adjustRightInd w:val="0"/>
        <w:spacing w:after="120"/>
        <w:jc w:val="both"/>
        <w:rPr>
          <w:rFonts w:ascii="Calibri" w:eastAsia="Calibri" w:hAnsi="Calibri"/>
          <w:lang w:eastAsia="en-US"/>
        </w:rPr>
      </w:pPr>
      <w:r w:rsidRPr="005F6E22">
        <w:rPr>
          <w:rFonts w:ascii="Calibri" w:eastAsia="Calibri" w:hAnsi="Calibri"/>
          <w:lang w:eastAsia="en-US"/>
        </w:rPr>
        <w:t>2) osobiście lub telefonicznie do upoważnionego członka Zespołu. Upoważniony pracownik, do którego zgłoszono naruszenie tym kanałem, dokumentuje zgłoszenie w formie karty zgłoszenia.</w:t>
      </w:r>
    </w:p>
    <w:p w14:paraId="6D3E3B89" w14:textId="77777777" w:rsidR="005F6E22" w:rsidRPr="005F6E22" w:rsidRDefault="005F6E22" w:rsidP="005F6E22">
      <w:pPr>
        <w:widowControl w:val="0"/>
        <w:autoSpaceDE w:val="0"/>
        <w:autoSpaceDN w:val="0"/>
        <w:adjustRightInd w:val="0"/>
        <w:spacing w:after="120"/>
        <w:jc w:val="both"/>
        <w:rPr>
          <w:rFonts w:ascii="Calibri" w:eastAsia="Calibri" w:hAnsi="Calibri"/>
          <w:lang w:eastAsia="en-US"/>
        </w:rPr>
      </w:pPr>
    </w:p>
    <w:p w14:paraId="077EDAA7" w14:textId="77777777" w:rsidR="005F6E22" w:rsidRPr="005F6E22" w:rsidRDefault="005F6E22" w:rsidP="005F6E22">
      <w:pPr>
        <w:widowControl w:val="0"/>
        <w:autoSpaceDE w:val="0"/>
        <w:autoSpaceDN w:val="0"/>
        <w:adjustRightInd w:val="0"/>
        <w:spacing w:after="120"/>
        <w:jc w:val="both"/>
        <w:rPr>
          <w:rFonts w:ascii="Calibri" w:eastAsia="Calibri" w:hAnsi="Calibri"/>
          <w:lang w:eastAsia="en-US"/>
        </w:rPr>
      </w:pPr>
      <w:r w:rsidRPr="005F6E22">
        <w:rPr>
          <w:rFonts w:ascii="Calibri" w:eastAsia="Calibri" w:hAnsi="Calibri"/>
          <w:lang w:eastAsia="en-US"/>
        </w:rPr>
        <w:t xml:space="preserve">Informujemy, że Państwa dane osobowe przekazane w związku ze zgłoszeniem </w:t>
      </w:r>
      <w:proofErr w:type="spellStart"/>
      <w:r w:rsidRPr="005F6E22">
        <w:rPr>
          <w:rFonts w:ascii="Calibri" w:eastAsia="Calibri" w:hAnsi="Calibri"/>
          <w:lang w:eastAsia="en-US"/>
        </w:rPr>
        <w:t>sygnalistycznym</w:t>
      </w:r>
      <w:proofErr w:type="spellEnd"/>
      <w:r w:rsidRPr="005F6E22">
        <w:rPr>
          <w:rFonts w:ascii="Calibri" w:eastAsia="Calibri" w:hAnsi="Calibri"/>
          <w:lang w:eastAsia="en-US"/>
        </w:rPr>
        <w:t xml:space="preserve"> nie podlegają ujawnieniu nieupoważnionym osobom, chyba że ujawnienie takie następuje za wyraźną zgodą sygnalisty, bądź ich ujawnienie jest koniecznym i proporcjonalnym obowiązkiem wynikającym z przepisów prawa.</w:t>
      </w:r>
    </w:p>
    <w:p w14:paraId="3C701738" w14:textId="77777777" w:rsidR="005F6E22" w:rsidRPr="005F6E22" w:rsidRDefault="005F6E22" w:rsidP="005F6E22">
      <w:pPr>
        <w:widowControl w:val="0"/>
        <w:autoSpaceDE w:val="0"/>
        <w:autoSpaceDN w:val="0"/>
        <w:adjustRightInd w:val="0"/>
        <w:spacing w:after="120"/>
        <w:jc w:val="both"/>
        <w:rPr>
          <w:rFonts w:ascii="Calibri" w:eastAsia="Calibri" w:hAnsi="Calibri"/>
          <w:lang w:eastAsia="en-US"/>
        </w:rPr>
      </w:pPr>
    </w:p>
    <w:p w14:paraId="5D1FED46" w14:textId="16C5D289" w:rsidR="001C29DC" w:rsidRDefault="001C29DC" w:rsidP="001C29DC">
      <w:pPr>
        <w:pStyle w:val="Tekstpodstawowy"/>
        <w:keepNext w:val="0"/>
        <w:suppressAutoHyphens/>
        <w:spacing w:line="276" w:lineRule="auto"/>
        <w:ind w:left="720"/>
        <w:jc w:val="center"/>
        <w:textAlignment w:val="baseline"/>
        <w:rPr>
          <w:rFonts w:ascii="Calibri" w:hAnsi="Calibri" w:cs="Calibri"/>
          <w:b/>
        </w:rPr>
      </w:pPr>
      <w:r w:rsidRPr="008277A0">
        <w:rPr>
          <w:rFonts w:ascii="Calibri" w:hAnsi="Calibri" w:cs="Calibri"/>
          <w:b/>
        </w:rPr>
        <w:t xml:space="preserve">§ </w:t>
      </w:r>
      <w:r>
        <w:rPr>
          <w:rFonts w:ascii="Calibri" w:hAnsi="Calibri" w:cs="Calibri"/>
          <w:b/>
        </w:rPr>
        <w:t>2</w:t>
      </w:r>
      <w:r w:rsidR="005F6E22">
        <w:rPr>
          <w:rFonts w:ascii="Calibri" w:hAnsi="Calibri" w:cs="Calibri"/>
          <w:b/>
        </w:rPr>
        <w:t>1</w:t>
      </w:r>
    </w:p>
    <w:p w14:paraId="2CDE883F" w14:textId="77777777" w:rsidR="00A9093F" w:rsidRDefault="00A9093F">
      <w:pPr>
        <w:numPr>
          <w:ilvl w:val="0"/>
          <w:numId w:val="14"/>
        </w:numPr>
        <w:spacing w:line="276" w:lineRule="auto"/>
        <w:ind w:left="425" w:hanging="425"/>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9" w:history="1">
        <w:r w:rsidR="008277A0" w:rsidRPr="00CF2DFA">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701DAF5A" w14:textId="77777777" w:rsidR="001D60C9" w:rsidRPr="008277A0" w:rsidRDefault="001D60C9">
      <w:pPr>
        <w:numPr>
          <w:ilvl w:val="0"/>
          <w:numId w:val="14"/>
        </w:numPr>
        <w:spacing w:line="276" w:lineRule="auto"/>
        <w:ind w:left="425" w:hanging="425"/>
        <w:jc w:val="both"/>
        <w:rPr>
          <w:rFonts w:ascii="Calibri" w:hAnsi="Calibri" w:cs="Calibri"/>
          <w:kern w:val="28"/>
        </w:rPr>
      </w:pPr>
      <w:r w:rsidRPr="008277A0">
        <w:rPr>
          <w:rFonts w:ascii="Calibri" w:hAnsi="Calibri"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w:t>
      </w:r>
      <w:r w:rsidR="00AF28A0" w:rsidRPr="008277A0">
        <w:rPr>
          <w:rFonts w:ascii="Calibri" w:hAnsi="Calibri" w:cs="Calibri"/>
        </w:rPr>
        <w:t>u</w:t>
      </w:r>
      <w:r w:rsidRPr="008277A0">
        <w:rPr>
          <w:rFonts w:ascii="Calibri" w:hAnsi="Calibri" w:cs="Calibri"/>
        </w:rPr>
        <w:t xml:space="preserve">mowy. </w:t>
      </w:r>
    </w:p>
    <w:p w14:paraId="3DDD0110" w14:textId="77777777" w:rsidR="001D60C9" w:rsidRDefault="001A1CB7">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Wykonawca</w:t>
      </w:r>
      <w:r w:rsidR="001D60C9" w:rsidRPr="00864F23">
        <w:rPr>
          <w:rFonts w:ascii="Calibri" w:hAnsi="Calibri" w:cs="Calibri"/>
        </w:rPr>
        <w:t xml:space="preserve"> oświadcza i potwierdza, że osoby, o których mowa w ust. 2, zostały przez nią zapoznane z treścią obowiązku informacyjnego  drugiej Strony.</w:t>
      </w:r>
    </w:p>
    <w:p w14:paraId="627E95E8" w14:textId="77777777" w:rsidR="0001158B" w:rsidRPr="00864F23" w:rsidRDefault="0001158B">
      <w:pPr>
        <w:pStyle w:val="Tekstpodstawowy"/>
        <w:keepNext w:val="0"/>
        <w:numPr>
          <w:ilvl w:val="0"/>
          <w:numId w:val="14"/>
        </w:numPr>
        <w:suppressAutoHyphens/>
        <w:spacing w:line="276" w:lineRule="auto"/>
        <w:ind w:left="425" w:hanging="425"/>
        <w:textAlignment w:val="baseline"/>
        <w:rPr>
          <w:rFonts w:ascii="Calibri" w:hAnsi="Calibri" w:cs="Calibri"/>
        </w:rPr>
      </w:pPr>
      <w:r>
        <w:rPr>
          <w:rFonts w:ascii="Calibri" w:hAnsi="Calibri" w:cs="Calibri"/>
        </w:rPr>
        <w:t>Wszystkie załączniki do niniejszej umowy stanowią jej integralną część.</w:t>
      </w:r>
    </w:p>
    <w:p w14:paraId="2D49CFFB" w14:textId="77777777" w:rsidR="000B4043"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lastRenderedPageBreak/>
        <w:t xml:space="preserve">W sprawach nie uregulowanych niniejszą umową mają zastosowanie </w:t>
      </w:r>
      <w:r w:rsidR="000B4043" w:rsidRPr="00864F23">
        <w:rPr>
          <w:rFonts w:ascii="Calibri" w:hAnsi="Calibri" w:cs="Calibri"/>
        </w:rPr>
        <w:t xml:space="preserve">w szczególności </w:t>
      </w:r>
      <w:r w:rsidRPr="00864F23">
        <w:rPr>
          <w:rFonts w:ascii="Calibri" w:hAnsi="Calibri" w:cs="Calibri"/>
        </w:rPr>
        <w:t>przepisy:</w:t>
      </w:r>
    </w:p>
    <w:p w14:paraId="03BC9CD7" w14:textId="77777777" w:rsidR="000B4043" w:rsidRDefault="005F5BB1">
      <w:pPr>
        <w:numPr>
          <w:ilvl w:val="0"/>
          <w:numId w:val="27"/>
        </w:numPr>
        <w:spacing w:line="276" w:lineRule="auto"/>
        <w:ind w:left="425" w:firstLine="1"/>
        <w:jc w:val="both"/>
        <w:rPr>
          <w:rFonts w:ascii="Calibri" w:hAnsi="Calibri" w:cs="Calibri"/>
        </w:rPr>
      </w:pPr>
      <w:r w:rsidRPr="00864F23">
        <w:rPr>
          <w:rFonts w:ascii="Calibri" w:hAnsi="Calibri" w:cs="Calibri"/>
        </w:rPr>
        <w:t>Kodeksu Cywilnego;</w:t>
      </w:r>
    </w:p>
    <w:p w14:paraId="75D9909C" w14:textId="77777777" w:rsidR="000B4043" w:rsidRDefault="005F5BB1">
      <w:pPr>
        <w:numPr>
          <w:ilvl w:val="0"/>
          <w:numId w:val="27"/>
        </w:numPr>
        <w:spacing w:line="276" w:lineRule="auto"/>
        <w:ind w:left="425" w:firstLine="1"/>
        <w:jc w:val="both"/>
        <w:rPr>
          <w:rFonts w:ascii="Calibri" w:hAnsi="Calibri" w:cs="Calibri"/>
        </w:rPr>
      </w:pPr>
      <w:r w:rsidRPr="008277A0">
        <w:rPr>
          <w:rFonts w:ascii="Calibri" w:hAnsi="Calibri" w:cs="Calibri"/>
        </w:rPr>
        <w:t>prawa budowlanego;</w:t>
      </w:r>
    </w:p>
    <w:p w14:paraId="368DACD4" w14:textId="77777777" w:rsidR="000B4043"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us</w:t>
      </w:r>
      <w:r w:rsidR="005F5BB1" w:rsidRPr="008277A0">
        <w:rPr>
          <w:rFonts w:ascii="Calibri" w:hAnsi="Calibri" w:cs="Calibri"/>
        </w:rPr>
        <w:t>tawy Prawo zamówień publicznych;</w:t>
      </w:r>
    </w:p>
    <w:p w14:paraId="742C1A1A" w14:textId="77777777" w:rsidR="00D42EE1" w:rsidRPr="008277A0" w:rsidRDefault="00D42EE1">
      <w:pPr>
        <w:numPr>
          <w:ilvl w:val="0"/>
          <w:numId w:val="27"/>
        </w:numPr>
        <w:spacing w:line="276" w:lineRule="auto"/>
        <w:ind w:left="425" w:firstLine="1"/>
        <w:jc w:val="both"/>
        <w:rPr>
          <w:rFonts w:ascii="Calibri" w:hAnsi="Calibri" w:cs="Calibri"/>
        </w:rPr>
      </w:pPr>
      <w:r w:rsidRPr="008277A0">
        <w:rPr>
          <w:rFonts w:ascii="Calibri" w:hAnsi="Calibri" w:cs="Calibri"/>
        </w:rPr>
        <w:t>inne związane z realizacją przedmiotu umowy.</w:t>
      </w:r>
    </w:p>
    <w:p w14:paraId="5AF25686" w14:textId="77777777" w:rsidR="00043EB4" w:rsidRPr="00864F23" w:rsidRDefault="00043EB4">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1DEE2EEB" w14:textId="77777777" w:rsidR="005F5BB1" w:rsidRPr="00864F23" w:rsidRDefault="00D42EE1">
      <w:pPr>
        <w:pStyle w:val="Tekstpodstawowy"/>
        <w:keepNext w:val="0"/>
        <w:numPr>
          <w:ilvl w:val="0"/>
          <w:numId w:val="14"/>
        </w:numPr>
        <w:suppressAutoHyphens/>
        <w:spacing w:line="276" w:lineRule="auto"/>
        <w:ind w:left="425" w:hanging="425"/>
        <w:textAlignment w:val="baseline"/>
        <w:rPr>
          <w:rFonts w:ascii="Calibri" w:hAnsi="Calibri" w:cs="Calibri"/>
        </w:rPr>
      </w:pPr>
      <w:r w:rsidRPr="00864F23">
        <w:rPr>
          <w:rFonts w:ascii="Calibri" w:hAnsi="Calibri" w:cs="Calibri"/>
        </w:rPr>
        <w:t xml:space="preserve">Wszelkie spory wynikłe w trakcie realizacji umowy, rozstrzygać będzie Sąd </w:t>
      </w:r>
      <w:r w:rsidR="005F5BB1" w:rsidRPr="00864F23">
        <w:rPr>
          <w:rFonts w:ascii="Calibri" w:hAnsi="Calibri" w:cs="Calibri"/>
        </w:rPr>
        <w:t>właściwy dla Zamawiającego.</w:t>
      </w:r>
      <w:r w:rsidRPr="00864F23">
        <w:rPr>
          <w:rFonts w:ascii="Calibri" w:hAnsi="Calibri" w:cs="Calibri"/>
        </w:rPr>
        <w:t xml:space="preserve"> </w:t>
      </w:r>
    </w:p>
    <w:p w14:paraId="558AB7D9" w14:textId="77777777" w:rsidR="00D42EE1" w:rsidRDefault="00D42EE1" w:rsidP="00C469E4">
      <w:pPr>
        <w:pStyle w:val="Tekstpodstawowy"/>
        <w:keepNext w:val="0"/>
        <w:numPr>
          <w:ilvl w:val="0"/>
          <w:numId w:val="14"/>
        </w:numPr>
        <w:suppressAutoHyphens/>
        <w:spacing w:after="120" w:line="276" w:lineRule="auto"/>
        <w:ind w:left="425" w:hanging="425"/>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45BBEECD" w14:textId="77777777" w:rsidR="00487A52" w:rsidRPr="00864F23" w:rsidRDefault="00487A52" w:rsidP="005872B7">
      <w:pPr>
        <w:pStyle w:val="Tekstpodstawowy"/>
        <w:keepNext w:val="0"/>
        <w:suppressAutoHyphens/>
        <w:spacing w:line="276" w:lineRule="auto"/>
        <w:ind w:left="284"/>
        <w:textAlignment w:val="baseline"/>
        <w:rPr>
          <w:rFonts w:ascii="Calibri" w:hAnsi="Calibri" w:cs="Calibri"/>
          <w:b/>
          <w:u w:val="single"/>
        </w:rPr>
      </w:pPr>
      <w:r w:rsidRPr="00864F23">
        <w:rPr>
          <w:rFonts w:ascii="Calibri" w:hAnsi="Calibri" w:cs="Calibri"/>
          <w:b/>
          <w:u w:val="single"/>
        </w:rPr>
        <w:t>Załączniki:</w:t>
      </w:r>
    </w:p>
    <w:p w14:paraId="55C508AF" w14:textId="77777777" w:rsidR="00487A52" w:rsidRPr="00864F23" w:rsidRDefault="00487A52" w:rsidP="001C29DC">
      <w:pPr>
        <w:pStyle w:val="Tekstpodstawowy"/>
        <w:keepNext w:val="0"/>
        <w:suppressAutoHyphens/>
        <w:spacing w:line="276" w:lineRule="auto"/>
        <w:ind w:left="284"/>
        <w:textAlignment w:val="baseline"/>
        <w:rPr>
          <w:rFonts w:ascii="Calibri" w:hAnsi="Calibri" w:cs="Calibri"/>
        </w:rPr>
      </w:pPr>
      <w:r w:rsidRPr="00864F23">
        <w:rPr>
          <w:rFonts w:ascii="Calibri" w:hAnsi="Calibri" w:cs="Calibri"/>
        </w:rPr>
        <w:t xml:space="preserve">Załącznik nr 1 – </w:t>
      </w:r>
      <w:r w:rsidR="00133D60" w:rsidRPr="00133D60">
        <w:rPr>
          <w:rFonts w:ascii="Calibri" w:hAnsi="Calibri" w:cs="Calibri"/>
        </w:rPr>
        <w:t>Formularz ofertowy</w:t>
      </w:r>
    </w:p>
    <w:p w14:paraId="02EB1617" w14:textId="739C0769" w:rsidR="001C29DC" w:rsidRDefault="008575DE" w:rsidP="001C29DC">
      <w:pPr>
        <w:pStyle w:val="Tekstpodstawowy"/>
        <w:keepNext w:val="0"/>
        <w:suppressAutoHyphens/>
        <w:spacing w:line="276" w:lineRule="auto"/>
        <w:ind w:left="284"/>
        <w:textAlignment w:val="baseline"/>
        <w:rPr>
          <w:rFonts w:ascii="Calibri" w:hAnsi="Calibri" w:cs="Calibri"/>
        </w:rPr>
      </w:pPr>
      <w:r>
        <w:rPr>
          <w:rFonts w:ascii="Calibri" w:hAnsi="Calibri" w:cs="Calibri"/>
        </w:rPr>
        <w:t xml:space="preserve">Załącznik nr </w:t>
      </w:r>
      <w:r w:rsidR="00670946">
        <w:rPr>
          <w:rFonts w:ascii="Calibri" w:hAnsi="Calibri" w:cs="Calibri"/>
        </w:rPr>
        <w:t>2</w:t>
      </w:r>
      <w:r>
        <w:rPr>
          <w:rFonts w:ascii="Calibri" w:hAnsi="Calibri" w:cs="Calibri"/>
        </w:rPr>
        <w:t xml:space="preserve"> – </w:t>
      </w:r>
      <w:r w:rsidR="001C29DC">
        <w:rPr>
          <w:rFonts w:ascii="Calibri" w:hAnsi="Calibri" w:cs="Calibri"/>
        </w:rPr>
        <w:t>Kosztorys</w:t>
      </w:r>
      <w:r w:rsidR="0093053C">
        <w:rPr>
          <w:rFonts w:ascii="Calibri" w:hAnsi="Calibri" w:cs="Calibri"/>
        </w:rPr>
        <w:t xml:space="preserve"> ofertowy</w:t>
      </w:r>
    </w:p>
    <w:p w14:paraId="60358C52" w14:textId="6FB7C57D" w:rsidR="00DF797B" w:rsidRDefault="00DF797B" w:rsidP="001C29DC">
      <w:pPr>
        <w:pStyle w:val="Tekstpodstawowy"/>
        <w:keepNext w:val="0"/>
        <w:suppressAutoHyphens/>
        <w:spacing w:line="276" w:lineRule="auto"/>
        <w:ind w:left="284"/>
        <w:textAlignment w:val="baseline"/>
        <w:rPr>
          <w:rFonts w:ascii="Calibri" w:hAnsi="Calibri" w:cs="Calibri"/>
        </w:rPr>
      </w:pPr>
      <w:r>
        <w:rPr>
          <w:rFonts w:ascii="Calibri" w:hAnsi="Calibri" w:cs="Calibri"/>
        </w:rPr>
        <w:t>Załącznik nr 3 – Opis przedmiotu zamówienia</w:t>
      </w:r>
    </w:p>
    <w:p w14:paraId="0A75915E" w14:textId="68ED39FA" w:rsidR="00DF797B" w:rsidRDefault="00DF797B" w:rsidP="001C29DC">
      <w:pPr>
        <w:pStyle w:val="Tekstpodstawowy"/>
        <w:keepNext w:val="0"/>
        <w:suppressAutoHyphens/>
        <w:spacing w:line="276" w:lineRule="auto"/>
        <w:ind w:left="284"/>
        <w:textAlignment w:val="baseline"/>
        <w:rPr>
          <w:rFonts w:ascii="Calibri" w:hAnsi="Calibri" w:cs="Calibri"/>
        </w:rPr>
      </w:pPr>
      <w:r>
        <w:rPr>
          <w:rFonts w:ascii="Calibri" w:hAnsi="Calibri" w:cs="Calibri"/>
        </w:rPr>
        <w:t>Załącznik nr 4  - Dokumentacja projektowa</w:t>
      </w:r>
    </w:p>
    <w:p w14:paraId="46812E86" w14:textId="77777777" w:rsidR="00833146" w:rsidRDefault="00833146" w:rsidP="001C29DC">
      <w:pPr>
        <w:pStyle w:val="Tekstpodstawowy"/>
        <w:keepNext w:val="0"/>
        <w:tabs>
          <w:tab w:val="left" w:pos="6096"/>
          <w:tab w:val="right" w:pos="7088"/>
        </w:tabs>
        <w:suppressAutoHyphens/>
        <w:spacing w:after="1440" w:line="276" w:lineRule="auto"/>
        <w:ind w:left="1560"/>
        <w:textAlignment w:val="baseline"/>
        <w:rPr>
          <w:rFonts w:ascii="Calibri" w:hAnsi="Calibri" w:cs="Calibri"/>
        </w:rPr>
      </w:pPr>
    </w:p>
    <w:p w14:paraId="1BF2762E" w14:textId="64E2A305" w:rsidR="008277A0" w:rsidRDefault="008277A0" w:rsidP="001C29DC">
      <w:pPr>
        <w:pStyle w:val="Tekstpodstawowy"/>
        <w:keepNext w:val="0"/>
        <w:tabs>
          <w:tab w:val="left" w:pos="6096"/>
          <w:tab w:val="right" w:pos="7088"/>
        </w:tabs>
        <w:suppressAutoHyphens/>
        <w:spacing w:after="1440" w:line="276" w:lineRule="auto"/>
        <w:ind w:left="1560"/>
        <w:textAlignment w:val="baseline"/>
        <w:rPr>
          <w:rFonts w:ascii="Calibri" w:hAnsi="Calibri" w:cs="Calibri"/>
        </w:rPr>
      </w:pPr>
      <w:r>
        <w:rPr>
          <w:rFonts w:ascii="Calibri" w:hAnsi="Calibri" w:cs="Calibri"/>
        </w:rPr>
        <w:t>Zamawiający</w:t>
      </w:r>
      <w:r w:rsidR="00DE3BA4">
        <w:rPr>
          <w:rFonts w:ascii="Calibri" w:hAnsi="Calibri" w:cs="Calibri"/>
        </w:rPr>
        <w:tab/>
      </w:r>
      <w:r>
        <w:rPr>
          <w:rFonts w:ascii="Calibri" w:hAnsi="Calibri" w:cs="Calibri"/>
        </w:rPr>
        <w:t>Wykonawca</w:t>
      </w:r>
    </w:p>
    <w:sectPr w:rsidR="008277A0" w:rsidSect="00D13187">
      <w:headerReference w:type="default" r:id="rId10"/>
      <w:footerReference w:type="even" r:id="rId11"/>
      <w:footerReference w:type="default" r:id="rId12"/>
      <w:headerReference w:type="first" r:id="rId13"/>
      <w:pgSz w:w="11906" w:h="16838"/>
      <w:pgMar w:top="993" w:right="1274" w:bottom="1417"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2040" w14:textId="77777777" w:rsidR="00C54326" w:rsidRDefault="00C54326">
      <w:r>
        <w:separator/>
      </w:r>
    </w:p>
  </w:endnote>
  <w:endnote w:type="continuationSeparator" w:id="0">
    <w:p w14:paraId="727F286F" w14:textId="77777777" w:rsidR="00C54326" w:rsidRDefault="00C5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Goth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FF06D" w14:textId="77777777"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70983">
      <w:rPr>
        <w:rStyle w:val="Numerstrony"/>
        <w:noProof/>
      </w:rPr>
      <w:t>3</w:t>
    </w:r>
    <w:r>
      <w:rPr>
        <w:rStyle w:val="Numerstrony"/>
      </w:rPr>
      <w:fldChar w:fldCharType="end"/>
    </w:r>
  </w:p>
  <w:p w14:paraId="79D74043"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1972"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E71126">
      <w:rPr>
        <w:rFonts w:ascii="Arial" w:hAnsi="Arial" w:cs="Arial"/>
        <w:b/>
        <w:noProof/>
        <w:sz w:val="20"/>
        <w:szCs w:val="20"/>
      </w:rPr>
      <w:t>8</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E71126">
      <w:rPr>
        <w:rFonts w:ascii="Arial" w:hAnsi="Arial" w:cs="Arial"/>
        <w:b/>
        <w:noProof/>
        <w:sz w:val="20"/>
        <w:szCs w:val="20"/>
      </w:rPr>
      <w:t>14</w:t>
    </w:r>
    <w:r w:rsidRPr="00BB2319">
      <w:rPr>
        <w:rFonts w:ascii="Arial" w:hAnsi="Arial" w:cs="Arial"/>
        <w:b/>
        <w:sz w:val="20"/>
        <w:szCs w:val="20"/>
      </w:rPr>
      <w:fldChar w:fldCharType="end"/>
    </w:r>
  </w:p>
  <w:p w14:paraId="0745042F"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BF9F" w14:textId="77777777" w:rsidR="00C54326" w:rsidRDefault="00C54326">
      <w:r>
        <w:separator/>
      </w:r>
    </w:p>
  </w:footnote>
  <w:footnote w:type="continuationSeparator" w:id="0">
    <w:p w14:paraId="2619CA5E" w14:textId="77777777" w:rsidR="00C54326" w:rsidRDefault="00C5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7731" w14:textId="77777777" w:rsidR="005F6E22" w:rsidRPr="006345EE" w:rsidRDefault="005F6E22" w:rsidP="005F6E22">
    <w:pPr>
      <w:spacing w:after="240"/>
      <w:jc w:val="center"/>
      <w:rPr>
        <w:rFonts w:cs="Calibri"/>
        <w:b/>
        <w:sz w:val="28"/>
        <w:szCs w:val="28"/>
      </w:rPr>
    </w:pPr>
    <w:r>
      <w:rPr>
        <w:rFonts w:ascii="Arial" w:hAnsi="Arial"/>
        <w:i/>
        <w:sz w:val="16"/>
      </w:rPr>
      <w:t>R</w:t>
    </w:r>
    <w:r w:rsidRPr="00E838E7">
      <w:rPr>
        <w:rFonts w:ascii="Arial" w:hAnsi="Arial"/>
        <w:i/>
        <w:sz w:val="16"/>
      </w:rPr>
      <w:t>ZP.271</w:t>
    </w:r>
    <w:r>
      <w:rPr>
        <w:rFonts w:ascii="Arial" w:hAnsi="Arial"/>
        <w:i/>
        <w:sz w:val="16"/>
      </w:rPr>
      <w:t>.18.</w:t>
    </w:r>
    <w:r w:rsidRPr="00E838E7">
      <w:rPr>
        <w:rFonts w:ascii="Arial" w:hAnsi="Arial"/>
        <w:i/>
        <w:sz w:val="16"/>
      </w:rPr>
      <w:t>202</w:t>
    </w:r>
    <w:r>
      <w:rPr>
        <w:rFonts w:ascii="Arial" w:hAnsi="Arial"/>
        <w:i/>
        <w:sz w:val="16"/>
      </w:rPr>
      <w:t>5</w:t>
    </w:r>
    <w:r w:rsidRPr="00E838E7">
      <w:rPr>
        <w:rFonts w:ascii="Arial" w:hAnsi="Arial"/>
        <w:i/>
        <w:sz w:val="16"/>
      </w:rPr>
      <w:t xml:space="preserve"> - </w:t>
    </w:r>
    <w:r w:rsidRPr="00BC36FC">
      <w:rPr>
        <w:rFonts w:ascii="Arial" w:hAnsi="Arial"/>
        <w:i/>
        <w:sz w:val="16"/>
      </w:rPr>
      <w:t xml:space="preserve">Rozbudowa monitoringu wizyjnego CCTV w m. Chomęcice, Komorniki i Plewiska oraz zakup 4 dysków twardych </w:t>
    </w:r>
    <w:r>
      <w:rPr>
        <w:rFonts w:ascii="Arial" w:hAnsi="Arial"/>
        <w:i/>
        <w:sz w:val="16"/>
      </w:rPr>
      <w:br/>
    </w:r>
    <w:r w:rsidRPr="00BC36FC">
      <w:rPr>
        <w:rFonts w:ascii="Arial" w:hAnsi="Arial"/>
        <w:i/>
        <w:sz w:val="16"/>
      </w:rPr>
      <w:t>o pojemności 8 TB każdy, dedykowanych do rejestratorów monitoringu IP oraz macierzy dyskowych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F39F" w14:textId="77777777" w:rsidR="00AE0209" w:rsidRPr="006345EE" w:rsidRDefault="00AE0209" w:rsidP="00AE0209">
    <w:pPr>
      <w:spacing w:after="240"/>
      <w:jc w:val="center"/>
      <w:rPr>
        <w:rFonts w:cs="Calibri"/>
        <w:b/>
        <w:sz w:val="28"/>
        <w:szCs w:val="28"/>
      </w:rPr>
    </w:pPr>
    <w:r>
      <w:rPr>
        <w:rFonts w:ascii="Arial" w:hAnsi="Arial"/>
        <w:i/>
        <w:sz w:val="16"/>
      </w:rPr>
      <w:t>R</w:t>
    </w:r>
    <w:r w:rsidRPr="00E838E7">
      <w:rPr>
        <w:rFonts w:ascii="Arial" w:hAnsi="Arial"/>
        <w:i/>
        <w:sz w:val="16"/>
      </w:rPr>
      <w:t>ZP.271</w:t>
    </w:r>
    <w:r>
      <w:rPr>
        <w:rFonts w:ascii="Arial" w:hAnsi="Arial"/>
        <w:i/>
        <w:sz w:val="16"/>
      </w:rPr>
      <w:t>.18.</w:t>
    </w:r>
    <w:r w:rsidRPr="00E838E7">
      <w:rPr>
        <w:rFonts w:ascii="Arial" w:hAnsi="Arial"/>
        <w:i/>
        <w:sz w:val="16"/>
      </w:rPr>
      <w:t>202</w:t>
    </w:r>
    <w:r>
      <w:rPr>
        <w:rFonts w:ascii="Arial" w:hAnsi="Arial"/>
        <w:i/>
        <w:sz w:val="16"/>
      </w:rPr>
      <w:t>5</w:t>
    </w:r>
    <w:r w:rsidRPr="00E838E7">
      <w:rPr>
        <w:rFonts w:ascii="Arial" w:hAnsi="Arial"/>
        <w:i/>
        <w:sz w:val="16"/>
      </w:rPr>
      <w:t xml:space="preserve"> - </w:t>
    </w:r>
    <w:r w:rsidRPr="00BC36FC">
      <w:rPr>
        <w:rFonts w:ascii="Arial" w:hAnsi="Arial"/>
        <w:i/>
        <w:sz w:val="16"/>
      </w:rPr>
      <w:t xml:space="preserve">Rozbudowa monitoringu wizyjnego CCTV w m. Chomęcice, Komorniki i Plewiska oraz zakup 4 dysków twardych </w:t>
    </w:r>
    <w:r>
      <w:rPr>
        <w:rFonts w:ascii="Arial" w:hAnsi="Arial"/>
        <w:i/>
        <w:sz w:val="16"/>
      </w:rPr>
      <w:br/>
    </w:r>
    <w:r w:rsidRPr="00BC36FC">
      <w:rPr>
        <w:rFonts w:ascii="Arial" w:hAnsi="Arial"/>
        <w:i/>
        <w:sz w:val="16"/>
      </w:rPr>
      <w:t>o pojemności 8 TB każdy, dedykowanych do rejestratorów monitoringu IP oraz macierzy dyskowych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DA162A"/>
    <w:multiLevelType w:val="hybridMultilevel"/>
    <w:tmpl w:val="F6441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4" w15:restartNumberingAfterBreak="0">
    <w:nsid w:val="0D17569C"/>
    <w:multiLevelType w:val="multilevel"/>
    <w:tmpl w:val="A4BE7BB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A05457"/>
    <w:multiLevelType w:val="hybridMultilevel"/>
    <w:tmpl w:val="924CE89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9D0DAB"/>
    <w:multiLevelType w:val="hybridMultilevel"/>
    <w:tmpl w:val="0706D07C"/>
    <w:lvl w:ilvl="0" w:tplc="24BA3E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4E677A6"/>
    <w:multiLevelType w:val="hybridMultilevel"/>
    <w:tmpl w:val="9FBA5026"/>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FCEC794C">
      <w:start w:val="1"/>
      <w:numFmt w:val="decimal"/>
      <w:lvlText w:val="%4."/>
      <w:lvlJc w:val="left"/>
      <w:pPr>
        <w:ind w:left="3600" w:hanging="360"/>
      </w:pPr>
      <w:rPr>
        <w:rFonts w:cs="Times New Roman"/>
        <w:b w:val="0"/>
        <w:bCs/>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 w15:restartNumberingAfterBreak="0">
    <w:nsid w:val="15BF7C03"/>
    <w:multiLevelType w:val="hybridMultilevel"/>
    <w:tmpl w:val="830A8E8C"/>
    <w:lvl w:ilvl="0" w:tplc="18E8FDEE">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474065"/>
    <w:multiLevelType w:val="hybridMultilevel"/>
    <w:tmpl w:val="3364E312"/>
    <w:lvl w:ilvl="0" w:tplc="24BA3E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3D69BC"/>
    <w:multiLevelType w:val="hybridMultilevel"/>
    <w:tmpl w:val="A5181ECE"/>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5C118D"/>
    <w:multiLevelType w:val="hybridMultilevel"/>
    <w:tmpl w:val="0C964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5A0EE1"/>
    <w:multiLevelType w:val="hybridMultilevel"/>
    <w:tmpl w:val="2062C0EE"/>
    <w:lvl w:ilvl="0" w:tplc="1FC41B52">
      <w:start w:val="1"/>
      <w:numFmt w:val="decimal"/>
      <w:lvlText w:val="%1."/>
      <w:lvlJc w:val="left"/>
      <w:pPr>
        <w:ind w:left="720" w:hanging="360"/>
      </w:pPr>
      <w:rPr>
        <w:b w:val="0"/>
      </w:rPr>
    </w:lvl>
    <w:lvl w:ilvl="1" w:tplc="3FAAC862">
      <w:start w:val="1"/>
      <w:numFmt w:val="decimal"/>
      <w:lvlText w:val="%2)"/>
      <w:lvlJc w:val="left"/>
      <w:pPr>
        <w:ind w:left="1440" w:hanging="360"/>
      </w:pPr>
      <w:rPr>
        <w:b w:val="0"/>
      </w:rPr>
    </w:lvl>
    <w:lvl w:ilvl="2" w:tplc="FBFEFDAC">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5201D8"/>
    <w:multiLevelType w:val="hybridMultilevel"/>
    <w:tmpl w:val="F57E7A5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rPr>
        <w:rFonts w:ascii="Calibri" w:eastAsia="Times New Roman" w:hAnsi="Calibri" w:cs="Calibri"/>
        <w:b w:val="0"/>
        <w:bCs w:val="0"/>
        <w:color w:val="auto"/>
      </w:rPr>
    </w:lvl>
    <w:lvl w:ilvl="2" w:tplc="BAB8B58E">
      <w:start w:val="1"/>
      <w:numFmt w:val="lowerLetter"/>
      <w:lvlText w:val="%3)"/>
      <w:lvlJc w:val="left"/>
      <w:rPr>
        <w:rFonts w:ascii="Calibri" w:eastAsia="Times New Roman" w:hAnsi="Calibri" w:cs="Calibri"/>
        <w:b w:val="0"/>
        <w:bCs w:val="0"/>
      </w:rPr>
    </w:lvl>
    <w:lvl w:ilvl="3" w:tplc="EC18D7AE">
      <w:start w:val="1"/>
      <w:numFmt w:val="decimal"/>
      <w:lvlText w:val="%4)"/>
      <w:lvlJc w:val="left"/>
      <w:rPr>
        <w:rFonts w:ascii="Calibri" w:eastAsia="Times New Roman" w:hAnsi="Calibri" w:cs="Calibr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rPr>
        <w:rFonts w:ascii="Calibri" w:eastAsia="Times New Roman" w:hAnsi="Calibri" w:cs="Calibri"/>
      </w:rPr>
    </w:lvl>
    <w:lvl w:ilvl="8" w:tplc="0415001B" w:tentative="1">
      <w:start w:val="1"/>
      <w:numFmt w:val="lowerRoman"/>
      <w:lvlText w:val="%9."/>
      <w:lvlJc w:val="right"/>
      <w:pPr>
        <w:ind w:left="6480" w:hanging="180"/>
      </w:pPr>
    </w:lvl>
  </w:abstractNum>
  <w:abstractNum w:abstractNumId="19"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B004959"/>
    <w:multiLevelType w:val="hybridMultilevel"/>
    <w:tmpl w:val="31562574"/>
    <w:lvl w:ilvl="0" w:tplc="99A0277A">
      <w:start w:val="1"/>
      <w:numFmt w:val="bullet"/>
      <w:lvlText w:val=""/>
      <w:lvlJc w:val="left"/>
      <w:pPr>
        <w:ind w:left="1502" w:hanging="360"/>
      </w:pPr>
      <w:rPr>
        <w:rFonts w:ascii="Symbol" w:hAnsi="Symbol" w:hint="default"/>
        <w:b w:val="0"/>
        <w:i w:val="0"/>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22" w15:restartNumberingAfterBreak="0">
    <w:nsid w:val="2CCE13AB"/>
    <w:multiLevelType w:val="hybridMultilevel"/>
    <w:tmpl w:val="D36A3960"/>
    <w:lvl w:ilvl="0" w:tplc="FFFFFFFF">
      <w:start w:val="1"/>
      <w:numFmt w:val="decimal"/>
      <w:lvlText w:val="%1."/>
      <w:lvlJc w:val="left"/>
      <w:pPr>
        <w:ind w:left="720" w:hanging="360"/>
      </w:pPr>
      <w:rPr>
        <w:rFonts w:hint="default"/>
        <w:b w:val="0"/>
        <w:sz w:val="22"/>
        <w:szCs w:val="22"/>
      </w:rPr>
    </w:lvl>
    <w:lvl w:ilvl="1" w:tplc="FFFFFFFF">
      <w:start w:val="1"/>
      <w:numFmt w:val="lowerLetter"/>
      <w:lvlText w:val="%2)"/>
      <w:lvlJc w:val="left"/>
      <w:pPr>
        <w:ind w:left="1440" w:hanging="360"/>
      </w:pPr>
      <w:rPr>
        <w:rFonts w:hint="default"/>
      </w:rPr>
    </w:lvl>
    <w:lvl w:ilvl="2" w:tplc="24BA3E0E">
      <w:start w:val="1"/>
      <w:numFmt w:val="bullet"/>
      <w:lvlText w:val=""/>
      <w:lvlJc w:val="left"/>
      <w:pPr>
        <w:ind w:left="1146"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7A447B"/>
    <w:multiLevelType w:val="hybridMultilevel"/>
    <w:tmpl w:val="1A1E38E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4665981"/>
    <w:multiLevelType w:val="hybridMultilevel"/>
    <w:tmpl w:val="D1D46E5A"/>
    <w:lvl w:ilvl="0" w:tplc="24BA3E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75E46ED"/>
    <w:multiLevelType w:val="hybridMultilevel"/>
    <w:tmpl w:val="3DF0AD12"/>
    <w:lvl w:ilvl="0" w:tplc="93A462C0">
      <w:start w:val="1"/>
      <w:numFmt w:val="decimal"/>
      <w:lvlText w:val="%1."/>
      <w:lvlJc w:val="left"/>
      <w:pPr>
        <w:ind w:left="3338" w:hanging="360"/>
      </w:pPr>
      <w:rPr>
        <w:rFonts w:ascii="Calibri" w:eastAsia="Times New Roman" w:hAnsi="Calibri" w:cs="Calibri"/>
      </w:rPr>
    </w:lvl>
    <w:lvl w:ilvl="1" w:tplc="FAEAA6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9E951EC"/>
    <w:multiLevelType w:val="hybridMultilevel"/>
    <w:tmpl w:val="A54CBEC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3A516D59"/>
    <w:multiLevelType w:val="hybridMultilevel"/>
    <w:tmpl w:val="3B3AB3B2"/>
    <w:lvl w:ilvl="0" w:tplc="0415000F">
      <w:start w:val="1"/>
      <w:numFmt w:val="decimal"/>
      <w:lvlText w:val="%1."/>
      <w:lvlJc w:val="left"/>
      <w:rPr>
        <w:rFont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A6F731D"/>
    <w:multiLevelType w:val="hybridMultilevel"/>
    <w:tmpl w:val="77B28CD0"/>
    <w:lvl w:ilvl="0" w:tplc="A0962438">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3E7D78"/>
    <w:multiLevelType w:val="hybridMultilevel"/>
    <w:tmpl w:val="CC14A0F8"/>
    <w:lvl w:ilvl="0" w:tplc="DDB0594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5C78D5"/>
    <w:multiLevelType w:val="hybridMultilevel"/>
    <w:tmpl w:val="620025DA"/>
    <w:lvl w:ilvl="0" w:tplc="04150011">
      <w:start w:val="1"/>
      <w:numFmt w:val="decimal"/>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2" w15:restartNumberingAfterBreak="0">
    <w:nsid w:val="3FD762E6"/>
    <w:multiLevelType w:val="hybridMultilevel"/>
    <w:tmpl w:val="4ED265A2"/>
    <w:lvl w:ilvl="0" w:tplc="FFFFFFFF">
      <w:start w:val="1"/>
      <w:numFmt w:val="decimal"/>
      <w:lvlText w:val="%1."/>
      <w:lvlJc w:val="left"/>
      <w:pPr>
        <w:ind w:left="3338" w:hanging="360"/>
      </w:pPr>
      <w:rPr>
        <w:rFonts w:ascii="Calibri" w:eastAsia="Times New Roman" w:hAnsi="Calibri" w:cs="Calibri"/>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2C0804"/>
    <w:multiLevelType w:val="hybridMultilevel"/>
    <w:tmpl w:val="7D64DEAE"/>
    <w:lvl w:ilvl="0" w:tplc="47F634D8">
      <w:start w:val="1"/>
      <w:numFmt w:val="decimal"/>
      <w:lvlText w:val="%1)"/>
      <w:lvlJc w:val="left"/>
      <w:pPr>
        <w:tabs>
          <w:tab w:val="num" w:pos="540"/>
        </w:tabs>
        <w:ind w:left="540" w:hanging="360"/>
      </w:pPr>
      <w:rPr>
        <w:color w:val="auto"/>
      </w:rPr>
    </w:lvl>
    <w:lvl w:ilvl="1" w:tplc="A0B8307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18A03F9"/>
    <w:multiLevelType w:val="hybridMultilevel"/>
    <w:tmpl w:val="52A64438"/>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1FC1124"/>
    <w:multiLevelType w:val="hybridMultilevel"/>
    <w:tmpl w:val="9BE4E7C4"/>
    <w:lvl w:ilvl="0" w:tplc="DA1A9C80">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46D5D0B"/>
    <w:multiLevelType w:val="hybridMultilevel"/>
    <w:tmpl w:val="5B44A154"/>
    <w:lvl w:ilvl="0" w:tplc="24BA3E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7B66604"/>
    <w:multiLevelType w:val="hybridMultilevel"/>
    <w:tmpl w:val="181086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00083F"/>
    <w:multiLevelType w:val="hybridMultilevel"/>
    <w:tmpl w:val="2A64A134"/>
    <w:lvl w:ilvl="0" w:tplc="FFFFFFFF">
      <w:start w:val="1"/>
      <w:numFmt w:val="lowerLetter"/>
      <w:lvlText w:val="%1)"/>
      <w:lvlJc w:val="left"/>
      <w:pPr>
        <w:ind w:left="1146" w:hanging="360"/>
      </w:pPr>
    </w:lvl>
    <w:lvl w:ilvl="1" w:tplc="24BA3E0E">
      <w:start w:val="1"/>
      <w:numFmt w:val="bullet"/>
      <w:lvlText w:val=""/>
      <w:lvlJc w:val="left"/>
      <w:pPr>
        <w:ind w:left="1866" w:hanging="360"/>
      </w:pPr>
      <w:rPr>
        <w:rFonts w:ascii="Symbol" w:hAnsi="Symbol"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1" w15:restartNumberingAfterBreak="0">
    <w:nsid w:val="4E6123DA"/>
    <w:multiLevelType w:val="hybridMultilevel"/>
    <w:tmpl w:val="5A6673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1434F42"/>
    <w:multiLevelType w:val="hybridMultilevel"/>
    <w:tmpl w:val="C90418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2233CDE"/>
    <w:multiLevelType w:val="hybridMultilevel"/>
    <w:tmpl w:val="E46CAA20"/>
    <w:lvl w:ilvl="0" w:tplc="13261FEA">
      <w:start w:val="1"/>
      <w:numFmt w:val="decimal"/>
      <w:lvlText w:val="%1)"/>
      <w:lvlJc w:val="left"/>
      <w:pPr>
        <w:ind w:left="644" w:hanging="360"/>
      </w:pPr>
      <w:rPr>
        <w:rFonts w:hint="default"/>
      </w:rPr>
    </w:lvl>
    <w:lvl w:ilvl="1" w:tplc="8354D5B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C6724D5"/>
    <w:multiLevelType w:val="hybridMultilevel"/>
    <w:tmpl w:val="5504E4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2215069"/>
    <w:multiLevelType w:val="hybridMultilevel"/>
    <w:tmpl w:val="36860D96"/>
    <w:lvl w:ilvl="0" w:tplc="B12A2B7C">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1013FB"/>
    <w:multiLevelType w:val="hybridMultilevel"/>
    <w:tmpl w:val="A4BE9D16"/>
    <w:lvl w:ilvl="0" w:tplc="54187792">
      <w:start w:val="1"/>
      <w:numFmt w:val="decimal"/>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91C1C2A"/>
    <w:multiLevelType w:val="hybridMultilevel"/>
    <w:tmpl w:val="0F6AA520"/>
    <w:lvl w:ilvl="0" w:tplc="3F5E4EF0">
      <w:start w:val="1"/>
      <w:numFmt w:val="decimal"/>
      <w:lvlText w:val="%1."/>
      <w:lvlJc w:val="left"/>
      <w:pPr>
        <w:ind w:left="644"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7D00F8"/>
    <w:multiLevelType w:val="hybridMultilevel"/>
    <w:tmpl w:val="A3E064C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6F9201A8"/>
    <w:multiLevelType w:val="hybridMultilevel"/>
    <w:tmpl w:val="BAEC880E"/>
    <w:lvl w:ilvl="0" w:tplc="0B0E6BB8">
      <w:start w:val="1"/>
      <w:numFmt w:val="decimal"/>
      <w:lvlText w:val="%1."/>
      <w:lvlJc w:val="left"/>
      <w:pPr>
        <w:ind w:left="720" w:hanging="360"/>
      </w:pPr>
      <w:rPr>
        <w:rFonts w:hint="default"/>
        <w:b w:val="0"/>
        <w:sz w:val="22"/>
        <w:szCs w:val="22"/>
      </w:rPr>
    </w:lvl>
    <w:lvl w:ilvl="1" w:tplc="A93263B6">
      <w:start w:val="1"/>
      <w:numFmt w:val="lowerLetter"/>
      <w:lvlText w:val="%2)"/>
      <w:lvlJc w:val="left"/>
      <w:pPr>
        <w:ind w:left="1440" w:hanging="360"/>
      </w:pPr>
      <w:rPr>
        <w:rFonts w:hint="default"/>
      </w:rPr>
    </w:lvl>
    <w:lvl w:ilvl="2" w:tplc="F71CB9C4">
      <w:start w:val="3"/>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0240DC"/>
    <w:multiLevelType w:val="hybridMultilevel"/>
    <w:tmpl w:val="AE5A5D96"/>
    <w:lvl w:ilvl="0" w:tplc="ABF668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641B30"/>
    <w:multiLevelType w:val="hybridMultilevel"/>
    <w:tmpl w:val="DDFC9112"/>
    <w:lvl w:ilvl="0" w:tplc="DE5ADA2A">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C35654"/>
    <w:multiLevelType w:val="hybridMultilevel"/>
    <w:tmpl w:val="38E4F596"/>
    <w:lvl w:ilvl="0" w:tplc="1F7C358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2218FF"/>
    <w:multiLevelType w:val="hybridMultilevel"/>
    <w:tmpl w:val="4F12FA1E"/>
    <w:lvl w:ilvl="0" w:tplc="04150011">
      <w:start w:val="1"/>
      <w:numFmt w:val="decimal"/>
      <w:lvlText w:val="%1)"/>
      <w:lvlJc w:val="left"/>
      <w:pPr>
        <w:ind w:left="4187" w:hanging="360"/>
      </w:pPr>
    </w:lvl>
    <w:lvl w:ilvl="1" w:tplc="04150019" w:tentative="1">
      <w:start w:val="1"/>
      <w:numFmt w:val="lowerLetter"/>
      <w:lvlText w:val="%2."/>
      <w:lvlJc w:val="left"/>
      <w:pPr>
        <w:ind w:left="4907" w:hanging="360"/>
      </w:pPr>
    </w:lvl>
    <w:lvl w:ilvl="2" w:tplc="0415001B" w:tentative="1">
      <w:start w:val="1"/>
      <w:numFmt w:val="lowerRoman"/>
      <w:lvlText w:val="%3."/>
      <w:lvlJc w:val="right"/>
      <w:pPr>
        <w:ind w:left="5627" w:hanging="180"/>
      </w:pPr>
    </w:lvl>
    <w:lvl w:ilvl="3" w:tplc="0415000F">
      <w:start w:val="1"/>
      <w:numFmt w:val="decimal"/>
      <w:lvlText w:val="%4."/>
      <w:lvlJc w:val="left"/>
      <w:pPr>
        <w:ind w:left="6347" w:hanging="360"/>
      </w:pPr>
    </w:lvl>
    <w:lvl w:ilvl="4" w:tplc="04150019" w:tentative="1">
      <w:start w:val="1"/>
      <w:numFmt w:val="lowerLetter"/>
      <w:lvlText w:val="%5."/>
      <w:lvlJc w:val="left"/>
      <w:pPr>
        <w:ind w:left="7067" w:hanging="360"/>
      </w:pPr>
    </w:lvl>
    <w:lvl w:ilvl="5" w:tplc="0415001B" w:tentative="1">
      <w:start w:val="1"/>
      <w:numFmt w:val="lowerRoman"/>
      <w:lvlText w:val="%6."/>
      <w:lvlJc w:val="right"/>
      <w:pPr>
        <w:ind w:left="7787" w:hanging="180"/>
      </w:pPr>
    </w:lvl>
    <w:lvl w:ilvl="6" w:tplc="0415000F" w:tentative="1">
      <w:start w:val="1"/>
      <w:numFmt w:val="decimal"/>
      <w:lvlText w:val="%7."/>
      <w:lvlJc w:val="left"/>
      <w:pPr>
        <w:ind w:left="8507" w:hanging="360"/>
      </w:pPr>
    </w:lvl>
    <w:lvl w:ilvl="7" w:tplc="04150019" w:tentative="1">
      <w:start w:val="1"/>
      <w:numFmt w:val="lowerLetter"/>
      <w:lvlText w:val="%8."/>
      <w:lvlJc w:val="left"/>
      <w:pPr>
        <w:ind w:left="9227" w:hanging="360"/>
      </w:pPr>
    </w:lvl>
    <w:lvl w:ilvl="8" w:tplc="0415001B" w:tentative="1">
      <w:start w:val="1"/>
      <w:numFmt w:val="lowerRoman"/>
      <w:lvlText w:val="%9."/>
      <w:lvlJc w:val="right"/>
      <w:pPr>
        <w:ind w:left="9947" w:hanging="180"/>
      </w:pPr>
    </w:lvl>
  </w:abstractNum>
  <w:abstractNum w:abstractNumId="55" w15:restartNumberingAfterBreak="0">
    <w:nsid w:val="74372E52"/>
    <w:multiLevelType w:val="hybridMultilevel"/>
    <w:tmpl w:val="A836B3C6"/>
    <w:lvl w:ilvl="0" w:tplc="596053DA">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AF6C94"/>
    <w:multiLevelType w:val="hybridMultilevel"/>
    <w:tmpl w:val="744CEB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95F159D"/>
    <w:multiLevelType w:val="hybridMultilevel"/>
    <w:tmpl w:val="EBEEB4D6"/>
    <w:lvl w:ilvl="0" w:tplc="135C32C8">
      <w:start w:val="1"/>
      <w:numFmt w:val="decimal"/>
      <w:lvlText w:val="%1."/>
      <w:lvlJc w:val="left"/>
      <w:pPr>
        <w:ind w:left="36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4338937">
    <w:abstractNumId w:val="27"/>
  </w:num>
  <w:num w:numId="2" w16cid:durableId="678048511">
    <w:abstractNumId w:val="42"/>
  </w:num>
  <w:num w:numId="3" w16cid:durableId="1576940065">
    <w:abstractNumId w:val="50"/>
  </w:num>
  <w:num w:numId="4" w16cid:durableId="1642882425">
    <w:abstractNumId w:val="15"/>
  </w:num>
  <w:num w:numId="5" w16cid:durableId="290479812">
    <w:abstractNumId w:val="29"/>
  </w:num>
  <w:num w:numId="6" w16cid:durableId="1809129140">
    <w:abstractNumId w:val="47"/>
  </w:num>
  <w:num w:numId="7" w16cid:durableId="108280668">
    <w:abstractNumId w:val="53"/>
  </w:num>
  <w:num w:numId="8" w16cid:durableId="1924292153">
    <w:abstractNumId w:val="55"/>
  </w:num>
  <w:num w:numId="9" w16cid:durableId="648943132">
    <w:abstractNumId w:val="8"/>
  </w:num>
  <w:num w:numId="10" w16cid:durableId="406197118">
    <w:abstractNumId w:val="49"/>
  </w:num>
  <w:num w:numId="11" w16cid:durableId="1785727826">
    <w:abstractNumId w:val="30"/>
  </w:num>
  <w:num w:numId="12" w16cid:durableId="43874097">
    <w:abstractNumId w:val="9"/>
  </w:num>
  <w:num w:numId="13" w16cid:durableId="1632439042">
    <w:abstractNumId w:val="51"/>
  </w:num>
  <w:num w:numId="14" w16cid:durableId="1019968135">
    <w:abstractNumId w:val="19"/>
  </w:num>
  <w:num w:numId="15" w16cid:durableId="485436284">
    <w:abstractNumId w:val="35"/>
  </w:num>
  <w:num w:numId="16" w16cid:durableId="1795296459">
    <w:abstractNumId w:val="46"/>
  </w:num>
  <w:num w:numId="17" w16cid:durableId="1365136723">
    <w:abstractNumId w:val="12"/>
  </w:num>
  <w:num w:numId="18" w16cid:durableId="451831117">
    <w:abstractNumId w:val="38"/>
  </w:num>
  <w:num w:numId="19" w16cid:durableId="1077477706">
    <w:abstractNumId w:val="26"/>
  </w:num>
  <w:num w:numId="20" w16cid:durableId="945574620">
    <w:abstractNumId w:val="20"/>
  </w:num>
  <w:num w:numId="21" w16cid:durableId="257522707">
    <w:abstractNumId w:val="25"/>
  </w:num>
  <w:num w:numId="22" w16cid:durableId="867138050">
    <w:abstractNumId w:val="18"/>
  </w:num>
  <w:num w:numId="23" w16cid:durableId="237597078">
    <w:abstractNumId w:val="34"/>
  </w:num>
  <w:num w:numId="24" w16cid:durableId="618996082">
    <w:abstractNumId w:val="14"/>
  </w:num>
  <w:num w:numId="25" w16cid:durableId="1810394642">
    <w:abstractNumId w:val="54"/>
  </w:num>
  <w:num w:numId="26" w16cid:durableId="1563173256">
    <w:abstractNumId w:val="21"/>
  </w:num>
  <w:num w:numId="27" w16cid:durableId="557136175">
    <w:abstractNumId w:val="3"/>
  </w:num>
  <w:num w:numId="28" w16cid:durableId="198977061">
    <w:abstractNumId w:val="13"/>
  </w:num>
  <w:num w:numId="29" w16cid:durableId="413211595">
    <w:abstractNumId w:val="28"/>
  </w:num>
  <w:num w:numId="30" w16cid:durableId="430513489">
    <w:abstractNumId w:val="5"/>
  </w:num>
  <w:num w:numId="31" w16cid:durableId="232156795">
    <w:abstractNumId w:val="39"/>
  </w:num>
  <w:num w:numId="32" w16cid:durableId="1302032133">
    <w:abstractNumId w:val="31"/>
  </w:num>
  <w:num w:numId="33" w16cid:durableId="990139295">
    <w:abstractNumId w:val="41"/>
  </w:num>
  <w:num w:numId="34" w16cid:durableId="1529221929">
    <w:abstractNumId w:val="11"/>
  </w:num>
  <w:num w:numId="35" w16cid:durableId="251012814">
    <w:abstractNumId w:val="57"/>
  </w:num>
  <w:num w:numId="36" w16cid:durableId="1134178745">
    <w:abstractNumId w:val="52"/>
  </w:num>
  <w:num w:numId="37" w16cid:durableId="168906394">
    <w:abstractNumId w:val="4"/>
  </w:num>
  <w:num w:numId="38" w16cid:durableId="1484807523">
    <w:abstractNumId w:val="7"/>
  </w:num>
  <w:num w:numId="39" w16cid:durableId="1289968334">
    <w:abstractNumId w:val="43"/>
  </w:num>
  <w:num w:numId="40" w16cid:durableId="413474109">
    <w:abstractNumId w:val="36"/>
  </w:num>
  <w:num w:numId="41" w16cid:durableId="1578511128">
    <w:abstractNumId w:val="1"/>
  </w:num>
  <w:num w:numId="42" w16cid:durableId="1190218362">
    <w:abstractNumId w:val="23"/>
  </w:num>
  <w:num w:numId="43" w16cid:durableId="193857135">
    <w:abstractNumId w:val="32"/>
  </w:num>
  <w:num w:numId="44" w16cid:durableId="45839691">
    <w:abstractNumId w:val="17"/>
  </w:num>
  <w:num w:numId="45" w16cid:durableId="957300122">
    <w:abstractNumId w:val="33"/>
  </w:num>
  <w:num w:numId="46" w16cid:durableId="255870329">
    <w:abstractNumId w:val="16"/>
  </w:num>
  <w:num w:numId="47" w16cid:durableId="17184330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558519">
    <w:abstractNumId w:val="45"/>
  </w:num>
  <w:num w:numId="49" w16cid:durableId="1413358329">
    <w:abstractNumId w:val="48"/>
  </w:num>
  <w:num w:numId="50" w16cid:durableId="898126395">
    <w:abstractNumId w:val="44"/>
  </w:num>
  <w:num w:numId="51" w16cid:durableId="401370032">
    <w:abstractNumId w:val="40"/>
  </w:num>
  <w:num w:numId="52" w16cid:durableId="2065180214">
    <w:abstractNumId w:val="6"/>
  </w:num>
  <w:num w:numId="53" w16cid:durableId="24602781">
    <w:abstractNumId w:val="10"/>
  </w:num>
  <w:num w:numId="54" w16cid:durableId="1527527158">
    <w:abstractNumId w:val="37"/>
  </w:num>
  <w:num w:numId="55" w16cid:durableId="898326683">
    <w:abstractNumId w:val="22"/>
  </w:num>
  <w:num w:numId="56" w16cid:durableId="240910803">
    <w:abstractNumId w:val="24"/>
  </w:num>
  <w:num w:numId="57" w16cid:durableId="535629899">
    <w:abstractNumId w:val="5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2FEB"/>
    <w:rsid w:val="000076D1"/>
    <w:rsid w:val="0001158B"/>
    <w:rsid w:val="00015502"/>
    <w:rsid w:val="000157C1"/>
    <w:rsid w:val="00017485"/>
    <w:rsid w:val="00020982"/>
    <w:rsid w:val="00020CCC"/>
    <w:rsid w:val="000213D4"/>
    <w:rsid w:val="00021DC6"/>
    <w:rsid w:val="00023831"/>
    <w:rsid w:val="00027F49"/>
    <w:rsid w:val="00031823"/>
    <w:rsid w:val="00032008"/>
    <w:rsid w:val="00032864"/>
    <w:rsid w:val="00033CF5"/>
    <w:rsid w:val="00036862"/>
    <w:rsid w:val="000368BB"/>
    <w:rsid w:val="000378F8"/>
    <w:rsid w:val="00040241"/>
    <w:rsid w:val="00040F62"/>
    <w:rsid w:val="00041196"/>
    <w:rsid w:val="00043D86"/>
    <w:rsid w:val="00043EB4"/>
    <w:rsid w:val="000454B1"/>
    <w:rsid w:val="00045DB8"/>
    <w:rsid w:val="0004621D"/>
    <w:rsid w:val="00046BB9"/>
    <w:rsid w:val="00046F74"/>
    <w:rsid w:val="00051226"/>
    <w:rsid w:val="0005123D"/>
    <w:rsid w:val="00053895"/>
    <w:rsid w:val="00054682"/>
    <w:rsid w:val="00060499"/>
    <w:rsid w:val="00060C25"/>
    <w:rsid w:val="00060F30"/>
    <w:rsid w:val="0006274D"/>
    <w:rsid w:val="00063C7C"/>
    <w:rsid w:val="000660E8"/>
    <w:rsid w:val="0007037C"/>
    <w:rsid w:val="00073B29"/>
    <w:rsid w:val="00077200"/>
    <w:rsid w:val="00080B46"/>
    <w:rsid w:val="000823C5"/>
    <w:rsid w:val="000825DC"/>
    <w:rsid w:val="000828AC"/>
    <w:rsid w:val="000832CB"/>
    <w:rsid w:val="0008420C"/>
    <w:rsid w:val="00084C0F"/>
    <w:rsid w:val="000924EC"/>
    <w:rsid w:val="000952F9"/>
    <w:rsid w:val="0009748E"/>
    <w:rsid w:val="000A07E4"/>
    <w:rsid w:val="000A0B9A"/>
    <w:rsid w:val="000A2291"/>
    <w:rsid w:val="000A4AA1"/>
    <w:rsid w:val="000A4B4D"/>
    <w:rsid w:val="000A59B7"/>
    <w:rsid w:val="000A7FD7"/>
    <w:rsid w:val="000B10A7"/>
    <w:rsid w:val="000B1499"/>
    <w:rsid w:val="000B1961"/>
    <w:rsid w:val="000B4043"/>
    <w:rsid w:val="000B477B"/>
    <w:rsid w:val="000B5100"/>
    <w:rsid w:val="000B523F"/>
    <w:rsid w:val="000C0210"/>
    <w:rsid w:val="000C06CD"/>
    <w:rsid w:val="000C0B05"/>
    <w:rsid w:val="000C159E"/>
    <w:rsid w:val="000C2A82"/>
    <w:rsid w:val="000C2D35"/>
    <w:rsid w:val="000C37A3"/>
    <w:rsid w:val="000C782D"/>
    <w:rsid w:val="000D0B81"/>
    <w:rsid w:val="000D352D"/>
    <w:rsid w:val="000D37A4"/>
    <w:rsid w:val="000D3E37"/>
    <w:rsid w:val="000D7AC4"/>
    <w:rsid w:val="000E05B9"/>
    <w:rsid w:val="000E05C8"/>
    <w:rsid w:val="000E0788"/>
    <w:rsid w:val="000E348D"/>
    <w:rsid w:val="000E42A3"/>
    <w:rsid w:val="000E5D6F"/>
    <w:rsid w:val="000F1052"/>
    <w:rsid w:val="000F330B"/>
    <w:rsid w:val="000F65AD"/>
    <w:rsid w:val="000F6EC9"/>
    <w:rsid w:val="000F7D61"/>
    <w:rsid w:val="00100291"/>
    <w:rsid w:val="00100D7C"/>
    <w:rsid w:val="00101FBA"/>
    <w:rsid w:val="00102289"/>
    <w:rsid w:val="0011362F"/>
    <w:rsid w:val="00113633"/>
    <w:rsid w:val="00113838"/>
    <w:rsid w:val="0012297D"/>
    <w:rsid w:val="00125311"/>
    <w:rsid w:val="001264FF"/>
    <w:rsid w:val="00130117"/>
    <w:rsid w:val="00133D60"/>
    <w:rsid w:val="00133FBC"/>
    <w:rsid w:val="00136D57"/>
    <w:rsid w:val="00140E5F"/>
    <w:rsid w:val="00141C0D"/>
    <w:rsid w:val="0014222D"/>
    <w:rsid w:val="00146202"/>
    <w:rsid w:val="00146B21"/>
    <w:rsid w:val="00161276"/>
    <w:rsid w:val="00162F60"/>
    <w:rsid w:val="00163276"/>
    <w:rsid w:val="00164C70"/>
    <w:rsid w:val="00165B49"/>
    <w:rsid w:val="00166378"/>
    <w:rsid w:val="00166A3A"/>
    <w:rsid w:val="00166AD2"/>
    <w:rsid w:val="00167611"/>
    <w:rsid w:val="00172E83"/>
    <w:rsid w:val="001754B8"/>
    <w:rsid w:val="00175BB2"/>
    <w:rsid w:val="0018184D"/>
    <w:rsid w:val="001828C5"/>
    <w:rsid w:val="00187853"/>
    <w:rsid w:val="00190190"/>
    <w:rsid w:val="0019106A"/>
    <w:rsid w:val="0019218B"/>
    <w:rsid w:val="00192347"/>
    <w:rsid w:val="00193150"/>
    <w:rsid w:val="00193DD6"/>
    <w:rsid w:val="00196F71"/>
    <w:rsid w:val="001A04D8"/>
    <w:rsid w:val="001A12CF"/>
    <w:rsid w:val="001A1CB7"/>
    <w:rsid w:val="001A2A70"/>
    <w:rsid w:val="001A2FBE"/>
    <w:rsid w:val="001A66C4"/>
    <w:rsid w:val="001A69FB"/>
    <w:rsid w:val="001B0064"/>
    <w:rsid w:val="001B16B0"/>
    <w:rsid w:val="001B1B64"/>
    <w:rsid w:val="001B2EC5"/>
    <w:rsid w:val="001B4DBF"/>
    <w:rsid w:val="001B563C"/>
    <w:rsid w:val="001B58CC"/>
    <w:rsid w:val="001B65BE"/>
    <w:rsid w:val="001B72BD"/>
    <w:rsid w:val="001C29DC"/>
    <w:rsid w:val="001C2C98"/>
    <w:rsid w:val="001C4911"/>
    <w:rsid w:val="001C5685"/>
    <w:rsid w:val="001C56AC"/>
    <w:rsid w:val="001D2429"/>
    <w:rsid w:val="001D4400"/>
    <w:rsid w:val="001D5140"/>
    <w:rsid w:val="001D60BA"/>
    <w:rsid w:val="001D60C9"/>
    <w:rsid w:val="001D661B"/>
    <w:rsid w:val="001D6CBE"/>
    <w:rsid w:val="001E3EBD"/>
    <w:rsid w:val="001E42E7"/>
    <w:rsid w:val="001E5D11"/>
    <w:rsid w:val="001F282C"/>
    <w:rsid w:val="001F3A2D"/>
    <w:rsid w:val="001F48C6"/>
    <w:rsid w:val="001F505C"/>
    <w:rsid w:val="001F510B"/>
    <w:rsid w:val="00203D7B"/>
    <w:rsid w:val="002049E5"/>
    <w:rsid w:val="00204AA6"/>
    <w:rsid w:val="00205F25"/>
    <w:rsid w:val="00206776"/>
    <w:rsid w:val="00206D78"/>
    <w:rsid w:val="00212378"/>
    <w:rsid w:val="002126C6"/>
    <w:rsid w:val="002136C4"/>
    <w:rsid w:val="00213EEE"/>
    <w:rsid w:val="002159AE"/>
    <w:rsid w:val="00215DBF"/>
    <w:rsid w:val="002161A8"/>
    <w:rsid w:val="0021644E"/>
    <w:rsid w:val="00217161"/>
    <w:rsid w:val="00225306"/>
    <w:rsid w:val="002305D8"/>
    <w:rsid w:val="00232737"/>
    <w:rsid w:val="00232B62"/>
    <w:rsid w:val="00236B71"/>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5466"/>
    <w:rsid w:val="00277717"/>
    <w:rsid w:val="00280990"/>
    <w:rsid w:val="002826C9"/>
    <w:rsid w:val="00284E45"/>
    <w:rsid w:val="00285BA2"/>
    <w:rsid w:val="00287112"/>
    <w:rsid w:val="002877D0"/>
    <w:rsid w:val="00292654"/>
    <w:rsid w:val="0029290E"/>
    <w:rsid w:val="00295884"/>
    <w:rsid w:val="002959C7"/>
    <w:rsid w:val="002962D8"/>
    <w:rsid w:val="002A00E6"/>
    <w:rsid w:val="002A4364"/>
    <w:rsid w:val="002A44F6"/>
    <w:rsid w:val="002A52A5"/>
    <w:rsid w:val="002A6450"/>
    <w:rsid w:val="002A6EA7"/>
    <w:rsid w:val="002B0583"/>
    <w:rsid w:val="002B239F"/>
    <w:rsid w:val="002B349C"/>
    <w:rsid w:val="002B472E"/>
    <w:rsid w:val="002B4AD9"/>
    <w:rsid w:val="002C0173"/>
    <w:rsid w:val="002C0E3E"/>
    <w:rsid w:val="002C313F"/>
    <w:rsid w:val="002C4044"/>
    <w:rsid w:val="002C7C84"/>
    <w:rsid w:val="002D08DD"/>
    <w:rsid w:val="002D27F1"/>
    <w:rsid w:val="002D2F53"/>
    <w:rsid w:val="002D6310"/>
    <w:rsid w:val="002E164B"/>
    <w:rsid w:val="002E2020"/>
    <w:rsid w:val="002E356F"/>
    <w:rsid w:val="002E453F"/>
    <w:rsid w:val="002E5612"/>
    <w:rsid w:val="002E793A"/>
    <w:rsid w:val="002F1AA5"/>
    <w:rsid w:val="002F1F2D"/>
    <w:rsid w:val="002F58A1"/>
    <w:rsid w:val="002F6C51"/>
    <w:rsid w:val="00300E77"/>
    <w:rsid w:val="00301956"/>
    <w:rsid w:val="003022BF"/>
    <w:rsid w:val="00303D0C"/>
    <w:rsid w:val="00304777"/>
    <w:rsid w:val="00306DC7"/>
    <w:rsid w:val="003102BF"/>
    <w:rsid w:val="00310F64"/>
    <w:rsid w:val="003136FD"/>
    <w:rsid w:val="00315426"/>
    <w:rsid w:val="003172D5"/>
    <w:rsid w:val="00322367"/>
    <w:rsid w:val="003232CB"/>
    <w:rsid w:val="00324A43"/>
    <w:rsid w:val="0032734E"/>
    <w:rsid w:val="003275D4"/>
    <w:rsid w:val="00327B11"/>
    <w:rsid w:val="00331C75"/>
    <w:rsid w:val="00332424"/>
    <w:rsid w:val="00332D50"/>
    <w:rsid w:val="00334148"/>
    <w:rsid w:val="00336051"/>
    <w:rsid w:val="003371AE"/>
    <w:rsid w:val="00340C12"/>
    <w:rsid w:val="00342713"/>
    <w:rsid w:val="00343A91"/>
    <w:rsid w:val="00343EFC"/>
    <w:rsid w:val="0034473A"/>
    <w:rsid w:val="003447F2"/>
    <w:rsid w:val="00345736"/>
    <w:rsid w:val="00345B5D"/>
    <w:rsid w:val="00346E4C"/>
    <w:rsid w:val="00347B14"/>
    <w:rsid w:val="00352234"/>
    <w:rsid w:val="0035369D"/>
    <w:rsid w:val="00356E1B"/>
    <w:rsid w:val="003571B2"/>
    <w:rsid w:val="00362133"/>
    <w:rsid w:val="00362299"/>
    <w:rsid w:val="003630F1"/>
    <w:rsid w:val="00367A85"/>
    <w:rsid w:val="003705A4"/>
    <w:rsid w:val="003712B6"/>
    <w:rsid w:val="003723B3"/>
    <w:rsid w:val="0037361F"/>
    <w:rsid w:val="00374683"/>
    <w:rsid w:val="00375167"/>
    <w:rsid w:val="0038326A"/>
    <w:rsid w:val="00384BA4"/>
    <w:rsid w:val="00387F5A"/>
    <w:rsid w:val="003910FD"/>
    <w:rsid w:val="0039209F"/>
    <w:rsid w:val="00394E0E"/>
    <w:rsid w:val="0039501F"/>
    <w:rsid w:val="003A446A"/>
    <w:rsid w:val="003A4ED0"/>
    <w:rsid w:val="003A7F68"/>
    <w:rsid w:val="003B142A"/>
    <w:rsid w:val="003B158F"/>
    <w:rsid w:val="003B1C39"/>
    <w:rsid w:val="003B2003"/>
    <w:rsid w:val="003B25DF"/>
    <w:rsid w:val="003B38A8"/>
    <w:rsid w:val="003B4011"/>
    <w:rsid w:val="003B7302"/>
    <w:rsid w:val="003C2955"/>
    <w:rsid w:val="003C43C8"/>
    <w:rsid w:val="003C6401"/>
    <w:rsid w:val="003C6C44"/>
    <w:rsid w:val="003C7B14"/>
    <w:rsid w:val="003C7D8D"/>
    <w:rsid w:val="003D02D8"/>
    <w:rsid w:val="003D0803"/>
    <w:rsid w:val="003D0B66"/>
    <w:rsid w:val="003D1882"/>
    <w:rsid w:val="003D25EA"/>
    <w:rsid w:val="003D4E2B"/>
    <w:rsid w:val="003D5231"/>
    <w:rsid w:val="003D678F"/>
    <w:rsid w:val="003D7B83"/>
    <w:rsid w:val="003E1C47"/>
    <w:rsid w:val="003E72E3"/>
    <w:rsid w:val="003E7AE5"/>
    <w:rsid w:val="003E7DA8"/>
    <w:rsid w:val="003F24E3"/>
    <w:rsid w:val="003F2D8C"/>
    <w:rsid w:val="003F5B78"/>
    <w:rsid w:val="003F6F9B"/>
    <w:rsid w:val="003F7BC9"/>
    <w:rsid w:val="00400B49"/>
    <w:rsid w:val="00406828"/>
    <w:rsid w:val="00410E1A"/>
    <w:rsid w:val="00411D1A"/>
    <w:rsid w:val="00414D59"/>
    <w:rsid w:val="00416FF6"/>
    <w:rsid w:val="00421291"/>
    <w:rsid w:val="0042452F"/>
    <w:rsid w:val="00424DB2"/>
    <w:rsid w:val="004278A7"/>
    <w:rsid w:val="00427CEA"/>
    <w:rsid w:val="00432FEE"/>
    <w:rsid w:val="00433748"/>
    <w:rsid w:val="00441C82"/>
    <w:rsid w:val="00443C02"/>
    <w:rsid w:val="00444C1C"/>
    <w:rsid w:val="00446A5C"/>
    <w:rsid w:val="004479D0"/>
    <w:rsid w:val="0045051B"/>
    <w:rsid w:val="00450731"/>
    <w:rsid w:val="00450AA2"/>
    <w:rsid w:val="00450BB2"/>
    <w:rsid w:val="00452BFD"/>
    <w:rsid w:val="00455D39"/>
    <w:rsid w:val="00460E85"/>
    <w:rsid w:val="004613B9"/>
    <w:rsid w:val="00461CF1"/>
    <w:rsid w:val="004658AD"/>
    <w:rsid w:val="00467EF9"/>
    <w:rsid w:val="00470077"/>
    <w:rsid w:val="0047516A"/>
    <w:rsid w:val="00475AB0"/>
    <w:rsid w:val="0047759D"/>
    <w:rsid w:val="004779F4"/>
    <w:rsid w:val="004808BD"/>
    <w:rsid w:val="004809C4"/>
    <w:rsid w:val="00481F67"/>
    <w:rsid w:val="004832CB"/>
    <w:rsid w:val="00484E2E"/>
    <w:rsid w:val="004857AA"/>
    <w:rsid w:val="00487A52"/>
    <w:rsid w:val="00487A5A"/>
    <w:rsid w:val="00490131"/>
    <w:rsid w:val="00491777"/>
    <w:rsid w:val="00494067"/>
    <w:rsid w:val="00497963"/>
    <w:rsid w:val="004A205A"/>
    <w:rsid w:val="004A2BBB"/>
    <w:rsid w:val="004A4342"/>
    <w:rsid w:val="004B20F9"/>
    <w:rsid w:val="004B3A8F"/>
    <w:rsid w:val="004B4C8E"/>
    <w:rsid w:val="004B57ED"/>
    <w:rsid w:val="004B5B4A"/>
    <w:rsid w:val="004B5BCC"/>
    <w:rsid w:val="004C21F6"/>
    <w:rsid w:val="004C5466"/>
    <w:rsid w:val="004C57B5"/>
    <w:rsid w:val="004D042C"/>
    <w:rsid w:val="004D0568"/>
    <w:rsid w:val="004D2DF5"/>
    <w:rsid w:val="004D52C1"/>
    <w:rsid w:val="004D5981"/>
    <w:rsid w:val="004D7D31"/>
    <w:rsid w:val="004E1B7A"/>
    <w:rsid w:val="004E2A68"/>
    <w:rsid w:val="004E2D51"/>
    <w:rsid w:val="004E6FE3"/>
    <w:rsid w:val="004E7DA0"/>
    <w:rsid w:val="004F48DA"/>
    <w:rsid w:val="004F5524"/>
    <w:rsid w:val="004F55B2"/>
    <w:rsid w:val="004F599C"/>
    <w:rsid w:val="00500085"/>
    <w:rsid w:val="005015F9"/>
    <w:rsid w:val="00501E64"/>
    <w:rsid w:val="005038EC"/>
    <w:rsid w:val="005040F4"/>
    <w:rsid w:val="0051028D"/>
    <w:rsid w:val="00510BFE"/>
    <w:rsid w:val="00512440"/>
    <w:rsid w:val="005128D2"/>
    <w:rsid w:val="0051389D"/>
    <w:rsid w:val="005138C7"/>
    <w:rsid w:val="00514BEC"/>
    <w:rsid w:val="005218C2"/>
    <w:rsid w:val="00521BEF"/>
    <w:rsid w:val="00522CD1"/>
    <w:rsid w:val="00526A66"/>
    <w:rsid w:val="00526CB4"/>
    <w:rsid w:val="00530EA8"/>
    <w:rsid w:val="0053142E"/>
    <w:rsid w:val="00532EE7"/>
    <w:rsid w:val="005334EC"/>
    <w:rsid w:val="00533B60"/>
    <w:rsid w:val="00536BBA"/>
    <w:rsid w:val="0053714C"/>
    <w:rsid w:val="00537CA4"/>
    <w:rsid w:val="00541F4E"/>
    <w:rsid w:val="005452D9"/>
    <w:rsid w:val="0055087C"/>
    <w:rsid w:val="00551AD4"/>
    <w:rsid w:val="00552089"/>
    <w:rsid w:val="00553384"/>
    <w:rsid w:val="00554DAD"/>
    <w:rsid w:val="00555BD9"/>
    <w:rsid w:val="0056013C"/>
    <w:rsid w:val="0056275B"/>
    <w:rsid w:val="00563D00"/>
    <w:rsid w:val="00567E87"/>
    <w:rsid w:val="00570076"/>
    <w:rsid w:val="00570AC3"/>
    <w:rsid w:val="00571AB0"/>
    <w:rsid w:val="00571D06"/>
    <w:rsid w:val="00572A2B"/>
    <w:rsid w:val="005772B3"/>
    <w:rsid w:val="00577B24"/>
    <w:rsid w:val="0058606D"/>
    <w:rsid w:val="005860C0"/>
    <w:rsid w:val="00586BB2"/>
    <w:rsid w:val="0058701C"/>
    <w:rsid w:val="005872B7"/>
    <w:rsid w:val="00590C64"/>
    <w:rsid w:val="005942D0"/>
    <w:rsid w:val="00594963"/>
    <w:rsid w:val="00594EB5"/>
    <w:rsid w:val="005950CE"/>
    <w:rsid w:val="00596C2F"/>
    <w:rsid w:val="005A2AE4"/>
    <w:rsid w:val="005A3A51"/>
    <w:rsid w:val="005A3EE8"/>
    <w:rsid w:val="005A5775"/>
    <w:rsid w:val="005A779A"/>
    <w:rsid w:val="005A792B"/>
    <w:rsid w:val="005B1F63"/>
    <w:rsid w:val="005B5495"/>
    <w:rsid w:val="005B57AA"/>
    <w:rsid w:val="005B70AF"/>
    <w:rsid w:val="005C2491"/>
    <w:rsid w:val="005C294C"/>
    <w:rsid w:val="005C3044"/>
    <w:rsid w:val="005C3C93"/>
    <w:rsid w:val="005C547E"/>
    <w:rsid w:val="005C547F"/>
    <w:rsid w:val="005C5F2B"/>
    <w:rsid w:val="005D0255"/>
    <w:rsid w:val="005D3000"/>
    <w:rsid w:val="005D4121"/>
    <w:rsid w:val="005D44E2"/>
    <w:rsid w:val="005D4B5B"/>
    <w:rsid w:val="005D551F"/>
    <w:rsid w:val="005D56E2"/>
    <w:rsid w:val="005D7CF9"/>
    <w:rsid w:val="005E051B"/>
    <w:rsid w:val="005E0A31"/>
    <w:rsid w:val="005E18D0"/>
    <w:rsid w:val="005E2004"/>
    <w:rsid w:val="005E27E1"/>
    <w:rsid w:val="005E595E"/>
    <w:rsid w:val="005E5F73"/>
    <w:rsid w:val="005E6193"/>
    <w:rsid w:val="005E6AF9"/>
    <w:rsid w:val="005F08B6"/>
    <w:rsid w:val="005F08B9"/>
    <w:rsid w:val="005F2C48"/>
    <w:rsid w:val="005F2EE0"/>
    <w:rsid w:val="005F4A3E"/>
    <w:rsid w:val="005F50C0"/>
    <w:rsid w:val="005F5638"/>
    <w:rsid w:val="005F5B41"/>
    <w:rsid w:val="005F5BB1"/>
    <w:rsid w:val="005F6E22"/>
    <w:rsid w:val="00601BA9"/>
    <w:rsid w:val="00604050"/>
    <w:rsid w:val="00604125"/>
    <w:rsid w:val="00604EEB"/>
    <w:rsid w:val="006052F1"/>
    <w:rsid w:val="00605C7C"/>
    <w:rsid w:val="00606649"/>
    <w:rsid w:val="006103A3"/>
    <w:rsid w:val="00610641"/>
    <w:rsid w:val="00613FE6"/>
    <w:rsid w:val="00614B51"/>
    <w:rsid w:val="00614E61"/>
    <w:rsid w:val="00620352"/>
    <w:rsid w:val="0062234F"/>
    <w:rsid w:val="006228EE"/>
    <w:rsid w:val="00623C2A"/>
    <w:rsid w:val="00627299"/>
    <w:rsid w:val="0063292F"/>
    <w:rsid w:val="0063490A"/>
    <w:rsid w:val="0063592D"/>
    <w:rsid w:val="00636616"/>
    <w:rsid w:val="006411BE"/>
    <w:rsid w:val="006412C5"/>
    <w:rsid w:val="006418BA"/>
    <w:rsid w:val="00643DE1"/>
    <w:rsid w:val="006477EE"/>
    <w:rsid w:val="00652AC3"/>
    <w:rsid w:val="006569AA"/>
    <w:rsid w:val="00657777"/>
    <w:rsid w:val="00662051"/>
    <w:rsid w:val="006623B2"/>
    <w:rsid w:val="00662E14"/>
    <w:rsid w:val="00663D29"/>
    <w:rsid w:val="00665E55"/>
    <w:rsid w:val="00665F3B"/>
    <w:rsid w:val="00666703"/>
    <w:rsid w:val="00670946"/>
    <w:rsid w:val="006800E6"/>
    <w:rsid w:val="006801F6"/>
    <w:rsid w:val="0068042E"/>
    <w:rsid w:val="006805A7"/>
    <w:rsid w:val="006816F0"/>
    <w:rsid w:val="00681CF7"/>
    <w:rsid w:val="00685008"/>
    <w:rsid w:val="00685096"/>
    <w:rsid w:val="00687FF7"/>
    <w:rsid w:val="00695B18"/>
    <w:rsid w:val="006A1C2F"/>
    <w:rsid w:val="006A745A"/>
    <w:rsid w:val="006A7AAC"/>
    <w:rsid w:val="006B009A"/>
    <w:rsid w:val="006B0FF3"/>
    <w:rsid w:val="006B2B0B"/>
    <w:rsid w:val="006B3A0A"/>
    <w:rsid w:val="006B5123"/>
    <w:rsid w:val="006C3556"/>
    <w:rsid w:val="006C4456"/>
    <w:rsid w:val="006C7EF6"/>
    <w:rsid w:val="006D0BBD"/>
    <w:rsid w:val="006D1578"/>
    <w:rsid w:val="006D264C"/>
    <w:rsid w:val="006D2E3D"/>
    <w:rsid w:val="006D5087"/>
    <w:rsid w:val="006D7B53"/>
    <w:rsid w:val="006D7D37"/>
    <w:rsid w:val="006E02BA"/>
    <w:rsid w:val="006E1140"/>
    <w:rsid w:val="006E1475"/>
    <w:rsid w:val="006E2C15"/>
    <w:rsid w:val="006E311C"/>
    <w:rsid w:val="006E4CED"/>
    <w:rsid w:val="006E5291"/>
    <w:rsid w:val="006E598D"/>
    <w:rsid w:val="006E7AE0"/>
    <w:rsid w:val="006F2D69"/>
    <w:rsid w:val="006F6A8A"/>
    <w:rsid w:val="00701425"/>
    <w:rsid w:val="00701EE9"/>
    <w:rsid w:val="00703C2A"/>
    <w:rsid w:val="00703DB8"/>
    <w:rsid w:val="00707362"/>
    <w:rsid w:val="00710196"/>
    <w:rsid w:val="00710B96"/>
    <w:rsid w:val="00710CD6"/>
    <w:rsid w:val="007117B9"/>
    <w:rsid w:val="00717E75"/>
    <w:rsid w:val="007206F9"/>
    <w:rsid w:val="0072174E"/>
    <w:rsid w:val="00721ED4"/>
    <w:rsid w:val="00722304"/>
    <w:rsid w:val="007248B7"/>
    <w:rsid w:val="007256DF"/>
    <w:rsid w:val="007274AD"/>
    <w:rsid w:val="0072763D"/>
    <w:rsid w:val="007277C9"/>
    <w:rsid w:val="00727940"/>
    <w:rsid w:val="0073064C"/>
    <w:rsid w:val="007308E4"/>
    <w:rsid w:val="0073430F"/>
    <w:rsid w:val="00736AF1"/>
    <w:rsid w:val="00736D47"/>
    <w:rsid w:val="00737C8B"/>
    <w:rsid w:val="00745565"/>
    <w:rsid w:val="007471E6"/>
    <w:rsid w:val="0074771D"/>
    <w:rsid w:val="007539F8"/>
    <w:rsid w:val="007564B8"/>
    <w:rsid w:val="0075657A"/>
    <w:rsid w:val="0076142E"/>
    <w:rsid w:val="00764B4B"/>
    <w:rsid w:val="00767577"/>
    <w:rsid w:val="00770B32"/>
    <w:rsid w:val="00771022"/>
    <w:rsid w:val="00771A25"/>
    <w:rsid w:val="00773995"/>
    <w:rsid w:val="00775375"/>
    <w:rsid w:val="00775663"/>
    <w:rsid w:val="00775DAD"/>
    <w:rsid w:val="007769CF"/>
    <w:rsid w:val="007801D1"/>
    <w:rsid w:val="00780867"/>
    <w:rsid w:val="00781BF6"/>
    <w:rsid w:val="0078228B"/>
    <w:rsid w:val="007825D2"/>
    <w:rsid w:val="00784404"/>
    <w:rsid w:val="00786590"/>
    <w:rsid w:val="00786775"/>
    <w:rsid w:val="00787B35"/>
    <w:rsid w:val="00787C7C"/>
    <w:rsid w:val="00792F6F"/>
    <w:rsid w:val="00795EB9"/>
    <w:rsid w:val="007A0F07"/>
    <w:rsid w:val="007A43C3"/>
    <w:rsid w:val="007A67D9"/>
    <w:rsid w:val="007B15D9"/>
    <w:rsid w:val="007B24AB"/>
    <w:rsid w:val="007B3DC2"/>
    <w:rsid w:val="007B49CD"/>
    <w:rsid w:val="007B54F4"/>
    <w:rsid w:val="007B7CBE"/>
    <w:rsid w:val="007C2722"/>
    <w:rsid w:val="007C3999"/>
    <w:rsid w:val="007C42E2"/>
    <w:rsid w:val="007C74FE"/>
    <w:rsid w:val="007D1D22"/>
    <w:rsid w:val="007D4228"/>
    <w:rsid w:val="007D54E5"/>
    <w:rsid w:val="007D60CB"/>
    <w:rsid w:val="007D6FF4"/>
    <w:rsid w:val="007E4E96"/>
    <w:rsid w:val="007E6B74"/>
    <w:rsid w:val="007E6F6C"/>
    <w:rsid w:val="007F0A4C"/>
    <w:rsid w:val="007F202A"/>
    <w:rsid w:val="007F2BA0"/>
    <w:rsid w:val="008026AA"/>
    <w:rsid w:val="008106F7"/>
    <w:rsid w:val="008125CE"/>
    <w:rsid w:val="008127D2"/>
    <w:rsid w:val="00815034"/>
    <w:rsid w:val="00816290"/>
    <w:rsid w:val="00816DF3"/>
    <w:rsid w:val="0081764B"/>
    <w:rsid w:val="00822204"/>
    <w:rsid w:val="008277A0"/>
    <w:rsid w:val="008278EB"/>
    <w:rsid w:val="00827A1B"/>
    <w:rsid w:val="00830DE3"/>
    <w:rsid w:val="00831BA5"/>
    <w:rsid w:val="00833146"/>
    <w:rsid w:val="00833E4A"/>
    <w:rsid w:val="008360BB"/>
    <w:rsid w:val="008418E3"/>
    <w:rsid w:val="008439C9"/>
    <w:rsid w:val="00844B72"/>
    <w:rsid w:val="0084507C"/>
    <w:rsid w:val="00847B7E"/>
    <w:rsid w:val="008530E3"/>
    <w:rsid w:val="008531CE"/>
    <w:rsid w:val="008554B4"/>
    <w:rsid w:val="008556E6"/>
    <w:rsid w:val="00855E44"/>
    <w:rsid w:val="008575DE"/>
    <w:rsid w:val="00861FD9"/>
    <w:rsid w:val="0086293A"/>
    <w:rsid w:val="00864F23"/>
    <w:rsid w:val="00865084"/>
    <w:rsid w:val="008664FE"/>
    <w:rsid w:val="00867355"/>
    <w:rsid w:val="00867A83"/>
    <w:rsid w:val="0087114B"/>
    <w:rsid w:val="00872865"/>
    <w:rsid w:val="00873219"/>
    <w:rsid w:val="00874F7B"/>
    <w:rsid w:val="00877AC0"/>
    <w:rsid w:val="00880E19"/>
    <w:rsid w:val="008815F6"/>
    <w:rsid w:val="00885240"/>
    <w:rsid w:val="00887331"/>
    <w:rsid w:val="0089100C"/>
    <w:rsid w:val="00891392"/>
    <w:rsid w:val="00896266"/>
    <w:rsid w:val="0089668F"/>
    <w:rsid w:val="008A0B4A"/>
    <w:rsid w:val="008A0C05"/>
    <w:rsid w:val="008A1585"/>
    <w:rsid w:val="008A345A"/>
    <w:rsid w:val="008B3535"/>
    <w:rsid w:val="008B3934"/>
    <w:rsid w:val="008B5A32"/>
    <w:rsid w:val="008C1132"/>
    <w:rsid w:val="008C42B0"/>
    <w:rsid w:val="008C48B7"/>
    <w:rsid w:val="008C7E88"/>
    <w:rsid w:val="008D24D1"/>
    <w:rsid w:val="008D3718"/>
    <w:rsid w:val="008D4E16"/>
    <w:rsid w:val="008D56EC"/>
    <w:rsid w:val="008D75FB"/>
    <w:rsid w:val="008D7C14"/>
    <w:rsid w:val="008E0D50"/>
    <w:rsid w:val="008E1800"/>
    <w:rsid w:val="008E2972"/>
    <w:rsid w:val="008E6703"/>
    <w:rsid w:val="008E6787"/>
    <w:rsid w:val="008E76A9"/>
    <w:rsid w:val="008F16D8"/>
    <w:rsid w:val="008F2081"/>
    <w:rsid w:val="008F2B0A"/>
    <w:rsid w:val="00900E85"/>
    <w:rsid w:val="00901144"/>
    <w:rsid w:val="009025F6"/>
    <w:rsid w:val="00902A7B"/>
    <w:rsid w:val="0090359B"/>
    <w:rsid w:val="00907AED"/>
    <w:rsid w:val="00907CC1"/>
    <w:rsid w:val="00910F3B"/>
    <w:rsid w:val="00914AC7"/>
    <w:rsid w:val="0092056A"/>
    <w:rsid w:val="00920C61"/>
    <w:rsid w:val="009216EB"/>
    <w:rsid w:val="00923C69"/>
    <w:rsid w:val="00924E1A"/>
    <w:rsid w:val="00924F42"/>
    <w:rsid w:val="009275F5"/>
    <w:rsid w:val="009275F7"/>
    <w:rsid w:val="0093053C"/>
    <w:rsid w:val="00930854"/>
    <w:rsid w:val="00932300"/>
    <w:rsid w:val="009344F9"/>
    <w:rsid w:val="00934C42"/>
    <w:rsid w:val="00934D77"/>
    <w:rsid w:val="00936625"/>
    <w:rsid w:val="009370F8"/>
    <w:rsid w:val="00937B63"/>
    <w:rsid w:val="00937EAA"/>
    <w:rsid w:val="00943CA6"/>
    <w:rsid w:val="00944B42"/>
    <w:rsid w:val="009521FD"/>
    <w:rsid w:val="009615FE"/>
    <w:rsid w:val="00962FDD"/>
    <w:rsid w:val="00963086"/>
    <w:rsid w:val="00963741"/>
    <w:rsid w:val="00964B16"/>
    <w:rsid w:val="00965E47"/>
    <w:rsid w:val="009673A0"/>
    <w:rsid w:val="00970983"/>
    <w:rsid w:val="00970984"/>
    <w:rsid w:val="009714B8"/>
    <w:rsid w:val="0097230E"/>
    <w:rsid w:val="009725C0"/>
    <w:rsid w:val="009764BF"/>
    <w:rsid w:val="009801F1"/>
    <w:rsid w:val="00980D2F"/>
    <w:rsid w:val="00982B1C"/>
    <w:rsid w:val="00982D95"/>
    <w:rsid w:val="00983152"/>
    <w:rsid w:val="0098322C"/>
    <w:rsid w:val="009853C8"/>
    <w:rsid w:val="00985BD8"/>
    <w:rsid w:val="00991751"/>
    <w:rsid w:val="009919C7"/>
    <w:rsid w:val="009954D2"/>
    <w:rsid w:val="00995F4F"/>
    <w:rsid w:val="00996757"/>
    <w:rsid w:val="009974B3"/>
    <w:rsid w:val="00997AF9"/>
    <w:rsid w:val="009A5742"/>
    <w:rsid w:val="009A5B12"/>
    <w:rsid w:val="009A7FC7"/>
    <w:rsid w:val="009B07EA"/>
    <w:rsid w:val="009B3E9F"/>
    <w:rsid w:val="009B53CA"/>
    <w:rsid w:val="009B6DE5"/>
    <w:rsid w:val="009B7130"/>
    <w:rsid w:val="009B77D2"/>
    <w:rsid w:val="009C07E9"/>
    <w:rsid w:val="009C09B8"/>
    <w:rsid w:val="009C21DB"/>
    <w:rsid w:val="009C3A9A"/>
    <w:rsid w:val="009C4E47"/>
    <w:rsid w:val="009C5394"/>
    <w:rsid w:val="009C7A79"/>
    <w:rsid w:val="009D0268"/>
    <w:rsid w:val="009D102E"/>
    <w:rsid w:val="009D2530"/>
    <w:rsid w:val="009D279F"/>
    <w:rsid w:val="009E039C"/>
    <w:rsid w:val="009E1710"/>
    <w:rsid w:val="009E1C03"/>
    <w:rsid w:val="009F1DC2"/>
    <w:rsid w:val="009F39FD"/>
    <w:rsid w:val="009F54C7"/>
    <w:rsid w:val="00A00D33"/>
    <w:rsid w:val="00A00F16"/>
    <w:rsid w:val="00A02C53"/>
    <w:rsid w:val="00A03B5F"/>
    <w:rsid w:val="00A056D0"/>
    <w:rsid w:val="00A10025"/>
    <w:rsid w:val="00A1019F"/>
    <w:rsid w:val="00A13504"/>
    <w:rsid w:val="00A14B70"/>
    <w:rsid w:val="00A161A7"/>
    <w:rsid w:val="00A23054"/>
    <w:rsid w:val="00A2593C"/>
    <w:rsid w:val="00A26485"/>
    <w:rsid w:val="00A26A47"/>
    <w:rsid w:val="00A26B31"/>
    <w:rsid w:val="00A2751C"/>
    <w:rsid w:val="00A27CE1"/>
    <w:rsid w:val="00A31946"/>
    <w:rsid w:val="00A32821"/>
    <w:rsid w:val="00A331A5"/>
    <w:rsid w:val="00A338C1"/>
    <w:rsid w:val="00A33F47"/>
    <w:rsid w:val="00A41A53"/>
    <w:rsid w:val="00A41D8A"/>
    <w:rsid w:val="00A4403B"/>
    <w:rsid w:val="00A46462"/>
    <w:rsid w:val="00A56250"/>
    <w:rsid w:val="00A60EB2"/>
    <w:rsid w:val="00A6145C"/>
    <w:rsid w:val="00A61E30"/>
    <w:rsid w:val="00A64923"/>
    <w:rsid w:val="00A7128A"/>
    <w:rsid w:val="00A75AC7"/>
    <w:rsid w:val="00A803B9"/>
    <w:rsid w:val="00A80AE9"/>
    <w:rsid w:val="00A80F0B"/>
    <w:rsid w:val="00A85526"/>
    <w:rsid w:val="00A8758C"/>
    <w:rsid w:val="00A901A4"/>
    <w:rsid w:val="00A9093F"/>
    <w:rsid w:val="00A90D10"/>
    <w:rsid w:val="00A90E1C"/>
    <w:rsid w:val="00A92D46"/>
    <w:rsid w:val="00A92FBD"/>
    <w:rsid w:val="00A95123"/>
    <w:rsid w:val="00A955C5"/>
    <w:rsid w:val="00A9566E"/>
    <w:rsid w:val="00A972E8"/>
    <w:rsid w:val="00AA0CD0"/>
    <w:rsid w:val="00AA0DC6"/>
    <w:rsid w:val="00AA4A29"/>
    <w:rsid w:val="00AA7726"/>
    <w:rsid w:val="00AB115C"/>
    <w:rsid w:val="00AB20BC"/>
    <w:rsid w:val="00AB3BF0"/>
    <w:rsid w:val="00AB4128"/>
    <w:rsid w:val="00AB700E"/>
    <w:rsid w:val="00AB7BD7"/>
    <w:rsid w:val="00AB7F1F"/>
    <w:rsid w:val="00AC37C5"/>
    <w:rsid w:val="00AC3C5A"/>
    <w:rsid w:val="00AC4BAC"/>
    <w:rsid w:val="00AC6FA5"/>
    <w:rsid w:val="00AC714E"/>
    <w:rsid w:val="00AC7D68"/>
    <w:rsid w:val="00AD0EEA"/>
    <w:rsid w:val="00AD0F6C"/>
    <w:rsid w:val="00AD15B6"/>
    <w:rsid w:val="00AD259F"/>
    <w:rsid w:val="00AD3356"/>
    <w:rsid w:val="00AD64D9"/>
    <w:rsid w:val="00AD651C"/>
    <w:rsid w:val="00AE0209"/>
    <w:rsid w:val="00AE06B4"/>
    <w:rsid w:val="00AE0965"/>
    <w:rsid w:val="00AE3792"/>
    <w:rsid w:val="00AE46C0"/>
    <w:rsid w:val="00AE509A"/>
    <w:rsid w:val="00AE58D8"/>
    <w:rsid w:val="00AE67E3"/>
    <w:rsid w:val="00AF0450"/>
    <w:rsid w:val="00AF0666"/>
    <w:rsid w:val="00AF28A0"/>
    <w:rsid w:val="00AF301A"/>
    <w:rsid w:val="00AF3023"/>
    <w:rsid w:val="00AF31CF"/>
    <w:rsid w:val="00AF44F8"/>
    <w:rsid w:val="00AF70EF"/>
    <w:rsid w:val="00AF7D93"/>
    <w:rsid w:val="00B01D37"/>
    <w:rsid w:val="00B021C8"/>
    <w:rsid w:val="00B02E9E"/>
    <w:rsid w:val="00B03709"/>
    <w:rsid w:val="00B114BF"/>
    <w:rsid w:val="00B11612"/>
    <w:rsid w:val="00B13863"/>
    <w:rsid w:val="00B143DC"/>
    <w:rsid w:val="00B14E03"/>
    <w:rsid w:val="00B179F9"/>
    <w:rsid w:val="00B20840"/>
    <w:rsid w:val="00B2307C"/>
    <w:rsid w:val="00B232A0"/>
    <w:rsid w:val="00B23B40"/>
    <w:rsid w:val="00B248AC"/>
    <w:rsid w:val="00B24ED7"/>
    <w:rsid w:val="00B24F5F"/>
    <w:rsid w:val="00B25A4F"/>
    <w:rsid w:val="00B27DCC"/>
    <w:rsid w:val="00B3146A"/>
    <w:rsid w:val="00B3530A"/>
    <w:rsid w:val="00B35B7F"/>
    <w:rsid w:val="00B3682D"/>
    <w:rsid w:val="00B439D9"/>
    <w:rsid w:val="00B478D5"/>
    <w:rsid w:val="00B47B43"/>
    <w:rsid w:val="00B47D2F"/>
    <w:rsid w:val="00B520AF"/>
    <w:rsid w:val="00B55356"/>
    <w:rsid w:val="00B5693E"/>
    <w:rsid w:val="00B637ED"/>
    <w:rsid w:val="00B63E4B"/>
    <w:rsid w:val="00B662AE"/>
    <w:rsid w:val="00B668E6"/>
    <w:rsid w:val="00B7041C"/>
    <w:rsid w:val="00B72838"/>
    <w:rsid w:val="00B748B1"/>
    <w:rsid w:val="00B8154E"/>
    <w:rsid w:val="00B82359"/>
    <w:rsid w:val="00B84A93"/>
    <w:rsid w:val="00B94961"/>
    <w:rsid w:val="00B97D8C"/>
    <w:rsid w:val="00BA1362"/>
    <w:rsid w:val="00BA69C2"/>
    <w:rsid w:val="00BA7E91"/>
    <w:rsid w:val="00BB082D"/>
    <w:rsid w:val="00BB2319"/>
    <w:rsid w:val="00BB2990"/>
    <w:rsid w:val="00BB2A59"/>
    <w:rsid w:val="00BB3552"/>
    <w:rsid w:val="00BB3E56"/>
    <w:rsid w:val="00BB3FF2"/>
    <w:rsid w:val="00BB469E"/>
    <w:rsid w:val="00BB62C3"/>
    <w:rsid w:val="00BB63AD"/>
    <w:rsid w:val="00BC07DB"/>
    <w:rsid w:val="00BC3B96"/>
    <w:rsid w:val="00BC3C92"/>
    <w:rsid w:val="00BC4F13"/>
    <w:rsid w:val="00BC572D"/>
    <w:rsid w:val="00BD42C4"/>
    <w:rsid w:val="00BD4C1F"/>
    <w:rsid w:val="00BD59E8"/>
    <w:rsid w:val="00BD5FA8"/>
    <w:rsid w:val="00BD651A"/>
    <w:rsid w:val="00BD6EF7"/>
    <w:rsid w:val="00BD7953"/>
    <w:rsid w:val="00BE18F4"/>
    <w:rsid w:val="00BE29B5"/>
    <w:rsid w:val="00BE2E5C"/>
    <w:rsid w:val="00BE6C68"/>
    <w:rsid w:val="00BE77F6"/>
    <w:rsid w:val="00BE7A0A"/>
    <w:rsid w:val="00BF0C27"/>
    <w:rsid w:val="00BF3161"/>
    <w:rsid w:val="00BF3F6E"/>
    <w:rsid w:val="00BF5D6B"/>
    <w:rsid w:val="00C00478"/>
    <w:rsid w:val="00C029D2"/>
    <w:rsid w:val="00C04310"/>
    <w:rsid w:val="00C06671"/>
    <w:rsid w:val="00C06AC7"/>
    <w:rsid w:val="00C076C1"/>
    <w:rsid w:val="00C111C4"/>
    <w:rsid w:val="00C16F7C"/>
    <w:rsid w:val="00C21058"/>
    <w:rsid w:val="00C30812"/>
    <w:rsid w:val="00C32073"/>
    <w:rsid w:val="00C35C36"/>
    <w:rsid w:val="00C37DD8"/>
    <w:rsid w:val="00C409E8"/>
    <w:rsid w:val="00C40BCE"/>
    <w:rsid w:val="00C4146B"/>
    <w:rsid w:val="00C41973"/>
    <w:rsid w:val="00C44643"/>
    <w:rsid w:val="00C469E4"/>
    <w:rsid w:val="00C50E66"/>
    <w:rsid w:val="00C5391D"/>
    <w:rsid w:val="00C54326"/>
    <w:rsid w:val="00C56785"/>
    <w:rsid w:val="00C5779E"/>
    <w:rsid w:val="00C601A3"/>
    <w:rsid w:val="00C61662"/>
    <w:rsid w:val="00C61A2D"/>
    <w:rsid w:val="00C65751"/>
    <w:rsid w:val="00C67646"/>
    <w:rsid w:val="00C71577"/>
    <w:rsid w:val="00C7188E"/>
    <w:rsid w:val="00C718C3"/>
    <w:rsid w:val="00C74380"/>
    <w:rsid w:val="00C772DA"/>
    <w:rsid w:val="00C80D54"/>
    <w:rsid w:val="00C83F5A"/>
    <w:rsid w:val="00C84A72"/>
    <w:rsid w:val="00C85F68"/>
    <w:rsid w:val="00C90FDA"/>
    <w:rsid w:val="00C92589"/>
    <w:rsid w:val="00C9435A"/>
    <w:rsid w:val="00C9499F"/>
    <w:rsid w:val="00C95750"/>
    <w:rsid w:val="00C96662"/>
    <w:rsid w:val="00C9704D"/>
    <w:rsid w:val="00CA086F"/>
    <w:rsid w:val="00CA1BF1"/>
    <w:rsid w:val="00CA7929"/>
    <w:rsid w:val="00CB184D"/>
    <w:rsid w:val="00CB2062"/>
    <w:rsid w:val="00CB2665"/>
    <w:rsid w:val="00CB4840"/>
    <w:rsid w:val="00CB4C34"/>
    <w:rsid w:val="00CB66CF"/>
    <w:rsid w:val="00CB7A91"/>
    <w:rsid w:val="00CC1A54"/>
    <w:rsid w:val="00CC249D"/>
    <w:rsid w:val="00CC25BC"/>
    <w:rsid w:val="00CC2697"/>
    <w:rsid w:val="00CC3720"/>
    <w:rsid w:val="00CC5284"/>
    <w:rsid w:val="00CC79DA"/>
    <w:rsid w:val="00CC7C64"/>
    <w:rsid w:val="00CD0D9D"/>
    <w:rsid w:val="00CD1243"/>
    <w:rsid w:val="00CD17AD"/>
    <w:rsid w:val="00CD18D1"/>
    <w:rsid w:val="00CD2C21"/>
    <w:rsid w:val="00CD5734"/>
    <w:rsid w:val="00CE0DE7"/>
    <w:rsid w:val="00CE3EE7"/>
    <w:rsid w:val="00CE4013"/>
    <w:rsid w:val="00CE40DF"/>
    <w:rsid w:val="00CE4108"/>
    <w:rsid w:val="00CE4F6D"/>
    <w:rsid w:val="00CE58E6"/>
    <w:rsid w:val="00CF12ED"/>
    <w:rsid w:val="00CF44F3"/>
    <w:rsid w:val="00CF4612"/>
    <w:rsid w:val="00CF4F98"/>
    <w:rsid w:val="00D00125"/>
    <w:rsid w:val="00D021A2"/>
    <w:rsid w:val="00D0257D"/>
    <w:rsid w:val="00D11BCD"/>
    <w:rsid w:val="00D12508"/>
    <w:rsid w:val="00D13187"/>
    <w:rsid w:val="00D13750"/>
    <w:rsid w:val="00D166E0"/>
    <w:rsid w:val="00D16AC9"/>
    <w:rsid w:val="00D17B38"/>
    <w:rsid w:val="00D17C72"/>
    <w:rsid w:val="00D21BD7"/>
    <w:rsid w:val="00D22EC3"/>
    <w:rsid w:val="00D24635"/>
    <w:rsid w:val="00D2539A"/>
    <w:rsid w:val="00D270C3"/>
    <w:rsid w:val="00D27A74"/>
    <w:rsid w:val="00D321FD"/>
    <w:rsid w:val="00D32401"/>
    <w:rsid w:val="00D34A6A"/>
    <w:rsid w:val="00D34AA2"/>
    <w:rsid w:val="00D35474"/>
    <w:rsid w:val="00D373ED"/>
    <w:rsid w:val="00D37816"/>
    <w:rsid w:val="00D42791"/>
    <w:rsid w:val="00D42EE1"/>
    <w:rsid w:val="00D449DE"/>
    <w:rsid w:val="00D46039"/>
    <w:rsid w:val="00D5040A"/>
    <w:rsid w:val="00D57786"/>
    <w:rsid w:val="00D57950"/>
    <w:rsid w:val="00D57B83"/>
    <w:rsid w:val="00D57D51"/>
    <w:rsid w:val="00D608A6"/>
    <w:rsid w:val="00D62E65"/>
    <w:rsid w:val="00D6372A"/>
    <w:rsid w:val="00D63FCE"/>
    <w:rsid w:val="00D6486F"/>
    <w:rsid w:val="00D64CE0"/>
    <w:rsid w:val="00D66919"/>
    <w:rsid w:val="00D67509"/>
    <w:rsid w:val="00D6782A"/>
    <w:rsid w:val="00D74107"/>
    <w:rsid w:val="00D74F0E"/>
    <w:rsid w:val="00D75F83"/>
    <w:rsid w:val="00D77645"/>
    <w:rsid w:val="00D85D6C"/>
    <w:rsid w:val="00D860EB"/>
    <w:rsid w:val="00D87A5B"/>
    <w:rsid w:val="00D934A8"/>
    <w:rsid w:val="00D96224"/>
    <w:rsid w:val="00DA3551"/>
    <w:rsid w:val="00DA5009"/>
    <w:rsid w:val="00DA6D89"/>
    <w:rsid w:val="00DB027E"/>
    <w:rsid w:val="00DB1302"/>
    <w:rsid w:val="00DB270E"/>
    <w:rsid w:val="00DB5E22"/>
    <w:rsid w:val="00DC0BFE"/>
    <w:rsid w:val="00DC4F65"/>
    <w:rsid w:val="00DD19FD"/>
    <w:rsid w:val="00DD231C"/>
    <w:rsid w:val="00DD262A"/>
    <w:rsid w:val="00DD2B2E"/>
    <w:rsid w:val="00DD646A"/>
    <w:rsid w:val="00DE03B5"/>
    <w:rsid w:val="00DE2283"/>
    <w:rsid w:val="00DE22B8"/>
    <w:rsid w:val="00DE2F7F"/>
    <w:rsid w:val="00DE3BA4"/>
    <w:rsid w:val="00DE67F3"/>
    <w:rsid w:val="00DF2C63"/>
    <w:rsid w:val="00DF797B"/>
    <w:rsid w:val="00DF7DB6"/>
    <w:rsid w:val="00E0189C"/>
    <w:rsid w:val="00E04AB1"/>
    <w:rsid w:val="00E066C6"/>
    <w:rsid w:val="00E15073"/>
    <w:rsid w:val="00E1643F"/>
    <w:rsid w:val="00E16891"/>
    <w:rsid w:val="00E16E84"/>
    <w:rsid w:val="00E17657"/>
    <w:rsid w:val="00E17770"/>
    <w:rsid w:val="00E20C31"/>
    <w:rsid w:val="00E22B29"/>
    <w:rsid w:val="00E251ED"/>
    <w:rsid w:val="00E256F8"/>
    <w:rsid w:val="00E25B30"/>
    <w:rsid w:val="00E270EB"/>
    <w:rsid w:val="00E2720B"/>
    <w:rsid w:val="00E3494F"/>
    <w:rsid w:val="00E35113"/>
    <w:rsid w:val="00E35721"/>
    <w:rsid w:val="00E43DC4"/>
    <w:rsid w:val="00E46C6C"/>
    <w:rsid w:val="00E4709B"/>
    <w:rsid w:val="00E5402A"/>
    <w:rsid w:val="00E54F05"/>
    <w:rsid w:val="00E55F66"/>
    <w:rsid w:val="00E6050B"/>
    <w:rsid w:val="00E61D18"/>
    <w:rsid w:val="00E66ECE"/>
    <w:rsid w:val="00E67CBE"/>
    <w:rsid w:val="00E71074"/>
    <w:rsid w:val="00E71126"/>
    <w:rsid w:val="00E718AD"/>
    <w:rsid w:val="00E7221A"/>
    <w:rsid w:val="00E74E8E"/>
    <w:rsid w:val="00E75756"/>
    <w:rsid w:val="00E75C4E"/>
    <w:rsid w:val="00E76739"/>
    <w:rsid w:val="00E77175"/>
    <w:rsid w:val="00E77441"/>
    <w:rsid w:val="00E82822"/>
    <w:rsid w:val="00E833AB"/>
    <w:rsid w:val="00E836D2"/>
    <w:rsid w:val="00E86FE6"/>
    <w:rsid w:val="00E870A3"/>
    <w:rsid w:val="00E91A0F"/>
    <w:rsid w:val="00EA20E0"/>
    <w:rsid w:val="00EA6160"/>
    <w:rsid w:val="00EA79F8"/>
    <w:rsid w:val="00EA7AFD"/>
    <w:rsid w:val="00EA7DD9"/>
    <w:rsid w:val="00EB012E"/>
    <w:rsid w:val="00EB0EC1"/>
    <w:rsid w:val="00EB16FE"/>
    <w:rsid w:val="00EB2DBC"/>
    <w:rsid w:val="00EB7F3B"/>
    <w:rsid w:val="00EC02E4"/>
    <w:rsid w:val="00EC0BC1"/>
    <w:rsid w:val="00EC0CB6"/>
    <w:rsid w:val="00EC12F8"/>
    <w:rsid w:val="00EC1C8B"/>
    <w:rsid w:val="00EC3083"/>
    <w:rsid w:val="00EC3B51"/>
    <w:rsid w:val="00EC3D55"/>
    <w:rsid w:val="00EC49FA"/>
    <w:rsid w:val="00EC4F81"/>
    <w:rsid w:val="00EC57E8"/>
    <w:rsid w:val="00EC6638"/>
    <w:rsid w:val="00EC6941"/>
    <w:rsid w:val="00ED0688"/>
    <w:rsid w:val="00ED2E76"/>
    <w:rsid w:val="00ED3B77"/>
    <w:rsid w:val="00ED3FEA"/>
    <w:rsid w:val="00ED4E0F"/>
    <w:rsid w:val="00ED537C"/>
    <w:rsid w:val="00ED5BBA"/>
    <w:rsid w:val="00ED75F2"/>
    <w:rsid w:val="00EE2929"/>
    <w:rsid w:val="00EE3F2F"/>
    <w:rsid w:val="00EE507F"/>
    <w:rsid w:val="00EF2947"/>
    <w:rsid w:val="00EF385D"/>
    <w:rsid w:val="00EF49F1"/>
    <w:rsid w:val="00EF5077"/>
    <w:rsid w:val="00EF57B2"/>
    <w:rsid w:val="00EF664E"/>
    <w:rsid w:val="00EF74DC"/>
    <w:rsid w:val="00F017CD"/>
    <w:rsid w:val="00F029D6"/>
    <w:rsid w:val="00F03966"/>
    <w:rsid w:val="00F048F0"/>
    <w:rsid w:val="00F0506F"/>
    <w:rsid w:val="00F057D9"/>
    <w:rsid w:val="00F10C97"/>
    <w:rsid w:val="00F11A76"/>
    <w:rsid w:val="00F1632A"/>
    <w:rsid w:val="00F16E7E"/>
    <w:rsid w:val="00F177D9"/>
    <w:rsid w:val="00F20503"/>
    <w:rsid w:val="00F21DA6"/>
    <w:rsid w:val="00F23C7E"/>
    <w:rsid w:val="00F321E3"/>
    <w:rsid w:val="00F3427E"/>
    <w:rsid w:val="00F34E2A"/>
    <w:rsid w:val="00F35592"/>
    <w:rsid w:val="00F3592D"/>
    <w:rsid w:val="00F36E4C"/>
    <w:rsid w:val="00F37B85"/>
    <w:rsid w:val="00F37BFD"/>
    <w:rsid w:val="00F4107B"/>
    <w:rsid w:val="00F4108D"/>
    <w:rsid w:val="00F425A6"/>
    <w:rsid w:val="00F44B0F"/>
    <w:rsid w:val="00F51339"/>
    <w:rsid w:val="00F516CC"/>
    <w:rsid w:val="00F518F8"/>
    <w:rsid w:val="00F5487E"/>
    <w:rsid w:val="00F54BEC"/>
    <w:rsid w:val="00F55039"/>
    <w:rsid w:val="00F565F8"/>
    <w:rsid w:val="00F56E47"/>
    <w:rsid w:val="00F5731D"/>
    <w:rsid w:val="00F6097D"/>
    <w:rsid w:val="00F60E53"/>
    <w:rsid w:val="00F6110F"/>
    <w:rsid w:val="00F620DB"/>
    <w:rsid w:val="00F636A5"/>
    <w:rsid w:val="00F657C4"/>
    <w:rsid w:val="00F70C51"/>
    <w:rsid w:val="00F72C5C"/>
    <w:rsid w:val="00F732A7"/>
    <w:rsid w:val="00F744A1"/>
    <w:rsid w:val="00F75427"/>
    <w:rsid w:val="00F755C8"/>
    <w:rsid w:val="00F75807"/>
    <w:rsid w:val="00F760BA"/>
    <w:rsid w:val="00F77824"/>
    <w:rsid w:val="00F80D89"/>
    <w:rsid w:val="00F80F02"/>
    <w:rsid w:val="00F876D6"/>
    <w:rsid w:val="00F91ACB"/>
    <w:rsid w:val="00F92BA9"/>
    <w:rsid w:val="00F94D59"/>
    <w:rsid w:val="00F95900"/>
    <w:rsid w:val="00F95D10"/>
    <w:rsid w:val="00F96554"/>
    <w:rsid w:val="00F967EE"/>
    <w:rsid w:val="00F96A98"/>
    <w:rsid w:val="00FA1408"/>
    <w:rsid w:val="00FA2310"/>
    <w:rsid w:val="00FA2E50"/>
    <w:rsid w:val="00FA37DE"/>
    <w:rsid w:val="00FA3BDF"/>
    <w:rsid w:val="00FA42AD"/>
    <w:rsid w:val="00FA4A6A"/>
    <w:rsid w:val="00FA7953"/>
    <w:rsid w:val="00FB0CAB"/>
    <w:rsid w:val="00FB1087"/>
    <w:rsid w:val="00FB1183"/>
    <w:rsid w:val="00FB24AB"/>
    <w:rsid w:val="00FB2FB8"/>
    <w:rsid w:val="00FB313D"/>
    <w:rsid w:val="00FB64EF"/>
    <w:rsid w:val="00FB73D1"/>
    <w:rsid w:val="00FB7485"/>
    <w:rsid w:val="00FB75B6"/>
    <w:rsid w:val="00FB7E14"/>
    <w:rsid w:val="00FC0A46"/>
    <w:rsid w:val="00FC0C19"/>
    <w:rsid w:val="00FC103A"/>
    <w:rsid w:val="00FC30BE"/>
    <w:rsid w:val="00FC33C9"/>
    <w:rsid w:val="00FC36DE"/>
    <w:rsid w:val="00FC5970"/>
    <w:rsid w:val="00FD00F3"/>
    <w:rsid w:val="00FD72B8"/>
    <w:rsid w:val="00FE035F"/>
    <w:rsid w:val="00FE338E"/>
    <w:rsid w:val="00FE3C12"/>
    <w:rsid w:val="00FE61D8"/>
    <w:rsid w:val="00FF1417"/>
    <w:rsid w:val="00FF1C36"/>
    <w:rsid w:val="00FF233B"/>
    <w:rsid w:val="00FF36DB"/>
    <w:rsid w:val="00FF425E"/>
    <w:rsid w:val="00FF487A"/>
    <w:rsid w:val="00FF4BCA"/>
    <w:rsid w:val="00FF6703"/>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ADA9A"/>
  <w15:chartTrackingRefBased/>
  <w15:docId w15:val="{A410AD09-1543-4C33-A4C8-3E2966BF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paragraph" w:styleId="Nagwek1">
    <w:name w:val="heading 1"/>
    <w:basedOn w:val="Normalny"/>
    <w:next w:val="Normalny"/>
    <w:link w:val="Nagwek1Znak"/>
    <w:qFormat/>
    <w:rsid w:val="006850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styleId="Nierozpoznanawzmianka">
    <w:name w:val="Unresolved Mention"/>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3102BF"/>
    <w:rPr>
      <w:rFonts w:ascii="Calibri" w:eastAsia="Calibri" w:hAnsi="Calibri"/>
      <w:sz w:val="22"/>
      <w:szCs w:val="22"/>
      <w:lang w:eastAsia="en-US"/>
    </w:rPr>
  </w:style>
  <w:style w:type="paragraph" w:styleId="Poprawka">
    <w:name w:val="Revision"/>
    <w:hidden/>
    <w:uiPriority w:val="99"/>
    <w:semiHidden/>
    <w:rsid w:val="00A9566E"/>
    <w:rPr>
      <w:sz w:val="24"/>
      <w:szCs w:val="24"/>
    </w:rPr>
  </w:style>
  <w:style w:type="character" w:customStyle="1" w:styleId="Nagwek1Znak">
    <w:name w:val="Nagłówek 1 Znak"/>
    <w:basedOn w:val="Domylnaczcionkaakapitu"/>
    <w:link w:val="Nagwek1"/>
    <w:rsid w:val="00685096"/>
    <w:rPr>
      <w:rFonts w:asciiTheme="majorHAnsi" w:eastAsiaTheme="majorEastAsia" w:hAnsiTheme="majorHAnsi" w:cstheme="majorBidi"/>
      <w:color w:val="2F5496" w:themeColor="accent1" w:themeShade="BF"/>
      <w:sz w:val="32"/>
      <w:szCs w:val="32"/>
    </w:rPr>
  </w:style>
  <w:style w:type="character" w:styleId="UyteHipercze">
    <w:name w:val="FollowedHyperlink"/>
    <w:basedOn w:val="Domylnaczcionkaakapitu"/>
    <w:rsid w:val="00AC6FA5"/>
    <w:rPr>
      <w:color w:val="954F72" w:themeColor="followedHyperlink"/>
      <w:u w:val="single"/>
    </w:rPr>
  </w:style>
  <w:style w:type="character" w:customStyle="1" w:styleId="markedcontent">
    <w:name w:val="markedcontent"/>
    <w:rsid w:val="0009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45279028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591284200">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03072193">
      <w:bodyDiv w:val="1"/>
      <w:marLeft w:val="0"/>
      <w:marRight w:val="0"/>
      <w:marTop w:val="0"/>
      <w:marBottom w:val="0"/>
      <w:divBdr>
        <w:top w:val="none" w:sz="0" w:space="0" w:color="auto"/>
        <w:left w:val="none" w:sz="0" w:space="0" w:color="auto"/>
        <w:bottom w:val="none" w:sz="0" w:space="0" w:color="auto"/>
        <w:right w:val="none" w:sz="0" w:space="0" w:color="auto"/>
      </w:divBdr>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16105236">
      <w:bodyDiv w:val="1"/>
      <w:marLeft w:val="0"/>
      <w:marRight w:val="0"/>
      <w:marTop w:val="0"/>
      <w:marBottom w:val="0"/>
      <w:divBdr>
        <w:top w:val="none" w:sz="0" w:space="0" w:color="auto"/>
        <w:left w:val="none" w:sz="0" w:space="0" w:color="auto"/>
        <w:bottom w:val="none" w:sz="0" w:space="0" w:color="auto"/>
        <w:right w:val="none" w:sz="0" w:space="0" w:color="auto"/>
      </w:divBdr>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komorniki.pl/komorniki/biuletyn-informacji-publicznej/zarzadzenia-wojta/kadencja-2024-2029/rok-2024.html?pid=2074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komorniki.pl/komorniki/biuletyn-informacji-publicznej/ochrona-danych-osobow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FE19C-4EC5-4E6F-9AB2-8D2C7A44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29</Pages>
  <Words>10989</Words>
  <Characters>65939</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załącznik nr 9 do umowy - projektowane postanowienia umowy</vt:lpstr>
    </vt:vector>
  </TitlesOfParts>
  <Company/>
  <LinksUpToDate>false</LinksUpToDate>
  <CharactersWithSpaces>76775</CharactersWithSpaces>
  <SharedDoc>false</SharedDoc>
  <HLinks>
    <vt:vector size="12" baseType="variant">
      <vt:variant>
        <vt:i4>8126511</vt:i4>
      </vt:variant>
      <vt:variant>
        <vt:i4>3</vt:i4>
      </vt:variant>
      <vt:variant>
        <vt:i4>0</vt:i4>
      </vt:variant>
      <vt:variant>
        <vt:i4>5</vt:i4>
      </vt:variant>
      <vt:variant>
        <vt:lpwstr>http://bip.komorniki.pl/komorniki/biuletyn-informacji-publicznej/ochrona-danych-osobowych.html</vt:lpwstr>
      </vt:variant>
      <vt:variant>
        <vt:lpwstr/>
      </vt: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do umowy - projektowane postanowienia umowy</dc:title>
  <dc:subject/>
  <dc:creator>Agnieszka Skrzypczak</dc:creator>
  <cp:keywords/>
  <cp:lastModifiedBy>Joanna Laskowska</cp:lastModifiedBy>
  <cp:revision>21</cp:revision>
  <cp:lastPrinted>2024-03-21T10:01:00Z</cp:lastPrinted>
  <dcterms:created xsi:type="dcterms:W3CDTF">2024-12-09T11:11:00Z</dcterms:created>
  <dcterms:modified xsi:type="dcterms:W3CDTF">2025-04-15T09:17:00Z</dcterms:modified>
</cp:coreProperties>
</file>