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B3" w:rsidRDefault="00664518" w:rsidP="007B1AB3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</w:t>
      </w:r>
    </w:p>
    <w:p w:rsidR="007B1AB3" w:rsidRPr="007B1AB3" w:rsidRDefault="007B1AB3" w:rsidP="007B1AB3">
      <w:pPr>
        <w:rPr>
          <w:rFonts w:eastAsia="Calibri"/>
          <w:b/>
          <w:sz w:val="22"/>
          <w:szCs w:val="22"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F935FB" w:rsidP="007B1AB3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 up. </w:t>
      </w:r>
      <w:r w:rsidR="007B1AB3" w:rsidRPr="007B1AB3">
        <w:rPr>
          <w:rFonts w:eastAsia="Calibri"/>
          <w:b/>
          <w:sz w:val="22"/>
          <w:szCs w:val="22"/>
        </w:rPr>
        <w:t>Komendant</w:t>
      </w:r>
      <w:r w:rsidR="00C259BF">
        <w:rPr>
          <w:rFonts w:eastAsia="Calibri"/>
          <w:b/>
          <w:sz w:val="22"/>
          <w:szCs w:val="22"/>
        </w:rPr>
        <w:t>a</w:t>
      </w:r>
    </w:p>
    <w:p w:rsidR="007B1AB3" w:rsidRPr="007B1AB3" w:rsidRDefault="00F93989" w:rsidP="007B1AB3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bookmarkStart w:id="0" w:name="_GoBack"/>
      <w:bookmarkEnd w:id="0"/>
      <w:r w:rsidR="00F13468">
        <w:rPr>
          <w:rFonts w:eastAsia="Calibri"/>
          <w:b/>
          <w:sz w:val="22"/>
          <w:szCs w:val="22"/>
        </w:rPr>
        <w:t xml:space="preserve">płk </w:t>
      </w:r>
      <w:r w:rsidR="00F935FB">
        <w:rPr>
          <w:rFonts w:eastAsia="Calibri"/>
          <w:b/>
          <w:sz w:val="22"/>
          <w:szCs w:val="22"/>
        </w:rPr>
        <w:t>Bogusław Pisała</w:t>
      </w:r>
    </w:p>
    <w:p w:rsidR="007B1AB3" w:rsidRPr="007B1AB3" w:rsidRDefault="007B1AB3" w:rsidP="007B1AB3">
      <w:pPr>
        <w:spacing w:after="120"/>
        <w:rPr>
          <w:rFonts w:eastAsia="Calibri"/>
          <w:b/>
          <w:sz w:val="22"/>
          <w:szCs w:val="22"/>
        </w:rPr>
      </w:pPr>
    </w:p>
    <w:p w:rsidR="007B1AB3" w:rsidRPr="007B1AB3" w:rsidRDefault="007B1AB3" w:rsidP="00AE6585">
      <w:pPr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7F1EC3">
        <w:rPr>
          <w:rFonts w:eastAsia="Calibri"/>
          <w:sz w:val="22"/>
          <w:szCs w:val="22"/>
        </w:rPr>
        <w:t>19</w:t>
      </w:r>
      <w:r w:rsidRPr="007B1AB3">
        <w:rPr>
          <w:rFonts w:eastAsia="Calibri"/>
          <w:sz w:val="22"/>
          <w:szCs w:val="22"/>
        </w:rPr>
        <w:t>.202</w:t>
      </w:r>
      <w:r w:rsidR="007F1EC3">
        <w:rPr>
          <w:rFonts w:eastAsia="Calibri"/>
          <w:sz w:val="22"/>
          <w:szCs w:val="22"/>
        </w:rPr>
        <w:t>5</w:t>
      </w:r>
    </w:p>
    <w:p w:rsidR="007B1AB3" w:rsidRPr="007B1AB3" w:rsidRDefault="007B1AB3" w:rsidP="00AE6585">
      <w:pPr>
        <w:tabs>
          <w:tab w:val="left" w:pos="1843"/>
        </w:tabs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F93989">
        <w:rPr>
          <w:noProof/>
          <w:sz w:val="22"/>
          <w:szCs w:val="22"/>
        </w:rPr>
        <w:t>30</w:t>
      </w:r>
      <w:r w:rsidRPr="007B1AB3">
        <w:rPr>
          <w:noProof/>
          <w:sz w:val="22"/>
          <w:szCs w:val="22"/>
        </w:rPr>
        <w:t xml:space="preserve"> </w:t>
      </w:r>
      <w:r w:rsidR="007F1EC3">
        <w:rPr>
          <w:noProof/>
          <w:sz w:val="22"/>
          <w:szCs w:val="22"/>
        </w:rPr>
        <w:t xml:space="preserve">kwietnia </w:t>
      </w:r>
      <w:r w:rsidRPr="007B1AB3">
        <w:rPr>
          <w:noProof/>
          <w:sz w:val="22"/>
          <w:szCs w:val="22"/>
        </w:rPr>
        <w:t>202</w:t>
      </w:r>
      <w:r w:rsidR="007F1EC3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7B1AB3">
      <w:pPr>
        <w:rPr>
          <w:b/>
          <w:sz w:val="22"/>
          <w:szCs w:val="22"/>
        </w:rPr>
      </w:pPr>
    </w:p>
    <w:p w:rsidR="007B1AB3" w:rsidRPr="00E72471" w:rsidRDefault="007B1AB3" w:rsidP="007B1AB3">
      <w:pPr>
        <w:rPr>
          <w:b/>
        </w:rPr>
      </w:pPr>
    </w:p>
    <w:p w:rsidR="007B1AB3" w:rsidRPr="00AE6585" w:rsidRDefault="007B1AB3" w:rsidP="007B1AB3">
      <w:pPr>
        <w:tabs>
          <w:tab w:val="left" w:pos="1985"/>
        </w:tabs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611E15">
        <w:rPr>
          <w:b/>
          <w:sz w:val="22"/>
          <w:szCs w:val="22"/>
        </w:rPr>
        <w:t>6</w:t>
      </w:r>
    </w:p>
    <w:p w:rsidR="00CB5D1C" w:rsidRPr="00AE6585" w:rsidRDefault="00CB5D1C" w:rsidP="007B1AB3">
      <w:pPr>
        <w:tabs>
          <w:tab w:val="left" w:pos="1843"/>
        </w:tabs>
        <w:rPr>
          <w:b/>
          <w:sz w:val="22"/>
          <w:szCs w:val="22"/>
        </w:rPr>
      </w:pPr>
    </w:p>
    <w:p w:rsidR="00CB5D1C" w:rsidRPr="00AE6585" w:rsidRDefault="00CB5D1C" w:rsidP="00CB5D1C">
      <w:pPr>
        <w:rPr>
          <w:b/>
          <w:sz w:val="22"/>
          <w:szCs w:val="22"/>
        </w:rPr>
      </w:pPr>
    </w:p>
    <w:p w:rsidR="00D51C26" w:rsidRPr="00D51C26" w:rsidRDefault="007B1AB3" w:rsidP="00D51C26">
      <w:pPr>
        <w:ind w:left="851" w:hanging="851"/>
        <w:jc w:val="both"/>
        <w:rPr>
          <w:i/>
          <w:color w:val="000000"/>
          <w:sz w:val="22"/>
          <w:szCs w:val="22"/>
        </w:rPr>
      </w:pPr>
      <w:r w:rsidRPr="00D51C26">
        <w:rPr>
          <w:b/>
          <w:color w:val="000000"/>
          <w:sz w:val="22"/>
          <w:szCs w:val="22"/>
        </w:rPr>
        <w:t>d</w:t>
      </w:r>
      <w:r w:rsidR="007C5AD7" w:rsidRPr="00D51C26">
        <w:rPr>
          <w:b/>
          <w:color w:val="000000"/>
          <w:sz w:val="22"/>
          <w:szCs w:val="22"/>
        </w:rPr>
        <w:t>otyczy:</w:t>
      </w:r>
      <w:r w:rsidR="002E6068" w:rsidRPr="00D51C26">
        <w:rPr>
          <w:color w:val="000000"/>
          <w:sz w:val="22"/>
          <w:szCs w:val="22"/>
        </w:rPr>
        <w:t xml:space="preserve"> </w:t>
      </w:r>
      <w:r w:rsidR="00D51C26" w:rsidRPr="00D51C26">
        <w:rPr>
          <w:color w:val="000000"/>
          <w:sz w:val="22"/>
          <w:szCs w:val="22"/>
        </w:rPr>
        <w:t xml:space="preserve">zmiana treści SWZ w postępowaniu o udzielenie zamówienia publicznego prowadzonego w </w:t>
      </w:r>
      <w:r w:rsidR="007722DE">
        <w:rPr>
          <w:color w:val="000000"/>
          <w:sz w:val="22"/>
          <w:szCs w:val="22"/>
        </w:rPr>
        <w:t xml:space="preserve">trybie przetargu nieograniczonego na dostawę sprzętu stołowo – kuchennego, sprawa </w:t>
      </w:r>
      <w:r w:rsidR="007722DE">
        <w:rPr>
          <w:color w:val="000000"/>
          <w:sz w:val="22"/>
          <w:szCs w:val="22"/>
        </w:rPr>
        <w:br/>
        <w:t>nr 17/2025, zadanie nr 1-8.</w:t>
      </w:r>
    </w:p>
    <w:p w:rsidR="00A234D9" w:rsidRDefault="00A234D9" w:rsidP="00D51C26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sz w:val="22"/>
          <w:szCs w:val="22"/>
        </w:rPr>
      </w:pPr>
    </w:p>
    <w:p w:rsidR="00D51C26" w:rsidRPr="00D51C26" w:rsidRDefault="00D51C26" w:rsidP="00D51C26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sz w:val="22"/>
          <w:szCs w:val="22"/>
        </w:rPr>
      </w:pPr>
    </w:p>
    <w:p w:rsidR="00D51C26" w:rsidRDefault="00D51C26" w:rsidP="00D51C26">
      <w:pPr>
        <w:pStyle w:val="Tekstpodstawowywcity2"/>
        <w:spacing w:line="276" w:lineRule="auto"/>
        <w:ind w:left="0"/>
        <w:rPr>
          <w:sz w:val="22"/>
          <w:szCs w:val="22"/>
        </w:rPr>
      </w:pPr>
      <w:r w:rsidRPr="00D51C26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="00697885" w:rsidRPr="005374B1">
        <w:rPr>
          <w:sz w:val="22"/>
          <w:szCs w:val="22"/>
        </w:rPr>
        <w:t>Działając na podstawie art. 137 ust. 1 ustawy z dnia 11 września 2019 r. Prawo zamówień publicznych (t. j. Dz. U. z 202</w:t>
      </w:r>
      <w:r w:rsidR="00697885">
        <w:rPr>
          <w:sz w:val="22"/>
          <w:szCs w:val="22"/>
        </w:rPr>
        <w:t>4</w:t>
      </w:r>
      <w:r w:rsidR="00697885" w:rsidRPr="005374B1">
        <w:rPr>
          <w:sz w:val="22"/>
          <w:szCs w:val="22"/>
        </w:rPr>
        <w:t xml:space="preserve"> r., poz. </w:t>
      </w:r>
      <w:r w:rsidR="00697885">
        <w:rPr>
          <w:sz w:val="22"/>
          <w:szCs w:val="22"/>
        </w:rPr>
        <w:t>1320</w:t>
      </w:r>
      <w:r w:rsidR="00A7119D">
        <w:rPr>
          <w:sz w:val="22"/>
          <w:szCs w:val="22"/>
        </w:rPr>
        <w:t>) informuję</w:t>
      </w:r>
      <w:r w:rsidR="00697885" w:rsidRPr="005374B1">
        <w:rPr>
          <w:sz w:val="22"/>
          <w:szCs w:val="22"/>
        </w:rPr>
        <w:t>, że w postępowaniu o udzielenie zamówienia publicznego prowadzon</w:t>
      </w:r>
      <w:r w:rsidR="00697885">
        <w:rPr>
          <w:sz w:val="22"/>
          <w:szCs w:val="22"/>
        </w:rPr>
        <w:t>ym</w:t>
      </w:r>
      <w:r w:rsidR="00697885" w:rsidRPr="005374B1">
        <w:rPr>
          <w:sz w:val="22"/>
          <w:szCs w:val="22"/>
        </w:rPr>
        <w:t xml:space="preserve"> w trybie przetargu nieograniczonego </w:t>
      </w:r>
      <w:r w:rsidR="00697885">
        <w:rPr>
          <w:sz w:val="22"/>
          <w:szCs w:val="22"/>
        </w:rPr>
        <w:t xml:space="preserve">na </w:t>
      </w:r>
      <w:r w:rsidR="00697885">
        <w:rPr>
          <w:bCs/>
          <w:sz w:val="22"/>
          <w:szCs w:val="22"/>
        </w:rPr>
        <w:t xml:space="preserve">dostawę </w:t>
      </w:r>
      <w:r w:rsidR="00366BEC">
        <w:rPr>
          <w:bCs/>
          <w:sz w:val="22"/>
          <w:szCs w:val="22"/>
        </w:rPr>
        <w:t>sprzętu</w:t>
      </w:r>
      <w:r w:rsidR="00697885">
        <w:rPr>
          <w:bCs/>
          <w:sz w:val="22"/>
          <w:szCs w:val="22"/>
        </w:rPr>
        <w:t xml:space="preserve"> stołowo-kuchennego</w:t>
      </w:r>
      <w:r w:rsidR="00697885">
        <w:rPr>
          <w:sz w:val="22"/>
          <w:szCs w:val="22"/>
        </w:rPr>
        <w:t>,</w:t>
      </w:r>
      <w:r w:rsidR="00697885" w:rsidRPr="005374B1">
        <w:rPr>
          <w:sz w:val="22"/>
          <w:szCs w:val="22"/>
        </w:rPr>
        <w:t xml:space="preserve"> </w:t>
      </w:r>
      <w:r w:rsidR="00697885">
        <w:rPr>
          <w:sz w:val="22"/>
          <w:szCs w:val="22"/>
        </w:rPr>
        <w:t xml:space="preserve">sprawa nr 17/2025, zadanie nr 1-8, </w:t>
      </w:r>
      <w:r w:rsidR="009D54E0">
        <w:rPr>
          <w:sz w:val="22"/>
          <w:szCs w:val="22"/>
        </w:rPr>
        <w:t>Zamawiający dokonał zmiany</w:t>
      </w:r>
      <w:r w:rsidRPr="00D51C26">
        <w:rPr>
          <w:sz w:val="22"/>
          <w:szCs w:val="22"/>
        </w:rPr>
        <w:t xml:space="preserve"> Specyfikacji Warunków Zamówienia </w:t>
      </w:r>
      <w:r w:rsidR="005E4F06">
        <w:rPr>
          <w:sz w:val="22"/>
          <w:szCs w:val="22"/>
        </w:rPr>
        <w:t xml:space="preserve">poprzez zmianę Załącznika nr 6 do SWZ </w:t>
      </w:r>
      <w:r w:rsidR="005E4F06" w:rsidRPr="00A7119D">
        <w:rPr>
          <w:sz w:val="22"/>
          <w:szCs w:val="22"/>
        </w:rPr>
        <w:t xml:space="preserve">- </w:t>
      </w:r>
      <w:r w:rsidR="00A7119D">
        <w:rPr>
          <w:sz w:val="22"/>
          <w:szCs w:val="22"/>
        </w:rPr>
        <w:t>„Wymagania</w:t>
      </w:r>
      <w:r w:rsidR="007F1637">
        <w:rPr>
          <w:sz w:val="22"/>
          <w:szCs w:val="22"/>
        </w:rPr>
        <w:t xml:space="preserve"> Eksploat</w:t>
      </w:r>
      <w:r w:rsidR="007F1637" w:rsidRPr="00A7119D">
        <w:rPr>
          <w:sz w:val="22"/>
          <w:szCs w:val="22"/>
        </w:rPr>
        <w:t>acyj</w:t>
      </w:r>
      <w:r w:rsidR="007F1637">
        <w:rPr>
          <w:sz w:val="22"/>
          <w:szCs w:val="22"/>
        </w:rPr>
        <w:t>no</w:t>
      </w:r>
      <w:r w:rsidR="00697885" w:rsidRPr="00A7119D">
        <w:rPr>
          <w:sz w:val="22"/>
          <w:szCs w:val="22"/>
        </w:rPr>
        <w:t xml:space="preserve"> – Techniczn</w:t>
      </w:r>
      <w:r w:rsidR="00A7119D">
        <w:rPr>
          <w:sz w:val="22"/>
          <w:szCs w:val="22"/>
        </w:rPr>
        <w:t>e</w:t>
      </w:r>
      <w:r w:rsidR="00697885" w:rsidRPr="00A7119D">
        <w:rPr>
          <w:sz w:val="22"/>
          <w:szCs w:val="22"/>
        </w:rPr>
        <w:t xml:space="preserve"> na zakup tac żołnierskich, nakryć stołowych i sztućcy dla jednostek wojskowych Sił Zbrojnych”</w:t>
      </w:r>
      <w:r w:rsidRPr="00A7119D">
        <w:rPr>
          <w:sz w:val="22"/>
          <w:szCs w:val="22"/>
        </w:rPr>
        <w:t xml:space="preserve">, </w:t>
      </w:r>
      <w:r w:rsidR="00697885" w:rsidRPr="00A7119D">
        <w:rPr>
          <w:sz w:val="22"/>
          <w:szCs w:val="22"/>
        </w:rPr>
        <w:t xml:space="preserve">w zakresie </w:t>
      </w:r>
      <w:r w:rsidR="007F1637">
        <w:rPr>
          <w:sz w:val="22"/>
          <w:szCs w:val="22"/>
        </w:rPr>
        <w:t>tacy trapezowej</w:t>
      </w:r>
      <w:r w:rsidR="005E4F06">
        <w:rPr>
          <w:sz w:val="22"/>
          <w:szCs w:val="22"/>
        </w:rPr>
        <w:t xml:space="preserve"> </w:t>
      </w:r>
      <w:r w:rsidR="00E731C7">
        <w:rPr>
          <w:sz w:val="22"/>
          <w:szCs w:val="22"/>
        </w:rPr>
        <w:t xml:space="preserve">– zadanie </w:t>
      </w:r>
      <w:r w:rsidR="007F1637">
        <w:rPr>
          <w:sz w:val="22"/>
          <w:szCs w:val="22"/>
        </w:rPr>
        <w:t>5</w:t>
      </w:r>
      <w:r w:rsidR="00E731C7">
        <w:rPr>
          <w:sz w:val="22"/>
          <w:szCs w:val="22"/>
        </w:rPr>
        <w:t xml:space="preserve">, poz. </w:t>
      </w:r>
      <w:r w:rsidR="007F1637">
        <w:rPr>
          <w:sz w:val="22"/>
          <w:szCs w:val="22"/>
        </w:rPr>
        <w:t>2</w:t>
      </w:r>
      <w:r w:rsidR="002D511E">
        <w:rPr>
          <w:sz w:val="22"/>
          <w:szCs w:val="22"/>
        </w:rPr>
        <w:t xml:space="preserve"> oraz kubka – zadanie nr 2.</w:t>
      </w:r>
    </w:p>
    <w:p w:rsidR="00D51C26" w:rsidRPr="00D51C26" w:rsidRDefault="00D51C26" w:rsidP="00D51C26">
      <w:pPr>
        <w:pStyle w:val="Tekstpodstawowywcity2"/>
        <w:spacing w:line="276" w:lineRule="auto"/>
        <w:ind w:left="0"/>
        <w:rPr>
          <w:sz w:val="22"/>
          <w:szCs w:val="22"/>
        </w:rPr>
      </w:pPr>
    </w:p>
    <w:p w:rsidR="00A7119D" w:rsidRPr="00A7119D" w:rsidRDefault="00A7119D" w:rsidP="00A7119D">
      <w:pPr>
        <w:pStyle w:val="Tekstpodstawowywcity2"/>
        <w:spacing w:before="120"/>
        <w:ind w:left="0" w:firstLine="0"/>
        <w:rPr>
          <w:rFonts w:eastAsia="Arial Narrow"/>
          <w:sz w:val="22"/>
          <w:szCs w:val="22"/>
        </w:rPr>
      </w:pPr>
      <w:r w:rsidRPr="00A7119D">
        <w:rPr>
          <w:sz w:val="22"/>
          <w:szCs w:val="22"/>
        </w:rPr>
        <w:t>W związku z powyższym p</w:t>
      </w:r>
      <w:r w:rsidRPr="00A7119D">
        <w:rPr>
          <w:rFonts w:eastAsia="Arial Narrow"/>
          <w:sz w:val="22"/>
          <w:szCs w:val="22"/>
        </w:rPr>
        <w:t>oprawiony Załącznik nr 6 do SWZ</w:t>
      </w:r>
      <w:r w:rsidRPr="00A7119D">
        <w:rPr>
          <w:sz w:val="22"/>
          <w:szCs w:val="22"/>
        </w:rPr>
        <w:t xml:space="preserve"> – „Wymagania Eksp</w:t>
      </w:r>
      <w:r w:rsidR="007F1637">
        <w:rPr>
          <w:sz w:val="22"/>
          <w:szCs w:val="22"/>
        </w:rPr>
        <w:t>loatacyjno</w:t>
      </w:r>
      <w:r w:rsidRPr="00A7119D">
        <w:rPr>
          <w:sz w:val="22"/>
          <w:szCs w:val="22"/>
        </w:rPr>
        <w:t xml:space="preserve"> – Techniczne na zakup tac żołnierskich, nakryć stołowych i sztućcy dla jednostek wojskowych Sił Zbrojnych”  </w:t>
      </w:r>
      <w:r w:rsidRPr="00A7119D">
        <w:rPr>
          <w:rFonts w:eastAsia="Arial Narrow"/>
          <w:sz w:val="22"/>
          <w:szCs w:val="22"/>
        </w:rPr>
        <w:t>stanowi Załącznik nr 1 do niniejszej zmiany.</w:t>
      </w:r>
    </w:p>
    <w:p w:rsidR="00A7119D" w:rsidRPr="00A7119D" w:rsidRDefault="00A7119D" w:rsidP="00A7119D">
      <w:pPr>
        <w:pStyle w:val="Tekstpodstawowywcity2"/>
        <w:spacing w:before="120"/>
        <w:ind w:left="0"/>
        <w:rPr>
          <w:rFonts w:eastAsia="Arial Narrow"/>
          <w:sz w:val="22"/>
          <w:szCs w:val="22"/>
        </w:rPr>
      </w:pPr>
    </w:p>
    <w:p w:rsidR="009D54E0" w:rsidRDefault="009D54E0" w:rsidP="00741D62">
      <w:pPr>
        <w:ind w:left="-142" w:right="-172"/>
        <w:jc w:val="center"/>
        <w:rPr>
          <w:b/>
          <w:color w:val="000000"/>
          <w:spacing w:val="40"/>
          <w:sz w:val="22"/>
          <w:szCs w:val="22"/>
        </w:rPr>
      </w:pPr>
    </w:p>
    <w:p w:rsidR="009D54E0" w:rsidRDefault="009D54E0" w:rsidP="009D54E0">
      <w:pPr>
        <w:ind w:left="-142" w:right="-172"/>
        <w:jc w:val="both"/>
        <w:rPr>
          <w:color w:val="000000"/>
          <w:sz w:val="22"/>
          <w:szCs w:val="22"/>
        </w:rPr>
      </w:pPr>
      <w:r>
        <w:rPr>
          <w:color w:val="000000"/>
          <w:spacing w:val="40"/>
          <w:sz w:val="22"/>
          <w:szCs w:val="22"/>
        </w:rPr>
        <w:t xml:space="preserve">  </w:t>
      </w:r>
      <w:r w:rsidRPr="009D54E0">
        <w:rPr>
          <w:color w:val="000000"/>
          <w:sz w:val="22"/>
          <w:szCs w:val="22"/>
        </w:rPr>
        <w:t xml:space="preserve">Załącznik: 1 </w:t>
      </w:r>
      <w:r>
        <w:rPr>
          <w:color w:val="000000"/>
          <w:sz w:val="22"/>
          <w:szCs w:val="22"/>
        </w:rPr>
        <w:t xml:space="preserve">na 6 str. </w:t>
      </w:r>
    </w:p>
    <w:p w:rsidR="009D54E0" w:rsidRPr="009D54E0" w:rsidRDefault="009D54E0" w:rsidP="009D54E0">
      <w:pPr>
        <w:pStyle w:val="Akapitzlist"/>
        <w:numPr>
          <w:ilvl w:val="0"/>
          <w:numId w:val="72"/>
        </w:numPr>
        <w:ind w:right="-172" w:hanging="218"/>
        <w:jc w:val="both"/>
        <w:rPr>
          <w:rFonts w:ascii="Times New Roman" w:hAnsi="Times New Roman"/>
          <w:color w:val="000000"/>
        </w:rPr>
      </w:pPr>
      <w:r w:rsidRPr="009D54E0">
        <w:rPr>
          <w:rFonts w:ascii="Times New Roman" w:hAnsi="Times New Roman"/>
        </w:rPr>
        <w:t xml:space="preserve">„Wymagania </w:t>
      </w:r>
      <w:r w:rsidR="007F1637" w:rsidRPr="007F1637">
        <w:rPr>
          <w:rFonts w:ascii="Times New Roman" w:hAnsi="Times New Roman"/>
        </w:rPr>
        <w:t>Eksploatacyjno</w:t>
      </w:r>
      <w:r w:rsidRPr="009D54E0">
        <w:rPr>
          <w:rFonts w:ascii="Times New Roman" w:hAnsi="Times New Roman"/>
        </w:rPr>
        <w:t xml:space="preserve"> – Techniczne na zakup tac żołnierskich, nakryć stołowych i sztućcy dla jednostek wojskowych Sił Zbrojnych”</w:t>
      </w:r>
    </w:p>
    <w:p w:rsidR="00741D62" w:rsidRPr="00741D62" w:rsidRDefault="00527CE6" w:rsidP="00741D62">
      <w:pPr>
        <w:ind w:left="-142" w:right="-172"/>
        <w:jc w:val="center"/>
        <w:rPr>
          <w:i/>
          <w:sz w:val="22"/>
          <w:szCs w:val="22"/>
        </w:rPr>
      </w:pPr>
      <w:r w:rsidRPr="006020AC">
        <w:rPr>
          <w:b/>
          <w:color w:val="000000"/>
          <w:spacing w:val="40"/>
          <w:sz w:val="22"/>
          <w:szCs w:val="22"/>
        </w:rPr>
        <w:t xml:space="preserve">        </w:t>
      </w:r>
      <w:r w:rsidR="006B6056" w:rsidRPr="006020AC">
        <w:rPr>
          <w:b/>
          <w:color w:val="000000"/>
          <w:spacing w:val="40"/>
          <w:sz w:val="22"/>
          <w:szCs w:val="22"/>
        </w:rPr>
        <w:t xml:space="preserve">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741D62" w:rsidRPr="00741D62">
        <w:rPr>
          <w:i/>
          <w:sz w:val="22"/>
          <w:szCs w:val="22"/>
        </w:rPr>
        <w:t>Dokonan</w:t>
      </w:r>
      <w:r w:rsidR="00A7119D">
        <w:rPr>
          <w:i/>
          <w:sz w:val="22"/>
          <w:szCs w:val="22"/>
        </w:rPr>
        <w:t>a</w:t>
      </w:r>
      <w:r w:rsidR="00741D62" w:rsidRPr="00741D62">
        <w:rPr>
          <w:i/>
          <w:sz w:val="22"/>
          <w:szCs w:val="22"/>
        </w:rPr>
        <w:t xml:space="preserve"> w niniejszym komunikacie zmian</w:t>
      </w:r>
      <w:r w:rsidR="00A7119D">
        <w:rPr>
          <w:i/>
          <w:sz w:val="22"/>
          <w:szCs w:val="22"/>
        </w:rPr>
        <w:t>a</w:t>
      </w:r>
      <w:r w:rsidR="00741D62" w:rsidRPr="00741D62">
        <w:rPr>
          <w:i/>
          <w:sz w:val="22"/>
          <w:szCs w:val="22"/>
        </w:rPr>
        <w:t xml:space="preserve"> stanowić będ</w:t>
      </w:r>
      <w:r w:rsidR="00A7119D">
        <w:rPr>
          <w:i/>
          <w:sz w:val="22"/>
          <w:szCs w:val="22"/>
        </w:rPr>
        <w:t>zie</w:t>
      </w:r>
      <w:r w:rsidR="00741D62" w:rsidRPr="00741D62">
        <w:rPr>
          <w:i/>
          <w:sz w:val="22"/>
          <w:szCs w:val="22"/>
        </w:rPr>
        <w:t xml:space="preserve"> integralną część Specyfikacji Warunków Zamówienia oraz zamieszczon</w:t>
      </w:r>
      <w:r w:rsidR="00A7119D">
        <w:rPr>
          <w:i/>
          <w:sz w:val="22"/>
          <w:szCs w:val="22"/>
        </w:rPr>
        <w:t>a</w:t>
      </w:r>
      <w:r w:rsidR="00741D62" w:rsidRPr="00741D62">
        <w:rPr>
          <w:i/>
          <w:sz w:val="22"/>
          <w:szCs w:val="22"/>
        </w:rPr>
        <w:t xml:space="preserve"> zostan</w:t>
      </w:r>
      <w:r w:rsidR="00A7119D">
        <w:rPr>
          <w:i/>
          <w:sz w:val="22"/>
          <w:szCs w:val="22"/>
        </w:rPr>
        <w:t>ie</w:t>
      </w:r>
      <w:r w:rsidR="00741D62" w:rsidRPr="00741D62">
        <w:rPr>
          <w:i/>
          <w:sz w:val="22"/>
          <w:szCs w:val="22"/>
        </w:rPr>
        <w:t xml:space="preserve"> na platformie zakupowej https://platformazakupowa.pl/pn/1rblog </w:t>
      </w:r>
    </w:p>
    <w:p w:rsidR="00F935FB" w:rsidRPr="00F935FB" w:rsidRDefault="00BA1405" w:rsidP="00F935FB">
      <w:pPr>
        <w:ind w:left="5387"/>
        <w:jc w:val="both"/>
        <w:rPr>
          <w:rFonts w:eastAsiaTheme="minorHAnsi"/>
          <w:sz w:val="18"/>
          <w:szCs w:val="18"/>
          <w:lang w:eastAsia="x-none"/>
        </w:rPr>
      </w:pPr>
      <w:r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F935FB" w:rsidRPr="00F935FB" w:rsidRDefault="00F935FB" w:rsidP="00F935FB">
      <w:pPr>
        <w:pStyle w:val="Akapitzlist"/>
        <w:spacing w:before="120" w:after="120"/>
        <w:ind w:left="1571" w:firstLine="3107"/>
        <w:rPr>
          <w:rFonts w:ascii="Times New Roman" w:hAnsi="Times New Roman"/>
        </w:rPr>
      </w:pPr>
      <w:r w:rsidRPr="00F935FB">
        <w:rPr>
          <w:rFonts w:ascii="Times New Roman" w:hAnsi="Times New Roman"/>
        </w:rPr>
        <w:t>z upoważnienia</w:t>
      </w:r>
    </w:p>
    <w:p w:rsidR="00F935FB" w:rsidRPr="00F935FB" w:rsidRDefault="00F935FB" w:rsidP="00F935FB">
      <w:pPr>
        <w:spacing w:before="120" w:after="120" w:line="276" w:lineRule="auto"/>
        <w:ind w:left="567" w:firstLine="3107"/>
        <w:rPr>
          <w:sz w:val="22"/>
          <w:szCs w:val="22"/>
        </w:rPr>
      </w:pPr>
      <w:r w:rsidRPr="00F935FB">
        <w:rPr>
          <w:sz w:val="22"/>
          <w:szCs w:val="22"/>
        </w:rPr>
        <w:t>                           KOMENDANTA</w:t>
      </w:r>
    </w:p>
    <w:p w:rsidR="00F935FB" w:rsidRPr="00F935FB" w:rsidRDefault="00F935FB" w:rsidP="00F935FB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  <w:r w:rsidRPr="00F935FB">
        <w:rPr>
          <w:rFonts w:ascii="Times New Roman" w:hAnsi="Times New Roman"/>
        </w:rPr>
        <w:t>1 REGIONALNEJ BAZY LOGISTYCZNEJ</w:t>
      </w:r>
      <w:r w:rsidRPr="00F935FB">
        <w:rPr>
          <w:rFonts w:ascii="Times New Roman" w:hAnsi="Times New Roman"/>
        </w:rPr>
        <w:br/>
      </w: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E346DA" w:rsidRDefault="00E346DA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6286E" w:rsidRPr="00EA304A" w:rsidRDefault="00317BB9" w:rsidP="0036286E">
      <w:pPr>
        <w:ind w:left="1077" w:hanging="1077"/>
        <w:jc w:val="both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>Karolina Mielcarz</w:t>
      </w:r>
    </w:p>
    <w:p w:rsidR="0036286E" w:rsidRPr="00EA304A" w:rsidRDefault="0036286E" w:rsidP="0036286E">
      <w:pPr>
        <w:ind w:left="1077" w:hanging="1077"/>
        <w:jc w:val="both"/>
        <w:rPr>
          <w:sz w:val="20"/>
          <w:szCs w:val="20"/>
          <w:lang w:val="x-none" w:eastAsia="x-none"/>
        </w:rPr>
      </w:pPr>
      <w:r w:rsidRPr="00EA304A">
        <w:rPr>
          <w:sz w:val="20"/>
          <w:szCs w:val="20"/>
          <w:lang w:val="x-none" w:eastAsia="x-none"/>
        </w:rPr>
        <w:t>tel. 261 47</w:t>
      </w:r>
      <w:r w:rsidRPr="00EA304A">
        <w:rPr>
          <w:sz w:val="20"/>
          <w:szCs w:val="20"/>
          <w:lang w:eastAsia="x-none"/>
        </w:rPr>
        <w:t>2 </w:t>
      </w:r>
      <w:r w:rsidR="00317BB9">
        <w:rPr>
          <w:sz w:val="20"/>
          <w:szCs w:val="20"/>
          <w:lang w:eastAsia="x-none"/>
        </w:rPr>
        <w:t>252</w:t>
      </w:r>
    </w:p>
    <w:p w:rsidR="0036286E" w:rsidRPr="00EA304A" w:rsidRDefault="0036286E" w:rsidP="0036286E">
      <w:pPr>
        <w:ind w:left="1077" w:hanging="1077"/>
        <w:jc w:val="both"/>
        <w:rPr>
          <w:b/>
          <w:lang w:eastAsia="x-none"/>
        </w:rPr>
      </w:pPr>
      <w:r w:rsidRPr="00EA30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0BA8" wp14:editId="7A0EE1D4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1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iLRwIAAF4EAAAOAAAAZHJzL2Uyb0RvYy54bWysVE2P2jAQvVfqf7ByhyRsYCECVlUCvWxb&#10;pN32bmyHWDi2ZRsCVD1spf1nu/+rY/PR0l6qqjk4djzz/Gbec8Z3u0agLTOWKzmJ0m4SISaJolyu&#10;JtHnx3lnGCHrsKRYKMkm0Z7Z6G769s241TnrqVoJygwCEGnzVk+i2jmdx7ElNWuw7SrNJGxWyjTY&#10;wdKsYmpwC+iNiHtJMohbZag2ijBr4Wt53IymAb+qGHGfqsoyh8QkAm4ujCaMSz/G0zHOVwbrmpMT&#10;DfwPLBrMJRx6gSqxw2hj+B9QDSdGWVW5LlFNrKqKExZqgGrS5LdqHmqsWagFmmP1pU32/8GSj9uF&#10;QZyCdhGSuAGJXp9enslB8jWCvlq3RwcGEpoDfv2+fnlGqe9Zq20OqYVcGF812ckHfa/I2iKpihrL&#10;FQvcH/caAENGfJXiF1bDycv2g6IQgzdOhQbuKtOgSnD9xSd6cGgS2gXF9hfF2M4hAh/7GXjgth8h&#10;AnvZTToMisY49zA+WRvr3jPVQC0WxIc6MF/VrlBSgjeUOR6Bt/fWQVmQeE7wyVLNuRDBIkKidhKN&#10;+r1+4GSV4NRv+jBrVstCGLTF3mTh8T0CsKswozaSBrCaYTo7zR3m4jiHeCE9HhQHdE6zo4u+jpLR&#10;bDgbZp2sN5h1sqQsO+/mRdYZzNPbfnlTFkWZfvPU0iyvOaVMenZnR6fZ3znmdLeOXrx4+tKG+Bo9&#10;lAhkz+9AOujspT2aZKnofmF8N7zkYOIQfLpw/pb8ug5RP38L0x8AAAD//wMAUEsDBBQABgAIAAAA&#10;IQBsdQ+T2wAAAAYBAAAPAAAAZHJzL2Rvd25yZXYueG1sTI7BTsMwEETvlfoP1lbi1toUWqIQp0JI&#10;IA4oUgvc3XhJAvE6xG6S/n2XE5xWo3mafdlucq0YsA+NJw3XKwUCqfS2oUrD+9vTMgERoiFrWk+o&#10;4YwBdvl8lpnU+pH2OBxiJXiEQmo01DF2qZShrNGZsPIdEnefvncmcuwraXsz8rhr5VqprXSmIf5Q&#10;mw4fayy/Dyen4Yfuzh+3cki+iiJun19eK8Ji1PpqMT3cg4g4xT8YfvVZHXJ2OvoT2SBaDcs1gxoS&#10;PtwmG3UD4sjYRoHMM/lfP78AAAD//wMAUEsBAi0AFAAGAAgAAAAhALaDOJL+AAAA4QEAABMAAAAA&#10;AAAAAAAAAAAAAAAAAFtDb250ZW50X1R5cGVzXS54bWxQSwECLQAUAAYACAAAACEAOP0h/9YAAACU&#10;AQAACwAAAAAAAAAAAAAAAAAvAQAAX3JlbHMvLnJlbHNQSwECLQAUAAYACAAAACEAlVQoi0cCAABe&#10;BAAADgAAAAAAAAAAAAAAAAAuAgAAZHJzL2Uyb0RvYy54bWxQSwECLQAUAAYACAAAACEAbHUPk9sA&#10;AAAGAQAADwAAAAAAAAAAAAAAAAChBAAAZHJzL2Rvd25yZXYueG1sUEsFBgAAAAAEAAQA8wAAAKkF&#10;AAAAAA==&#10;"/>
            </w:pict>
          </mc:Fallback>
        </mc:AlternateContent>
      </w:r>
    </w:p>
    <w:p w:rsidR="0036286E" w:rsidRPr="00EA304A" w:rsidRDefault="0036286E" w:rsidP="0036286E">
      <w:pPr>
        <w:ind w:left="1077" w:hanging="1077"/>
        <w:jc w:val="both"/>
        <w:rPr>
          <w:sz w:val="16"/>
          <w:szCs w:val="16"/>
          <w:lang w:eastAsia="x-none"/>
        </w:rPr>
      </w:pPr>
      <w:r w:rsidRPr="00EA304A">
        <w:rPr>
          <w:sz w:val="16"/>
          <w:szCs w:val="16"/>
          <w:lang w:eastAsia="x-none"/>
        </w:rPr>
        <w:t xml:space="preserve">tel. 261 472 424   </w:t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  <w:t xml:space="preserve"> ul. Ciasna 7</w:t>
      </w:r>
    </w:p>
    <w:p w:rsidR="0036286E" w:rsidRPr="00EA304A" w:rsidRDefault="00343F51" w:rsidP="0036286E">
      <w:pPr>
        <w:ind w:left="1077" w:hanging="1077"/>
        <w:jc w:val="both"/>
        <w:rPr>
          <w:sz w:val="16"/>
          <w:szCs w:val="16"/>
          <w:lang w:eastAsia="x-none"/>
        </w:rPr>
      </w:pPr>
      <w:hyperlink r:id="rId9" w:history="1">
        <w:r w:rsidR="0036286E" w:rsidRPr="00EA304A">
          <w:rPr>
            <w:rStyle w:val="Hipercze"/>
            <w:sz w:val="16"/>
            <w:szCs w:val="16"/>
            <w:lang w:eastAsia="x-none"/>
          </w:rPr>
          <w:t>1rblog@ron.mil.pl</w:t>
        </w:r>
      </w:hyperlink>
      <w:r w:rsidR="0036286E" w:rsidRPr="00EA304A">
        <w:rPr>
          <w:sz w:val="16"/>
          <w:szCs w:val="16"/>
          <w:lang w:eastAsia="x-none"/>
        </w:rPr>
        <w:t xml:space="preserve"> </w:t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  <w:t>78-600 Wałcz</w:t>
      </w:r>
    </w:p>
    <w:p w:rsidR="00317BB9" w:rsidRPr="00317BB9" w:rsidRDefault="00317BB9" w:rsidP="000D1335">
      <w:pPr>
        <w:ind w:left="1077" w:hanging="1077"/>
        <w:jc w:val="both"/>
        <w:rPr>
          <w:color w:val="000000"/>
          <w:sz w:val="18"/>
          <w:szCs w:val="18"/>
        </w:rPr>
      </w:pPr>
      <w:r>
        <w:rPr>
          <w:sz w:val="16"/>
          <w:szCs w:val="16"/>
        </w:rPr>
        <w:t>https://1rblog.wp.mil.pl</w:t>
      </w:r>
    </w:p>
    <w:p w:rsidR="00E01EB7" w:rsidRPr="00E01EB7" w:rsidRDefault="00E01EB7" w:rsidP="00E01EB7">
      <w:pPr>
        <w:ind w:left="-426"/>
        <w:jc w:val="center"/>
        <w:rPr>
          <w:rFonts w:eastAsiaTheme="minorHAnsi"/>
          <w:b/>
          <w:sz w:val="22"/>
          <w:szCs w:val="22"/>
          <w:u w:val="single"/>
          <w:lang w:eastAsia="x-none"/>
        </w:rPr>
      </w:pPr>
      <w:r w:rsidRPr="00E01EB7">
        <w:rPr>
          <w:rFonts w:eastAsiaTheme="minorHAnsi"/>
          <w:b/>
          <w:sz w:val="22"/>
          <w:szCs w:val="22"/>
          <w:u w:val="single"/>
          <w:lang w:eastAsia="x-none"/>
        </w:rPr>
        <w:lastRenderedPageBreak/>
        <w:t xml:space="preserve">Załącznik nr 1 do niniejszego komunikatu (stanowiący </w:t>
      </w:r>
      <w:r w:rsidR="00A7119D">
        <w:rPr>
          <w:rFonts w:eastAsiaTheme="minorHAnsi"/>
          <w:b/>
          <w:sz w:val="22"/>
          <w:szCs w:val="22"/>
          <w:u w:val="single"/>
          <w:lang w:eastAsia="x-none"/>
        </w:rPr>
        <w:t>Z</w:t>
      </w:r>
      <w:r w:rsidRPr="00E01EB7">
        <w:rPr>
          <w:rFonts w:eastAsiaTheme="minorHAnsi"/>
          <w:b/>
          <w:sz w:val="22"/>
          <w:szCs w:val="22"/>
          <w:u w:val="single"/>
          <w:lang w:eastAsia="x-none"/>
        </w:rPr>
        <w:t xml:space="preserve">ałącznik nr </w:t>
      </w:r>
      <w:r w:rsidR="00697885">
        <w:rPr>
          <w:rFonts w:eastAsiaTheme="minorHAnsi"/>
          <w:b/>
          <w:sz w:val="22"/>
          <w:szCs w:val="22"/>
          <w:u w:val="single"/>
          <w:lang w:eastAsia="x-none"/>
        </w:rPr>
        <w:t>6</w:t>
      </w:r>
      <w:r w:rsidR="00A7119D">
        <w:rPr>
          <w:rFonts w:eastAsiaTheme="minorHAnsi"/>
          <w:b/>
          <w:sz w:val="22"/>
          <w:szCs w:val="22"/>
          <w:u w:val="single"/>
          <w:lang w:eastAsia="x-none"/>
        </w:rPr>
        <w:t xml:space="preserve"> do SWZ oraz Z</w:t>
      </w:r>
      <w:r w:rsidRPr="00E01EB7">
        <w:rPr>
          <w:rFonts w:eastAsiaTheme="minorHAnsi"/>
          <w:b/>
          <w:sz w:val="22"/>
          <w:szCs w:val="22"/>
          <w:u w:val="single"/>
          <w:lang w:eastAsia="x-none"/>
        </w:rPr>
        <w:t xml:space="preserve">ałącznik </w:t>
      </w:r>
      <w:r w:rsidR="00A7119D">
        <w:rPr>
          <w:rFonts w:eastAsiaTheme="minorHAnsi"/>
          <w:b/>
          <w:sz w:val="22"/>
          <w:szCs w:val="22"/>
          <w:u w:val="single"/>
          <w:lang w:eastAsia="x-none"/>
        </w:rPr>
        <w:br/>
      </w:r>
      <w:r w:rsidRPr="00E01EB7">
        <w:rPr>
          <w:rFonts w:eastAsiaTheme="minorHAnsi"/>
          <w:b/>
          <w:sz w:val="22"/>
          <w:szCs w:val="22"/>
          <w:u w:val="single"/>
          <w:lang w:eastAsia="x-none"/>
        </w:rPr>
        <w:t>nr 1 do projektowanych postanowień umowy)</w:t>
      </w:r>
    </w:p>
    <w:p w:rsidR="00E01EB7" w:rsidRPr="00E01EB7" w:rsidRDefault="00E01EB7" w:rsidP="00E01EB7">
      <w:pPr>
        <w:ind w:left="142"/>
        <w:jc w:val="both"/>
        <w:rPr>
          <w:rFonts w:eastAsiaTheme="minorHAnsi"/>
          <w:b/>
          <w:sz w:val="22"/>
          <w:szCs w:val="22"/>
          <w:u w:val="single"/>
          <w:lang w:eastAsia="x-none"/>
        </w:rPr>
      </w:pPr>
    </w:p>
    <w:p w:rsidR="00E01EB7" w:rsidRPr="00E01EB7" w:rsidRDefault="00E01EB7" w:rsidP="00EA13F2">
      <w:pPr>
        <w:ind w:left="142"/>
        <w:jc w:val="both"/>
        <w:rPr>
          <w:rFonts w:eastAsiaTheme="minorHAnsi"/>
          <w:b/>
          <w:sz w:val="22"/>
          <w:szCs w:val="22"/>
          <w:u w:val="single"/>
          <w:lang w:eastAsia="x-none"/>
        </w:rPr>
      </w:pPr>
    </w:p>
    <w:p w:rsidR="00697885" w:rsidRPr="00C65A44" w:rsidRDefault="00697885" w:rsidP="00697885">
      <w:pPr>
        <w:ind w:right="3968"/>
        <w:jc w:val="center"/>
        <w:rPr>
          <w:rFonts w:eastAsia="Calibri"/>
          <w:b/>
          <w:sz w:val="28"/>
          <w:szCs w:val="28"/>
          <w:lang w:val="x-none"/>
        </w:rPr>
      </w:pPr>
      <w:r w:rsidRPr="00C65A44">
        <w:rPr>
          <w:rFonts w:eastAsia="Calibri"/>
          <w:b/>
          <w:sz w:val="28"/>
          <w:szCs w:val="28"/>
          <w:lang w:val="x-none"/>
        </w:rPr>
        <w:t>Z A T W I E R D Z A M</w:t>
      </w:r>
    </w:p>
    <w:p w:rsidR="00697885" w:rsidRPr="00C65A44" w:rsidRDefault="00697885" w:rsidP="00697885">
      <w:pPr>
        <w:ind w:right="3968"/>
        <w:jc w:val="center"/>
        <w:rPr>
          <w:rFonts w:eastAsia="Calibri"/>
          <w:b/>
          <w:sz w:val="26"/>
          <w:szCs w:val="26"/>
          <w:lang w:val="x-none"/>
        </w:rPr>
      </w:pPr>
      <w:r w:rsidRPr="00C65A44">
        <w:rPr>
          <w:rFonts w:eastAsia="Calibri"/>
          <w:b/>
          <w:sz w:val="26"/>
          <w:szCs w:val="26"/>
          <w:lang w:val="x-none"/>
        </w:rPr>
        <w:t>SZEF</w:t>
      </w:r>
    </w:p>
    <w:p w:rsidR="00697885" w:rsidRPr="00C65A44" w:rsidRDefault="00697885" w:rsidP="00697885">
      <w:pPr>
        <w:ind w:right="2834"/>
        <w:jc w:val="both"/>
        <w:rPr>
          <w:rFonts w:eastAsia="Calibri"/>
          <w:b/>
          <w:sz w:val="26"/>
          <w:szCs w:val="26"/>
          <w:lang w:val="x-none"/>
        </w:rPr>
      </w:pPr>
      <w:r w:rsidRPr="00C65A44">
        <w:rPr>
          <w:rFonts w:eastAsia="Calibri"/>
          <w:b/>
          <w:sz w:val="26"/>
          <w:szCs w:val="26"/>
          <w:lang w:val="x-none"/>
        </w:rPr>
        <w:t>SZEFOSTWA SŁUŻBY ŻYWNOŚCIOWEJ</w:t>
      </w:r>
    </w:p>
    <w:p w:rsidR="00697885" w:rsidRPr="00C65A44" w:rsidRDefault="00697885" w:rsidP="00697885">
      <w:pPr>
        <w:ind w:right="2834"/>
        <w:jc w:val="both"/>
        <w:rPr>
          <w:rFonts w:eastAsia="Calibri"/>
          <w:b/>
          <w:sz w:val="26"/>
          <w:szCs w:val="26"/>
          <w:lang w:val="x-none"/>
        </w:rPr>
      </w:pPr>
    </w:p>
    <w:p w:rsidR="00697885" w:rsidRPr="00C65A44" w:rsidRDefault="00697885" w:rsidP="00697885">
      <w:pPr>
        <w:ind w:right="2834" w:hanging="1417"/>
        <w:jc w:val="center"/>
        <w:rPr>
          <w:rFonts w:eastAsia="Calibri"/>
          <w:b/>
          <w:sz w:val="26"/>
          <w:szCs w:val="26"/>
        </w:rPr>
      </w:pPr>
      <w:r w:rsidRPr="00384385">
        <w:rPr>
          <w:rFonts w:eastAsia="Calibri"/>
          <w:b/>
          <w:sz w:val="26"/>
          <w:szCs w:val="26"/>
        </w:rPr>
        <w:t>(-) płk Paweł CZUBKOWSKI</w:t>
      </w:r>
    </w:p>
    <w:p w:rsidR="00697885" w:rsidRPr="00952289" w:rsidRDefault="00697885" w:rsidP="00697885">
      <w:pPr>
        <w:ind w:right="2834" w:firstLine="708"/>
        <w:jc w:val="both"/>
        <w:rPr>
          <w:rFonts w:ascii="Arial" w:eastAsia="Calibri" w:hAnsi="Arial" w:cs="Arial"/>
          <w:b/>
          <w:sz w:val="26"/>
          <w:szCs w:val="26"/>
        </w:rPr>
      </w:pPr>
    </w:p>
    <w:p w:rsidR="00697885" w:rsidRPr="00715FE8" w:rsidRDefault="00697885" w:rsidP="00697885">
      <w:pPr>
        <w:ind w:right="3968"/>
        <w:jc w:val="center"/>
        <w:rPr>
          <w:rFonts w:ascii="Arial" w:eastAsia="Calibri" w:hAnsi="Arial" w:cs="Arial"/>
          <w:b/>
          <w:sz w:val="26"/>
          <w:szCs w:val="26"/>
          <w:lang w:val="x-none"/>
        </w:rPr>
      </w:pPr>
    </w:p>
    <w:p w:rsidR="00697885" w:rsidRPr="00715FE8" w:rsidRDefault="00697885" w:rsidP="00697885">
      <w:pPr>
        <w:spacing w:line="360" w:lineRule="auto"/>
        <w:jc w:val="center"/>
        <w:rPr>
          <w:rFonts w:ascii="Arial" w:eastAsia="Calibri" w:hAnsi="Arial" w:cs="Arial"/>
          <w:b/>
          <w:position w:val="6"/>
          <w:sz w:val="40"/>
          <w:szCs w:val="40"/>
        </w:rPr>
      </w:pPr>
      <w:r w:rsidRPr="00715FE8">
        <w:rPr>
          <w:rFonts w:ascii="Arial" w:eastAsia="Calibri" w:hAnsi="Arial" w:cs="Arial"/>
          <w:b/>
          <w:position w:val="6"/>
          <w:sz w:val="40"/>
          <w:szCs w:val="40"/>
        </w:rPr>
        <w:t xml:space="preserve">WYMAGANIA </w:t>
      </w:r>
      <w:r>
        <w:rPr>
          <w:rFonts w:ascii="Arial" w:eastAsia="Calibri" w:hAnsi="Arial" w:cs="Arial"/>
          <w:b/>
          <w:position w:val="6"/>
          <w:sz w:val="40"/>
          <w:szCs w:val="40"/>
        </w:rPr>
        <w:t>EKSPLOATACYJNO</w:t>
      </w:r>
      <w:r w:rsidRPr="00715FE8">
        <w:rPr>
          <w:rFonts w:ascii="Arial" w:eastAsia="Calibri" w:hAnsi="Arial" w:cs="Arial"/>
          <w:b/>
          <w:position w:val="6"/>
          <w:sz w:val="40"/>
          <w:szCs w:val="40"/>
        </w:rPr>
        <w:t xml:space="preserve"> - TECHNICZNE</w:t>
      </w:r>
    </w:p>
    <w:p w:rsidR="00697885" w:rsidRPr="00715FE8" w:rsidRDefault="00697885" w:rsidP="00697885">
      <w:pPr>
        <w:spacing w:before="240" w:after="240" w:line="360" w:lineRule="auto"/>
        <w:jc w:val="center"/>
        <w:rPr>
          <w:rFonts w:ascii="Arial" w:eastAsia="Calibri" w:hAnsi="Arial" w:cs="Arial"/>
          <w:b/>
          <w:position w:val="6"/>
          <w:sz w:val="36"/>
          <w:szCs w:val="36"/>
        </w:rPr>
      </w:pPr>
      <w:r w:rsidRPr="00715FE8">
        <w:rPr>
          <w:rFonts w:ascii="Arial" w:eastAsia="Calibri" w:hAnsi="Arial" w:cs="Arial"/>
          <w:b/>
          <w:position w:val="6"/>
          <w:sz w:val="36"/>
          <w:szCs w:val="36"/>
        </w:rPr>
        <w:t>na zakup</w:t>
      </w:r>
    </w:p>
    <w:p w:rsidR="00697885" w:rsidRDefault="00697885" w:rsidP="00697885">
      <w:pPr>
        <w:jc w:val="center"/>
        <w:rPr>
          <w:rFonts w:ascii="Arial" w:hAnsi="Arial" w:cs="Arial"/>
          <w:b/>
          <w:iCs/>
          <w:sz w:val="40"/>
          <w:szCs w:val="40"/>
        </w:rPr>
      </w:pPr>
      <w:r>
        <w:rPr>
          <w:rFonts w:ascii="Arial" w:hAnsi="Arial" w:cs="Arial"/>
          <w:b/>
          <w:iCs/>
          <w:sz w:val="40"/>
          <w:szCs w:val="40"/>
        </w:rPr>
        <w:t>tac żołnierskich, nakryć stołowych i sztućcy</w:t>
      </w:r>
    </w:p>
    <w:p w:rsidR="00697885" w:rsidRDefault="00697885" w:rsidP="00697885">
      <w:pPr>
        <w:jc w:val="center"/>
        <w:rPr>
          <w:rFonts w:ascii="Arial" w:hAnsi="Arial" w:cs="Arial"/>
        </w:rPr>
      </w:pPr>
      <w:r w:rsidRPr="00715FE8">
        <w:rPr>
          <w:rFonts w:ascii="Arial" w:hAnsi="Arial" w:cs="Arial"/>
        </w:rPr>
        <w:t>dla jednostek wojskowych Sił Zbrojnych</w:t>
      </w:r>
    </w:p>
    <w:p w:rsidR="00697885" w:rsidRDefault="00697885" w:rsidP="00697885">
      <w:pPr>
        <w:jc w:val="center"/>
        <w:rPr>
          <w:rFonts w:ascii="Arial" w:hAnsi="Arial" w:cs="Arial"/>
        </w:rPr>
      </w:pPr>
    </w:p>
    <w:p w:rsidR="00697885" w:rsidRPr="00715FE8" w:rsidRDefault="00697885" w:rsidP="006978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(standard stosowany do zabezpieczenia żywienia żołnierzy</w:t>
      </w:r>
      <w:r w:rsidRPr="00111572">
        <w:t xml:space="preserve"> </w:t>
      </w:r>
      <w:r w:rsidRPr="00111572">
        <w:rPr>
          <w:rFonts w:ascii="Arial" w:hAnsi="Arial" w:cs="Arial"/>
        </w:rPr>
        <w:t xml:space="preserve">w warunkach polowych </w:t>
      </w:r>
      <w:r>
        <w:rPr>
          <w:rFonts w:ascii="Arial" w:hAnsi="Arial" w:cs="Arial"/>
        </w:rPr>
        <w:br/>
      </w:r>
      <w:r w:rsidRPr="00111572">
        <w:rPr>
          <w:rFonts w:ascii="Arial" w:hAnsi="Arial" w:cs="Arial"/>
        </w:rPr>
        <w:t>i garnizonowych</w:t>
      </w:r>
      <w:r>
        <w:rPr>
          <w:rFonts w:ascii="Arial" w:hAnsi="Arial" w:cs="Arial"/>
        </w:rPr>
        <w:t>)</w:t>
      </w: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EB3C80" w:rsidRDefault="00EB3C80" w:rsidP="00697885">
      <w:pPr>
        <w:jc w:val="center"/>
        <w:rPr>
          <w:rFonts w:ascii="Arial" w:eastAsia="Calibri" w:hAnsi="Arial" w:cs="Arial"/>
          <w:position w:val="6"/>
        </w:rPr>
      </w:pPr>
    </w:p>
    <w:p w:rsidR="00EB3C80" w:rsidRDefault="00EB3C80" w:rsidP="00697885">
      <w:pPr>
        <w:jc w:val="center"/>
        <w:rPr>
          <w:rFonts w:ascii="Arial" w:eastAsia="Calibri" w:hAnsi="Arial" w:cs="Arial"/>
          <w:position w:val="6"/>
        </w:rPr>
      </w:pPr>
    </w:p>
    <w:p w:rsidR="00EB3C80" w:rsidRPr="00715FE8" w:rsidRDefault="00EB3C80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  <w:sz w:val="28"/>
          <w:szCs w:val="28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  <w:r w:rsidRPr="00715FE8">
        <w:rPr>
          <w:rFonts w:ascii="Arial" w:eastAsia="Calibri" w:hAnsi="Arial" w:cs="Arial"/>
          <w:noProof/>
          <w:position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C9A95" wp14:editId="51134D99">
                <wp:simplePos x="0" y="0"/>
                <wp:positionH relativeFrom="column">
                  <wp:posOffset>22860</wp:posOffset>
                </wp:positionH>
                <wp:positionV relativeFrom="paragraph">
                  <wp:posOffset>177962</wp:posOffset>
                </wp:positionV>
                <wp:extent cx="5600700" cy="0"/>
                <wp:effectExtent l="0" t="0" r="19050" b="19050"/>
                <wp:wrapNone/>
                <wp:docPr id="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AABF0"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4pt" to="442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k6KgIAADsEAAAOAAAAZHJzL2Uyb0RvYy54bWysU8uO0zAU3SPxD5b3nSSdtNNGTUcoadkM&#10;UGmGD3Btp7HGsS3bbVoQCxbzZ/BfXLsPKGwQIgvHj3uPzz3nena/7yTaceuEViXOblKMuKKaCbUp&#10;8cen5WCCkfNEMSK14iU+cIfv569fzXpT8KFutWTcIgBRruhNiVvvTZEkjra8I+5GG67gsNG2Ix6W&#10;dpMwS3pA72QyTNNx0mvLjNWUOwe79fEQzyN+03DqPzSN4x7JEgM3H0cbx3UYk/mMFBtLTCvoiQb5&#10;BxYdEQouvUDVxBO0teIPqE5Qq51u/A3VXaKbRlAea4BqsvS3ah5bYnisBcRx5iKT+3+w9P1uZZFg&#10;Jb7FSJEOLPr+9dsL/aTEMwJdnddSKKH7A8qCWL1xBeRUamVDuXSvHs2Dps8OKV21RG14JP10MIAU&#10;M5KrlLBwBq5c9+80gxiy9Toqt29sFyBBE7SPBh0uBvG9RxQ2R+M0vUvBR3o+S0hxTjTW+bdcd0Db&#10;gc9AO2hHCrJ7cB6oQ+g5JGwrvRRSRv+lQn2Jp6PhKCY4KJmFwxDm7GZdSYt2JHRQ/IIOAHYVZvVW&#10;sQjWcsIWp7knQh7nEC9VwINSgM5pdmyRz9N0upgsJvkgH44Xgzyt68GbZZUPxsvsblTf1lVVZ18C&#10;tSwvWsEYV4HduV2z/O/a4fRwjo12adiLDMk1eiwRyJ7/kXT0Mth3bIS1ZoeVDWoEW6FDY/DpNYUn&#10;8Os6Rv188/MfAAAA//8DAFBLAwQUAAYACAAAACEA/sck5NsAAAAHAQAADwAAAGRycy9kb3ducmV2&#10;LnhtbEyPwU7DMBBE70j8g7VIXKrWIRVVlMapEJAbF1oQ1228JBHxOo3dNvD1LOIAx50Zzb4pNpPr&#10;1YnG0Hk2cLNIQBHX3nbcGHjZVfMMVIjIFnvPZOCTAmzKy4sCc+vP/EynbWyUlHDI0UAb45BrHeqW&#10;HIaFH4jFe/ejwyjn2Gg74lnKXa/TJFlphx3LhxYHum+p/tgenYFQvdKh+prVs+Rt2XhKDw9Pj2jM&#10;9dV0twYVaYp/YfjBF3QohWnvj2yD6g0sVxI0kGaySOwsuxVh/yvostD/+ctvAAAA//8DAFBLAQIt&#10;ABQABgAIAAAAIQC2gziS/gAAAOEBAAATAAAAAAAAAAAAAAAAAAAAAABbQ29udGVudF9UeXBlc10u&#10;eG1sUEsBAi0AFAAGAAgAAAAhADj9If/WAAAAlAEAAAsAAAAAAAAAAAAAAAAALwEAAF9yZWxzLy5y&#10;ZWxzUEsBAi0AFAAGAAgAAAAhAPyvGToqAgAAOwQAAA4AAAAAAAAAAAAAAAAALgIAAGRycy9lMm9E&#10;b2MueG1sUEsBAi0AFAAGAAgAAAAhAP7HJOTbAAAABwEAAA8AAAAAAAAAAAAAAAAAhAQAAGRycy9k&#10;b3ducmV2LnhtbFBLBQYAAAAABAAEAPMAAACMBQAAAAA=&#10;"/>
            </w:pict>
          </mc:Fallback>
        </mc:AlternateContent>
      </w:r>
      <w:r w:rsidRPr="00715FE8">
        <w:rPr>
          <w:rFonts w:ascii="Arial" w:eastAsia="Calibri" w:hAnsi="Arial" w:cs="Arial"/>
          <w:position w:val="6"/>
        </w:rPr>
        <w:t>BYDGOSZCZ</w:t>
      </w: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  <w:r>
        <w:rPr>
          <w:rFonts w:ascii="Arial" w:hAnsi="Arial" w:cs="Arial"/>
          <w:noProof/>
        </w:rPr>
        <w:t>STYCZEŃ</w:t>
      </w:r>
      <w:r w:rsidRPr="00715FE8">
        <w:rPr>
          <w:rFonts w:ascii="Arial" w:hAnsi="Arial" w:cs="Arial"/>
          <w:noProof/>
        </w:rPr>
        <w:t xml:space="preserve"> </w:t>
      </w:r>
      <w:r w:rsidRPr="00715FE8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</w:p>
    <w:p w:rsidR="00EB3C80" w:rsidRDefault="00EB3C80" w:rsidP="00697885">
      <w:pPr>
        <w:jc w:val="center"/>
        <w:rPr>
          <w:rFonts w:ascii="Arial" w:hAnsi="Arial" w:cs="Arial"/>
        </w:rPr>
      </w:pPr>
    </w:p>
    <w:p w:rsidR="00EB3C80" w:rsidRDefault="00EB3C80" w:rsidP="00697885">
      <w:pPr>
        <w:jc w:val="center"/>
        <w:rPr>
          <w:rFonts w:ascii="Arial" w:hAnsi="Arial" w:cs="Arial"/>
        </w:rPr>
      </w:pPr>
    </w:p>
    <w:p w:rsidR="00697885" w:rsidRPr="000631FA" w:rsidRDefault="00697885" w:rsidP="00697885">
      <w:pPr>
        <w:jc w:val="center"/>
        <w:rPr>
          <w:rFonts w:ascii="Arial" w:hAnsi="Arial" w:cs="Arial"/>
        </w:rPr>
      </w:pPr>
      <w:r w:rsidRPr="00715FE8">
        <w:rPr>
          <w:rFonts w:ascii="Arial" w:hAnsi="Arial" w:cs="Arial"/>
        </w:rPr>
        <w:t xml:space="preserve">Dane uzupełniające do przygotowania Specyfikacji Istotnych Warunków Zamówienia </w:t>
      </w:r>
      <w:r w:rsidRPr="00715FE8">
        <w:rPr>
          <w:rFonts w:ascii="Arial" w:hAnsi="Arial" w:cs="Arial"/>
        </w:rPr>
        <w:br/>
        <w:t xml:space="preserve">w zakresie </w:t>
      </w:r>
      <w:r w:rsidRPr="000631FA">
        <w:rPr>
          <w:rFonts w:ascii="Arial" w:hAnsi="Arial" w:cs="Arial"/>
        </w:rPr>
        <w:t xml:space="preserve">zakupu przez jednostki wojskowe prowadzące gospodarkę żywnościową jednolitych </w:t>
      </w:r>
      <w:r w:rsidRPr="0018620D">
        <w:rPr>
          <w:rFonts w:ascii="Arial" w:hAnsi="Arial" w:cs="Arial"/>
        </w:rPr>
        <w:t xml:space="preserve">tac żołnierskich </w:t>
      </w:r>
      <w:r>
        <w:rPr>
          <w:rFonts w:ascii="Arial" w:hAnsi="Arial" w:cs="Arial"/>
        </w:rPr>
        <w:t xml:space="preserve">oraz nakryć </w:t>
      </w:r>
      <w:r w:rsidRPr="003E34CE">
        <w:rPr>
          <w:rFonts w:ascii="Arial" w:hAnsi="Arial" w:cs="Arial"/>
        </w:rPr>
        <w:t xml:space="preserve">stołowych i sztućców dla </w:t>
      </w:r>
      <w:r w:rsidRPr="000631FA">
        <w:rPr>
          <w:rFonts w:ascii="Arial" w:hAnsi="Arial" w:cs="Arial"/>
        </w:rPr>
        <w:t>Sił Zbrojnych z d</w:t>
      </w:r>
      <w:r>
        <w:rPr>
          <w:rFonts w:ascii="Arial" w:hAnsi="Arial" w:cs="Arial"/>
        </w:rPr>
        <w:t>atą zatwierdzenia ……………………</w:t>
      </w:r>
      <w:r w:rsidRPr="000631FA">
        <w:rPr>
          <w:rFonts w:ascii="Arial" w:hAnsi="Arial" w:cs="Arial"/>
        </w:rPr>
        <w:t>.</w:t>
      </w:r>
    </w:p>
    <w:p w:rsidR="00697885" w:rsidRPr="000119F7" w:rsidRDefault="00697885" w:rsidP="00697885">
      <w:pPr>
        <w:tabs>
          <w:tab w:val="left" w:pos="1843"/>
        </w:tabs>
        <w:ind w:left="2124" w:hanging="2124"/>
        <w:jc w:val="both"/>
        <w:rPr>
          <w:rFonts w:ascii="Arial" w:hAnsi="Arial" w:cs="Arial"/>
          <w:strike/>
        </w:rPr>
      </w:pPr>
    </w:p>
    <w:p w:rsidR="00697885" w:rsidRDefault="00697885" w:rsidP="00697885">
      <w:pPr>
        <w:jc w:val="both"/>
        <w:rPr>
          <w:rFonts w:ascii="Arial" w:hAnsi="Arial" w:cs="Arial"/>
        </w:rPr>
      </w:pPr>
      <w:r w:rsidRPr="00362E92">
        <w:rPr>
          <w:rFonts w:ascii="Arial" w:hAnsi="Arial" w:cs="Arial"/>
          <w:b/>
          <w:bCs/>
          <w:sz w:val="28"/>
          <w:szCs w:val="28"/>
        </w:rPr>
        <w:t>TYP SPRZĘTU PODLEGAJĄCEMU ZAKUPOWI:</w:t>
      </w:r>
      <w:r w:rsidRPr="00362E92">
        <w:rPr>
          <w:rFonts w:ascii="Arial" w:hAnsi="Arial" w:cs="Arial"/>
        </w:rPr>
        <w:tab/>
        <w:t>tac</w:t>
      </w:r>
      <w:r>
        <w:rPr>
          <w:rFonts w:ascii="Arial" w:hAnsi="Arial" w:cs="Arial"/>
        </w:rPr>
        <w:t>e</w:t>
      </w:r>
      <w:r w:rsidRPr="00362E92">
        <w:rPr>
          <w:rFonts w:ascii="Arial" w:hAnsi="Arial" w:cs="Arial"/>
        </w:rPr>
        <w:t xml:space="preserve"> żołnierski</w:t>
      </w:r>
      <w:r>
        <w:rPr>
          <w:rFonts w:ascii="Arial" w:hAnsi="Arial" w:cs="Arial"/>
        </w:rPr>
        <w:t>e,</w:t>
      </w:r>
      <w:r w:rsidRPr="00362E92">
        <w:rPr>
          <w:rFonts w:ascii="Arial" w:hAnsi="Arial" w:cs="Arial"/>
        </w:rPr>
        <w:t xml:space="preserve"> nakry</w:t>
      </w:r>
      <w:r>
        <w:rPr>
          <w:rFonts w:ascii="Arial" w:hAnsi="Arial" w:cs="Arial"/>
        </w:rPr>
        <w:t>cia</w:t>
      </w:r>
      <w:r w:rsidRPr="00362E92">
        <w:rPr>
          <w:rFonts w:ascii="Arial" w:hAnsi="Arial" w:cs="Arial"/>
        </w:rPr>
        <w:t xml:space="preserve"> stołow</w:t>
      </w:r>
      <w:r>
        <w:rPr>
          <w:rFonts w:ascii="Arial" w:hAnsi="Arial" w:cs="Arial"/>
        </w:rPr>
        <w:t>e</w:t>
      </w:r>
      <w:r w:rsidRPr="00362E9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sztućce wg </w:t>
      </w:r>
      <w:r w:rsidRPr="00362E92">
        <w:rPr>
          <w:rFonts w:ascii="Arial" w:hAnsi="Arial" w:cs="Arial"/>
        </w:rPr>
        <w:t>standard</w:t>
      </w:r>
      <w:r>
        <w:rPr>
          <w:rFonts w:ascii="Arial" w:hAnsi="Arial" w:cs="Arial"/>
        </w:rPr>
        <w:t>u</w:t>
      </w:r>
      <w:r w:rsidRPr="00362E92">
        <w:rPr>
          <w:rFonts w:ascii="Arial" w:hAnsi="Arial" w:cs="Arial"/>
        </w:rPr>
        <w:t xml:space="preserve"> wyposażenia</w:t>
      </w:r>
      <w:r>
        <w:rPr>
          <w:rFonts w:ascii="Arial" w:hAnsi="Arial" w:cs="Arial"/>
        </w:rPr>
        <w:t xml:space="preserve"> dla żołnierzy stosowany do </w:t>
      </w:r>
      <w:r w:rsidRPr="00362E92">
        <w:rPr>
          <w:rFonts w:ascii="Arial" w:hAnsi="Arial" w:cs="Arial"/>
        </w:rPr>
        <w:t>zabezpieczenia żywienia żołnierzy w warunkach polowych i garnizonowych</w:t>
      </w:r>
      <w:r>
        <w:rPr>
          <w:rFonts w:ascii="Arial" w:hAnsi="Arial" w:cs="Arial"/>
        </w:rPr>
        <w:t>.</w:t>
      </w:r>
    </w:p>
    <w:p w:rsidR="00697885" w:rsidRPr="000417FB" w:rsidRDefault="00697885" w:rsidP="00697885">
      <w:pPr>
        <w:jc w:val="both"/>
        <w:rPr>
          <w:rFonts w:ascii="Arial" w:hAnsi="Arial" w:cs="Arial"/>
          <w:b/>
          <w:u w:val="single"/>
        </w:rPr>
      </w:pPr>
      <w:r w:rsidRPr="000417FB">
        <w:rPr>
          <w:rFonts w:ascii="Arial" w:hAnsi="Arial" w:cs="Arial"/>
          <w:b/>
          <w:u w:val="single"/>
        </w:rPr>
        <w:t>Zadanie 1,</w:t>
      </w:r>
      <w:r>
        <w:rPr>
          <w:rFonts w:ascii="Arial" w:hAnsi="Arial" w:cs="Arial"/>
          <w:b/>
          <w:u w:val="single"/>
        </w:rPr>
        <w:t xml:space="preserve"> </w:t>
      </w:r>
      <w:r w:rsidRPr="000417FB">
        <w:rPr>
          <w:rFonts w:ascii="Arial" w:hAnsi="Arial" w:cs="Arial"/>
          <w:b/>
          <w:u w:val="single"/>
        </w:rPr>
        <w:t>2,</w:t>
      </w:r>
      <w:r>
        <w:rPr>
          <w:rFonts w:ascii="Arial" w:hAnsi="Arial" w:cs="Arial"/>
          <w:b/>
          <w:u w:val="single"/>
        </w:rPr>
        <w:t xml:space="preserve"> </w:t>
      </w:r>
      <w:r w:rsidRPr="000417FB">
        <w:rPr>
          <w:rFonts w:ascii="Arial" w:hAnsi="Arial" w:cs="Arial"/>
          <w:b/>
          <w:u w:val="single"/>
        </w:rPr>
        <w:t>3</w:t>
      </w:r>
    </w:p>
    <w:p w:rsidR="00697885" w:rsidRDefault="00697885" w:rsidP="00697885">
      <w:pPr>
        <w:pStyle w:val="StylB"/>
        <w:rPr>
          <w:rFonts w:eastAsiaTheme="minorHAnsi" w:cs="Arial"/>
          <w:bCs/>
          <w:position w:val="0"/>
          <w:sz w:val="28"/>
          <w:szCs w:val="28"/>
          <w:lang w:eastAsia="en-US"/>
        </w:rPr>
      </w:pPr>
      <w:bookmarkStart w:id="1" w:name="_Toc466365582"/>
      <w:r w:rsidRPr="0005537B">
        <w:rPr>
          <w:rFonts w:eastAsiaTheme="minorHAnsi" w:cs="Arial"/>
          <w:bCs/>
          <w:position w:val="0"/>
          <w:u w:val="single"/>
          <w:lang w:eastAsia="en-US"/>
        </w:rPr>
        <w:t>NACZYNIA STOŁOWE Z PORCELANY</w:t>
      </w:r>
      <w:bookmarkEnd w:id="1"/>
      <w:r w:rsidRPr="0005537B">
        <w:rPr>
          <w:rFonts w:eastAsiaTheme="minorHAnsi" w:cs="Arial"/>
          <w:bCs/>
          <w:position w:val="0"/>
          <w:u w:val="single"/>
          <w:lang w:eastAsia="en-US"/>
        </w:rPr>
        <w:t xml:space="preserve"> (porcelana stołowa biała niedekorowana</w:t>
      </w:r>
      <w:r w:rsidRPr="0005537B">
        <w:rPr>
          <w:rFonts w:eastAsiaTheme="minorHAnsi" w:cs="Arial"/>
          <w:bCs/>
          <w:position w:val="0"/>
          <w:sz w:val="28"/>
          <w:szCs w:val="28"/>
          <w:lang w:eastAsia="en-US"/>
        </w:rPr>
        <w:t>)</w:t>
      </w:r>
    </w:p>
    <w:p w:rsidR="00697885" w:rsidRPr="0005537B" w:rsidRDefault="00697885" w:rsidP="00697885">
      <w:pPr>
        <w:pStyle w:val="StylB"/>
        <w:rPr>
          <w:rFonts w:eastAsiaTheme="minorHAnsi" w:cs="Arial"/>
          <w:bCs/>
          <w:position w:val="0"/>
          <w:sz w:val="28"/>
          <w:szCs w:val="28"/>
          <w:lang w:eastAsia="en-US"/>
        </w:rPr>
      </w:pPr>
    </w:p>
    <w:p w:rsidR="00697885" w:rsidRPr="00925937" w:rsidRDefault="00697885" w:rsidP="00CA1C6C">
      <w:pPr>
        <w:pStyle w:val="Akapitzlist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925937">
        <w:rPr>
          <w:rFonts w:ascii="Arial" w:hAnsi="Arial" w:cs="Arial"/>
          <w:b/>
          <w:color w:val="000000"/>
        </w:rPr>
        <w:t>Wymagania</w:t>
      </w:r>
      <w:r>
        <w:rPr>
          <w:rFonts w:ascii="Arial" w:hAnsi="Arial" w:cs="Arial"/>
          <w:b/>
        </w:rPr>
        <w:t xml:space="preserve"> ogólne</w:t>
      </w:r>
    </w:p>
    <w:p w:rsidR="00697885" w:rsidRPr="00925937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Materiał wykonania porcelana:</w:t>
      </w:r>
    </w:p>
    <w:p w:rsidR="00697885" w:rsidRPr="00925937" w:rsidRDefault="00697885" w:rsidP="00CA1C6C">
      <w:pPr>
        <w:pStyle w:val="Tekstpodstawowy"/>
        <w:numPr>
          <w:ilvl w:val="0"/>
          <w:numId w:val="47"/>
        </w:numPr>
        <w:spacing w:after="0"/>
        <w:ind w:left="851" w:firstLine="0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Porcelana typu „Fine Bone” (kolor ecru);</w:t>
      </w:r>
    </w:p>
    <w:p w:rsidR="00697885" w:rsidRPr="00925937" w:rsidRDefault="00697885" w:rsidP="00CA1C6C">
      <w:pPr>
        <w:pStyle w:val="Tekstpodstawowy"/>
        <w:numPr>
          <w:ilvl w:val="0"/>
          <w:numId w:val="47"/>
        </w:numPr>
        <w:spacing w:after="0"/>
        <w:ind w:left="851" w:firstLine="0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Porcelana typu „biała” (czysta biała barwa bez tzw. czarnych kropek).</w:t>
      </w:r>
    </w:p>
    <w:p w:rsidR="00697885" w:rsidRPr="00925937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Materiał wykonania powinien być pochodzenia naturalnego, bez użycia toksycznych składników i komponentów, nie zawierających kadmu i cynku.</w:t>
      </w:r>
    </w:p>
    <w:p w:rsidR="00697885" w:rsidRPr="00925937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Powierzchnia naczyń szkliwiona.</w:t>
      </w:r>
    </w:p>
    <w:p w:rsidR="00697885" w:rsidRPr="00925937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Brak dekoracji.</w:t>
      </w:r>
    </w:p>
    <w:p w:rsidR="00697885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Rant pogrubiony.</w:t>
      </w:r>
    </w:p>
    <w:p w:rsidR="00697885" w:rsidRPr="00E054C2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E30CFD">
        <w:rPr>
          <w:rFonts w:ascii="Arial" w:hAnsi="Arial" w:cs="Arial"/>
          <w:szCs w:val="24"/>
        </w:rPr>
        <w:t>Dźwięk: czysty metaliczny.</w:t>
      </w:r>
    </w:p>
    <w:p w:rsidR="00697885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E30CFD">
        <w:rPr>
          <w:rFonts w:ascii="Arial" w:hAnsi="Arial" w:cs="Arial"/>
          <w:szCs w:val="24"/>
        </w:rPr>
        <w:t>Niska przewodność cieplna.</w:t>
      </w:r>
    </w:p>
    <w:p w:rsidR="00697885" w:rsidRPr="00E30CFD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E30CFD">
        <w:rPr>
          <w:rFonts w:ascii="Arial" w:hAnsi="Arial" w:cs="Arial"/>
          <w:szCs w:val="24"/>
        </w:rPr>
        <w:t>Do użytku w zmywarkach zgodnie z PN-EN 12875-1:2008, kuchenkach mikrofalowych oraz piecach konwekcyjno-parowych.</w:t>
      </w:r>
    </w:p>
    <w:p w:rsidR="00697885" w:rsidRDefault="00697885" w:rsidP="00CA1C6C">
      <w:pPr>
        <w:pStyle w:val="Akapitzlist"/>
        <w:numPr>
          <w:ilvl w:val="0"/>
          <w:numId w:val="4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C70487">
        <w:rPr>
          <w:rFonts w:ascii="Arial" w:hAnsi="Arial" w:cs="Arial"/>
        </w:rPr>
        <w:t>Wyroby porcelanowe jednorodnego wzoru i fasonu.</w:t>
      </w:r>
    </w:p>
    <w:p w:rsidR="00697885" w:rsidRDefault="00697885" w:rsidP="00CA1C6C">
      <w:pPr>
        <w:pStyle w:val="Akapitzlist"/>
        <w:numPr>
          <w:ilvl w:val="0"/>
          <w:numId w:val="4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C70487">
        <w:rPr>
          <w:rFonts w:ascii="Arial" w:hAnsi="Arial" w:cs="Arial"/>
        </w:rPr>
        <w:t>Gatunek – I lub II.</w:t>
      </w:r>
    </w:p>
    <w:p w:rsidR="00697885" w:rsidRPr="00C70487" w:rsidRDefault="00697885" w:rsidP="00CA1C6C">
      <w:pPr>
        <w:pStyle w:val="Akapitzlist"/>
        <w:numPr>
          <w:ilvl w:val="0"/>
          <w:numId w:val="4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C70487">
        <w:rPr>
          <w:rFonts w:ascii="Arial" w:hAnsi="Arial" w:cs="Arial"/>
        </w:rPr>
        <w:t xml:space="preserve">Cechowanie – na dnie każdego naczynia </w:t>
      </w:r>
      <w:r>
        <w:rPr>
          <w:rFonts w:ascii="Arial" w:hAnsi="Arial" w:cs="Arial"/>
        </w:rPr>
        <w:t xml:space="preserve">po stronie zewnętrznej </w:t>
      </w:r>
      <w:r w:rsidRPr="00C70487">
        <w:rPr>
          <w:rFonts w:ascii="Arial" w:hAnsi="Arial" w:cs="Arial"/>
        </w:rPr>
        <w:t>wymagany jest wykonany trwale: znak lub logo producenta</w:t>
      </w:r>
      <w:r>
        <w:rPr>
          <w:rFonts w:ascii="Arial" w:hAnsi="Arial" w:cs="Arial"/>
        </w:rPr>
        <w:t>.</w:t>
      </w:r>
    </w:p>
    <w:p w:rsidR="00697885" w:rsidRPr="0057551A" w:rsidRDefault="00697885" w:rsidP="00CA1C6C">
      <w:pPr>
        <w:pStyle w:val="Akapitzlist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 w:rsidRPr="0057551A">
        <w:rPr>
          <w:rFonts w:ascii="Arial" w:hAnsi="Arial" w:cs="Arial"/>
          <w:b/>
          <w:color w:val="000000"/>
        </w:rPr>
        <w:t xml:space="preserve">Wymagania </w:t>
      </w:r>
      <w:r w:rsidRPr="00925937">
        <w:rPr>
          <w:rFonts w:ascii="Arial" w:hAnsi="Arial" w:cs="Arial"/>
          <w:b/>
          <w:color w:val="000000"/>
        </w:rPr>
        <w:t>techniczne</w:t>
      </w:r>
      <w:r>
        <w:rPr>
          <w:rFonts w:ascii="Arial" w:hAnsi="Arial" w:cs="Arial"/>
          <w:b/>
          <w:color w:val="000000"/>
        </w:rPr>
        <w:t xml:space="preserve"> </w:t>
      </w:r>
      <w:r w:rsidRPr="0057551A">
        <w:rPr>
          <w:rFonts w:ascii="Arial" w:hAnsi="Arial" w:cs="Arial"/>
          <w:b/>
          <w:color w:val="000000"/>
        </w:rPr>
        <w:t>szczegółowe</w:t>
      </w:r>
    </w:p>
    <w:p w:rsidR="00697885" w:rsidRPr="00E2528C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2528C">
        <w:rPr>
          <w:rFonts w:ascii="Arial" w:hAnsi="Arial" w:cs="Arial"/>
        </w:rPr>
        <w:t>Wzorzec wytwarzania, szczegółowe parametry jakościowe, wady, pakowanie, przechowywanie, transport, ba</w:t>
      </w:r>
      <w:r>
        <w:rPr>
          <w:rFonts w:ascii="Arial" w:hAnsi="Arial" w:cs="Arial"/>
        </w:rPr>
        <w:t>dania, podział i oznaczenia wg.</w:t>
      </w:r>
      <w:r w:rsidRPr="00E2528C">
        <w:rPr>
          <w:rFonts w:ascii="Arial" w:hAnsi="Arial" w:cs="Arial"/>
        </w:rPr>
        <w:t>PN-75-A-12450.</w:t>
      </w:r>
    </w:p>
    <w:p w:rsidR="00697885" w:rsidRPr="00925937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925937">
        <w:rPr>
          <w:rFonts w:ascii="Arial" w:hAnsi="Arial" w:cs="Arial"/>
        </w:rPr>
        <w:t>Odporność na szok termiczny (od -30ºC do 120ºC).</w:t>
      </w:r>
    </w:p>
    <w:p w:rsidR="00697885" w:rsidRPr="00925937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925937">
        <w:rPr>
          <w:rFonts w:ascii="Arial" w:hAnsi="Arial" w:cs="Arial"/>
        </w:rPr>
        <w:t>Nasiąkliwość 0-0,5%.</w:t>
      </w:r>
    </w:p>
    <w:p w:rsidR="00697885" w:rsidRPr="00925937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925937">
        <w:rPr>
          <w:rFonts w:ascii="Arial" w:hAnsi="Arial" w:cs="Arial"/>
        </w:rPr>
        <w:t xml:space="preserve">Wytrzymałość na zgniatanie i ściskanie (możliwość ustawienia </w:t>
      </w:r>
      <w:r w:rsidRPr="00925937">
        <w:rPr>
          <w:rFonts w:ascii="Arial" w:hAnsi="Arial" w:cs="Arial"/>
          <w:bCs/>
        </w:rPr>
        <w:t>w stosie min. 100 talerzy).</w:t>
      </w:r>
    </w:p>
    <w:p w:rsidR="00697885" w:rsidRPr="004C46E1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925937">
        <w:rPr>
          <w:rFonts w:ascii="Arial" w:hAnsi="Arial" w:cs="Arial"/>
          <w:bCs/>
        </w:rPr>
        <w:t>Odporność na zadrapania.</w:t>
      </w:r>
    </w:p>
    <w:p w:rsidR="00697885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>Wymagania szczegółowe:</w:t>
      </w:r>
    </w:p>
    <w:p w:rsidR="00697885" w:rsidRDefault="00697885" w:rsidP="00697885">
      <w:pPr>
        <w:jc w:val="both"/>
        <w:rPr>
          <w:rFonts w:ascii="Arial" w:hAnsi="Arial" w:cs="Arial"/>
          <w:b/>
        </w:rPr>
      </w:pPr>
    </w:p>
    <w:p w:rsidR="00697885" w:rsidRPr="00703719" w:rsidRDefault="00697885" w:rsidP="00697885">
      <w:pPr>
        <w:jc w:val="both"/>
        <w:rPr>
          <w:rFonts w:ascii="Arial" w:hAnsi="Arial" w:cs="Arial"/>
          <w:b/>
        </w:rPr>
      </w:pPr>
      <w:r w:rsidRPr="00703719">
        <w:rPr>
          <w:rFonts w:ascii="Arial" w:hAnsi="Arial" w:cs="Arial"/>
          <w:b/>
        </w:rPr>
        <w:t>Zadanie 1 poz. 1 - 3</w:t>
      </w:r>
    </w:p>
    <w:p w:rsidR="00697885" w:rsidRPr="0019737A" w:rsidRDefault="00697885" w:rsidP="00CA1C6C">
      <w:pPr>
        <w:pStyle w:val="Akapitzlist"/>
        <w:numPr>
          <w:ilvl w:val="3"/>
          <w:numId w:val="43"/>
        </w:numPr>
        <w:spacing w:after="0" w:line="240" w:lineRule="auto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9737A">
        <w:rPr>
          <w:rFonts w:ascii="Arial" w:hAnsi="Arial" w:cs="Arial"/>
        </w:rPr>
        <w:t>alerze:</w:t>
      </w:r>
    </w:p>
    <w:p w:rsidR="00697885" w:rsidRPr="00B86945" w:rsidRDefault="00697885" w:rsidP="00CA1C6C">
      <w:pPr>
        <w:pStyle w:val="Akapitzlist"/>
        <w:numPr>
          <w:ilvl w:val="0"/>
          <w:numId w:val="41"/>
        </w:numPr>
        <w:spacing w:after="0" w:line="240" w:lineRule="auto"/>
        <w:ind w:left="1560" w:hanging="284"/>
        <w:rPr>
          <w:rFonts w:ascii="Arial" w:hAnsi="Arial" w:cs="Arial"/>
        </w:rPr>
      </w:pPr>
      <w:r w:rsidRPr="003616E5">
        <w:rPr>
          <w:rFonts w:ascii="Arial" w:hAnsi="Arial" w:cs="Arial"/>
        </w:rPr>
        <w:t>talerz głęboki: wzór „klasyczny”,</w:t>
      </w:r>
      <w:r w:rsidR="00790274" w:rsidRPr="003616E5">
        <w:rPr>
          <w:rFonts w:ascii="Arial" w:hAnsi="Arial" w:cs="Arial"/>
        </w:rPr>
        <w:t xml:space="preserve"> średnica 22-25 cm ze skrzydłem </w:t>
      </w:r>
      <w:r w:rsidRPr="003616E5">
        <w:rPr>
          <w:rFonts w:ascii="Arial" w:hAnsi="Arial" w:cs="Arial"/>
        </w:rPr>
        <w:t xml:space="preserve">uniesionym pod kątem nie mniejszym niż 20 stopni, waga minimum </w:t>
      </w:r>
      <w:r w:rsidR="00790274" w:rsidRPr="00B86945">
        <w:rPr>
          <w:rFonts w:ascii="Arial" w:hAnsi="Arial" w:cs="Arial"/>
        </w:rPr>
        <w:t>0,47</w:t>
      </w:r>
      <w:r w:rsidRPr="00B86945">
        <w:rPr>
          <w:rFonts w:ascii="Arial" w:hAnsi="Arial" w:cs="Arial"/>
        </w:rPr>
        <w:t xml:space="preserve"> kg;</w:t>
      </w:r>
    </w:p>
    <w:p w:rsidR="00697885" w:rsidRPr="003E34CE" w:rsidRDefault="00697885" w:rsidP="00CA1C6C">
      <w:pPr>
        <w:pStyle w:val="Akapitzlist"/>
        <w:numPr>
          <w:ilvl w:val="0"/>
          <w:numId w:val="41"/>
        </w:numPr>
        <w:spacing w:after="0" w:line="240" w:lineRule="auto"/>
        <w:ind w:left="1560" w:hanging="284"/>
        <w:rPr>
          <w:rFonts w:ascii="Arial" w:hAnsi="Arial" w:cs="Arial"/>
        </w:rPr>
      </w:pPr>
      <w:r w:rsidRPr="003E34CE">
        <w:rPr>
          <w:rFonts w:ascii="Arial" w:hAnsi="Arial" w:cs="Arial"/>
        </w:rPr>
        <w:t>talerz płytki: średnica 24-27 cm, waga minimum 0,51 kg;</w:t>
      </w:r>
    </w:p>
    <w:p w:rsidR="00697885" w:rsidRDefault="00697885" w:rsidP="00CA1C6C">
      <w:pPr>
        <w:pStyle w:val="Akapitzlist"/>
        <w:numPr>
          <w:ilvl w:val="0"/>
          <w:numId w:val="41"/>
        </w:numPr>
        <w:spacing w:after="0" w:line="240" w:lineRule="auto"/>
        <w:ind w:left="1560" w:hanging="284"/>
        <w:rPr>
          <w:rFonts w:ascii="Arial" w:hAnsi="Arial" w:cs="Arial"/>
        </w:rPr>
      </w:pPr>
      <w:r w:rsidRPr="003E34CE">
        <w:rPr>
          <w:rFonts w:ascii="Arial" w:hAnsi="Arial" w:cs="Arial"/>
        </w:rPr>
        <w:t>talerz deserowy: średnica 17-20 cm, waga minimum 0,23 kg.</w:t>
      </w:r>
    </w:p>
    <w:p w:rsidR="00697885" w:rsidRPr="00703719" w:rsidRDefault="00697885" w:rsidP="00697885">
      <w:pPr>
        <w:jc w:val="both"/>
        <w:rPr>
          <w:rFonts w:ascii="Arial" w:hAnsi="Arial" w:cs="Arial"/>
          <w:b/>
        </w:rPr>
      </w:pPr>
      <w:r w:rsidRPr="00703719">
        <w:rPr>
          <w:rFonts w:ascii="Arial" w:hAnsi="Arial" w:cs="Arial"/>
          <w:b/>
        </w:rPr>
        <w:t xml:space="preserve">Zadanie 2 </w:t>
      </w:r>
    </w:p>
    <w:p w:rsidR="00697885" w:rsidRDefault="00697885" w:rsidP="00CA1C6C">
      <w:pPr>
        <w:pStyle w:val="Akapitzlist"/>
        <w:numPr>
          <w:ilvl w:val="3"/>
          <w:numId w:val="43"/>
        </w:numPr>
        <w:spacing w:after="0" w:line="240" w:lineRule="auto"/>
        <w:ind w:left="1276" w:hanging="425"/>
        <w:contextualSpacing w:val="0"/>
        <w:jc w:val="both"/>
        <w:rPr>
          <w:rFonts w:ascii="Arial" w:hAnsi="Arial" w:cs="Arial"/>
        </w:rPr>
      </w:pPr>
      <w:r w:rsidRPr="0019737A">
        <w:rPr>
          <w:rFonts w:ascii="Arial" w:hAnsi="Arial" w:cs="Arial"/>
        </w:rPr>
        <w:t>kubk</w:t>
      </w:r>
      <w:r>
        <w:rPr>
          <w:rFonts w:ascii="Arial" w:hAnsi="Arial" w:cs="Arial"/>
        </w:rPr>
        <w:t>i:</w:t>
      </w:r>
    </w:p>
    <w:p w:rsidR="00697885" w:rsidRDefault="00697885" w:rsidP="00CA1C6C">
      <w:pPr>
        <w:pStyle w:val="Akapitzlist"/>
        <w:numPr>
          <w:ilvl w:val="0"/>
          <w:numId w:val="41"/>
        </w:numPr>
        <w:spacing w:after="0" w:line="240" w:lineRule="auto"/>
        <w:ind w:left="156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kubek </w:t>
      </w:r>
      <w:r w:rsidRPr="0019737A">
        <w:rPr>
          <w:rFonts w:ascii="Arial" w:hAnsi="Arial" w:cs="Arial"/>
        </w:rPr>
        <w:t>o pojemności 0,25-0,35 l bez ucha z możliwością sztaplowania, wysokość 9-11 cm, waga min</w:t>
      </w:r>
      <w:r>
        <w:rPr>
          <w:rFonts w:ascii="Arial" w:hAnsi="Arial" w:cs="Arial"/>
        </w:rPr>
        <w:t>imum</w:t>
      </w:r>
      <w:r w:rsidRPr="0019737A">
        <w:rPr>
          <w:rFonts w:ascii="Arial" w:hAnsi="Arial" w:cs="Arial"/>
        </w:rPr>
        <w:t xml:space="preserve"> </w:t>
      </w:r>
      <w:r w:rsidR="002D511E" w:rsidRPr="002D511E">
        <w:rPr>
          <w:rFonts w:ascii="Arial" w:hAnsi="Arial" w:cs="Arial"/>
          <w:b/>
          <w:color w:val="FF0000"/>
        </w:rPr>
        <w:t>0,33 kg</w:t>
      </w:r>
      <w:r w:rsidRPr="002D511E">
        <w:rPr>
          <w:rFonts w:ascii="Arial" w:hAnsi="Arial" w:cs="Arial"/>
          <w:b/>
          <w:color w:val="FF0000"/>
        </w:rPr>
        <w:t>;</w:t>
      </w:r>
    </w:p>
    <w:p w:rsidR="00697885" w:rsidRDefault="00697885" w:rsidP="00697885">
      <w:pPr>
        <w:pStyle w:val="Akapitzlist"/>
        <w:ind w:left="1560"/>
        <w:rPr>
          <w:rFonts w:ascii="Arial" w:hAnsi="Arial" w:cs="Arial"/>
        </w:rPr>
      </w:pPr>
    </w:p>
    <w:p w:rsidR="00697885" w:rsidRPr="00703719" w:rsidRDefault="00697885" w:rsidP="00697885">
      <w:pPr>
        <w:rPr>
          <w:rFonts w:ascii="Arial" w:hAnsi="Arial" w:cs="Arial"/>
          <w:b/>
        </w:rPr>
      </w:pPr>
      <w:r w:rsidRPr="00703719">
        <w:rPr>
          <w:rFonts w:ascii="Arial" w:hAnsi="Arial" w:cs="Arial"/>
          <w:b/>
        </w:rPr>
        <w:t xml:space="preserve">Zadanie nr 3 </w:t>
      </w:r>
    </w:p>
    <w:p w:rsidR="00697885" w:rsidRDefault="00697885" w:rsidP="00CA1C6C">
      <w:pPr>
        <w:pStyle w:val="Akapitzlist"/>
        <w:numPr>
          <w:ilvl w:val="3"/>
          <w:numId w:val="4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9737A">
        <w:rPr>
          <w:rFonts w:ascii="Arial" w:hAnsi="Arial" w:cs="Arial"/>
        </w:rPr>
        <w:t>kompotierka (salaterka) o średnicy 12 – 14 cm, wysokość 3,5-5 cm, waga</w:t>
      </w:r>
      <w:r>
        <w:rPr>
          <w:rFonts w:ascii="Arial" w:hAnsi="Arial" w:cs="Arial"/>
        </w:rPr>
        <w:t xml:space="preserve"> minimum 0,20 kg.</w:t>
      </w:r>
    </w:p>
    <w:p w:rsidR="00697885" w:rsidRPr="0019737A" w:rsidRDefault="00697885" w:rsidP="00697885">
      <w:pPr>
        <w:pStyle w:val="Akapitzlist"/>
        <w:ind w:left="1068"/>
        <w:rPr>
          <w:rFonts w:ascii="Arial" w:hAnsi="Arial" w:cs="Arial"/>
        </w:rPr>
      </w:pPr>
    </w:p>
    <w:p w:rsidR="00697885" w:rsidRPr="00B62A7F" w:rsidRDefault="00697885" w:rsidP="00CA1C6C">
      <w:pPr>
        <w:pStyle w:val="Akapitzlist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B62A7F">
        <w:rPr>
          <w:rFonts w:ascii="Arial" w:hAnsi="Arial" w:cs="Arial"/>
          <w:b/>
        </w:rPr>
        <w:lastRenderedPageBreak/>
        <w:t xml:space="preserve">Wymagania </w:t>
      </w:r>
      <w:r>
        <w:rPr>
          <w:rFonts w:ascii="Arial" w:hAnsi="Arial" w:cs="Arial"/>
          <w:b/>
        </w:rPr>
        <w:t>dodatkowe</w:t>
      </w:r>
    </w:p>
    <w:p w:rsidR="00697885" w:rsidRPr="00B62A7F" w:rsidRDefault="00697885" w:rsidP="00CA1C6C">
      <w:pPr>
        <w:pStyle w:val="Akapitzlist"/>
        <w:numPr>
          <w:ilvl w:val="0"/>
          <w:numId w:val="48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 xml:space="preserve">Wyroby poukładane warstwami </w:t>
      </w:r>
      <w:r>
        <w:rPr>
          <w:rFonts w:ascii="Arial" w:hAnsi="Arial" w:cs="Arial"/>
        </w:rPr>
        <w:t xml:space="preserve">lub zapakowane w kartony </w:t>
      </w:r>
      <w:r w:rsidRPr="00B62A7F">
        <w:rPr>
          <w:rFonts w:ascii="Arial" w:hAnsi="Arial" w:cs="Arial"/>
        </w:rPr>
        <w:t>na paletach każdy asortyment oddzielenie</w:t>
      </w:r>
      <w:r>
        <w:rPr>
          <w:rFonts w:ascii="Arial" w:hAnsi="Arial" w:cs="Arial"/>
        </w:rPr>
        <w:t>.</w:t>
      </w:r>
    </w:p>
    <w:p w:rsidR="00697885" w:rsidRPr="00B62A7F" w:rsidRDefault="00697885" w:rsidP="00CA1C6C">
      <w:pPr>
        <w:pStyle w:val="Akapitzlist"/>
        <w:numPr>
          <w:ilvl w:val="0"/>
          <w:numId w:val="48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>Pomiędzy każdą warstwą przekładka tekturowa</w:t>
      </w:r>
      <w:r>
        <w:rPr>
          <w:rFonts w:ascii="Arial" w:hAnsi="Arial" w:cs="Arial"/>
        </w:rPr>
        <w:t>.</w:t>
      </w:r>
    </w:p>
    <w:p w:rsidR="00697885" w:rsidRPr="00B62A7F" w:rsidRDefault="00697885" w:rsidP="00CA1C6C">
      <w:pPr>
        <w:pStyle w:val="Akapitzlist"/>
        <w:numPr>
          <w:ilvl w:val="0"/>
          <w:numId w:val="48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>Maksymalna ilość warstw na palecie:</w:t>
      </w:r>
    </w:p>
    <w:p w:rsidR="00697885" w:rsidRDefault="00697885" w:rsidP="00697885">
      <w:pPr>
        <w:pStyle w:val="Akapitzlist"/>
        <w:ind w:left="851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>a) talerzy do 7 warstw</w:t>
      </w:r>
      <w:r>
        <w:rPr>
          <w:rFonts w:ascii="Arial" w:hAnsi="Arial" w:cs="Arial"/>
        </w:rPr>
        <w:t>;</w:t>
      </w:r>
    </w:p>
    <w:p w:rsidR="00697885" w:rsidRPr="00B62A7F" w:rsidRDefault="00697885" w:rsidP="00697885">
      <w:pPr>
        <w:pStyle w:val="Akapitzlist"/>
        <w:ind w:left="851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>b) kubków do 9 warstw</w:t>
      </w:r>
      <w:r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48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 xml:space="preserve">Palety w całości foliowane </w:t>
      </w:r>
      <w:r w:rsidRPr="00A5263C">
        <w:rPr>
          <w:rFonts w:ascii="Arial" w:hAnsi="Arial" w:cs="Arial"/>
        </w:rPr>
        <w:t>zabezpieczające zawartość przed uszkodzeniem</w:t>
      </w:r>
      <w:r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48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AA213E">
        <w:rPr>
          <w:rFonts w:ascii="Arial" w:hAnsi="Arial" w:cs="Arial"/>
        </w:rPr>
        <w:t>Do każdej palety dołączona metryka zawartości wraz z opisem oraz podaniem informacji jaki zespół ją pakował (nr).</w:t>
      </w:r>
    </w:p>
    <w:p w:rsidR="00697885" w:rsidRDefault="00697885" w:rsidP="00697885">
      <w:pPr>
        <w:jc w:val="both"/>
        <w:rPr>
          <w:rFonts w:ascii="Arial" w:hAnsi="Arial" w:cs="Arial"/>
          <w:b/>
          <w:bCs/>
          <w:u w:val="single"/>
        </w:rPr>
      </w:pPr>
    </w:p>
    <w:p w:rsidR="00697885" w:rsidRPr="00703719" w:rsidRDefault="00697885" w:rsidP="00697885">
      <w:pPr>
        <w:jc w:val="both"/>
        <w:rPr>
          <w:rFonts w:ascii="Arial" w:hAnsi="Arial" w:cs="Arial"/>
          <w:b/>
          <w:bCs/>
          <w:u w:val="single"/>
        </w:rPr>
      </w:pPr>
      <w:r w:rsidRPr="00703719">
        <w:rPr>
          <w:rFonts w:ascii="Arial" w:hAnsi="Arial" w:cs="Arial"/>
          <w:b/>
          <w:bCs/>
          <w:u w:val="single"/>
        </w:rPr>
        <w:t>Zadanie nr 4</w:t>
      </w:r>
    </w:p>
    <w:p w:rsidR="00697885" w:rsidRPr="000F3288" w:rsidRDefault="00697885" w:rsidP="00697885">
      <w:pPr>
        <w:pStyle w:val="Akapitzlist"/>
        <w:ind w:left="851"/>
        <w:contextualSpacing w:val="0"/>
        <w:jc w:val="both"/>
        <w:rPr>
          <w:rFonts w:ascii="Arial" w:hAnsi="Arial" w:cs="Arial"/>
          <w:b/>
          <w:bCs/>
          <w:u w:val="single"/>
        </w:rPr>
      </w:pPr>
    </w:p>
    <w:p w:rsidR="00697885" w:rsidRPr="00E054C2" w:rsidRDefault="00697885" w:rsidP="00697885">
      <w:pPr>
        <w:rPr>
          <w:rFonts w:ascii="Arial" w:hAnsi="Arial" w:cs="Arial"/>
          <w:b/>
          <w:bCs/>
          <w:u w:val="single"/>
        </w:rPr>
      </w:pPr>
      <w:r w:rsidRPr="0005537B">
        <w:rPr>
          <w:rFonts w:ascii="Arial" w:hAnsi="Arial" w:cs="Arial"/>
          <w:b/>
          <w:bCs/>
          <w:u w:val="single"/>
        </w:rPr>
        <w:t xml:space="preserve">SZTUĆCE ZE STALI NIERDZEWNEJ </w:t>
      </w:r>
      <w:r w:rsidRPr="00E054C2">
        <w:rPr>
          <w:rFonts w:ascii="Arial" w:hAnsi="Arial" w:cs="Arial"/>
          <w:b/>
          <w:bCs/>
          <w:u w:val="single"/>
        </w:rPr>
        <w:t>(</w:t>
      </w:r>
      <w:r w:rsidRPr="00947D5C">
        <w:rPr>
          <w:rFonts w:ascii="Arial" w:hAnsi="Arial" w:cs="Arial"/>
          <w:b/>
          <w:bCs/>
          <w:i/>
          <w:u w:val="single"/>
        </w:rPr>
        <w:t>Łyżeczka do herbaty, Łyżka stołowa, Nóż stołowy, Widelec stołowy</w:t>
      </w:r>
      <w:r w:rsidRPr="00E054C2">
        <w:rPr>
          <w:rFonts w:ascii="Arial" w:hAnsi="Arial" w:cs="Arial"/>
          <w:b/>
          <w:bCs/>
          <w:u w:val="single"/>
        </w:rPr>
        <w:t>)</w:t>
      </w:r>
    </w:p>
    <w:p w:rsidR="00697885" w:rsidRPr="009479E4" w:rsidRDefault="00697885" w:rsidP="00CA1C6C">
      <w:pPr>
        <w:pStyle w:val="Akapitzlist"/>
        <w:numPr>
          <w:ilvl w:val="0"/>
          <w:numId w:val="6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Wymagania ogólne</w:t>
      </w:r>
    </w:p>
    <w:p w:rsidR="00697885" w:rsidRDefault="00697885" w:rsidP="00CA1C6C">
      <w:pPr>
        <w:pStyle w:val="Akapitzlist"/>
        <w:numPr>
          <w:ilvl w:val="0"/>
          <w:numId w:val="6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11215F">
        <w:rPr>
          <w:rFonts w:ascii="Arial" w:hAnsi="Arial" w:cs="Arial"/>
        </w:rPr>
        <w:t xml:space="preserve">Materiał wykonania całości: stal nierdzewna </w:t>
      </w:r>
      <w:r w:rsidRPr="0031795D">
        <w:rPr>
          <w:rFonts w:ascii="Arial" w:hAnsi="Arial" w:cs="Arial"/>
        </w:rPr>
        <w:t xml:space="preserve">wg </w:t>
      </w:r>
      <w:r w:rsidRPr="003E771F">
        <w:rPr>
          <w:rFonts w:ascii="Arial" w:hAnsi="Arial" w:cs="Arial"/>
        </w:rPr>
        <w:t>PN-EN 10088-1:20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</w:rPr>
        <w:br/>
        <w:t>a w przypadku noży hartowanych stal nierdzewna spełniająca warunek twardości określonej w pkt 3.</w:t>
      </w:r>
    </w:p>
    <w:p w:rsidR="00697885" w:rsidRPr="00E55D35" w:rsidRDefault="00697885" w:rsidP="00CA1C6C">
      <w:pPr>
        <w:pStyle w:val="Akapitzlist"/>
        <w:numPr>
          <w:ilvl w:val="0"/>
          <w:numId w:val="6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55D35">
        <w:rPr>
          <w:rFonts w:ascii="Arial" w:hAnsi="Arial" w:cs="Arial"/>
        </w:rPr>
        <w:t>Wykonane zgodnie z zapisami PN-EN ISO 8442-2:2002 oraz PN-EN ISO 8442-5:2008.</w:t>
      </w:r>
    </w:p>
    <w:p w:rsidR="00697885" w:rsidRPr="009479E4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9479E4">
        <w:rPr>
          <w:rFonts w:ascii="Arial" w:hAnsi="Arial" w:cs="Arial"/>
          <w:szCs w:val="24"/>
        </w:rPr>
        <w:t>Wykonanie:</w:t>
      </w:r>
    </w:p>
    <w:p w:rsidR="00697885" w:rsidRPr="009479E4" w:rsidRDefault="00697885" w:rsidP="00CA1C6C">
      <w:pPr>
        <w:pStyle w:val="Akapitzlist"/>
        <w:numPr>
          <w:ilvl w:val="0"/>
          <w:numId w:val="50"/>
        </w:numPr>
        <w:spacing w:after="0" w:line="24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Pr="009479E4">
        <w:rPr>
          <w:rFonts w:ascii="Arial" w:hAnsi="Arial" w:cs="Arial"/>
        </w:rPr>
        <w:t>yżki</w:t>
      </w:r>
      <w:r>
        <w:rPr>
          <w:rFonts w:ascii="Arial" w:hAnsi="Arial" w:cs="Arial"/>
        </w:rPr>
        <w:t>, łyżeczki</w:t>
      </w:r>
      <w:r w:rsidRPr="009479E4">
        <w:rPr>
          <w:rFonts w:ascii="Arial" w:hAnsi="Arial" w:cs="Arial"/>
        </w:rPr>
        <w:t>: wycinane</w:t>
      </w:r>
      <w:r>
        <w:rPr>
          <w:rFonts w:ascii="Arial" w:hAnsi="Arial" w:cs="Arial"/>
        </w:rPr>
        <w:t>, walcowane, tłoczone;</w:t>
      </w:r>
    </w:p>
    <w:p w:rsidR="00697885" w:rsidRPr="009479E4" w:rsidRDefault="00697885" w:rsidP="00CA1C6C">
      <w:pPr>
        <w:pStyle w:val="Akapitzlist"/>
        <w:numPr>
          <w:ilvl w:val="0"/>
          <w:numId w:val="50"/>
        </w:numPr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9479E4">
        <w:rPr>
          <w:rFonts w:ascii="Arial" w:hAnsi="Arial" w:cs="Arial"/>
        </w:rPr>
        <w:t>widelce: wycinane, tłoczone, z zaostrzonymi kolcami,</w:t>
      </w:r>
      <w:r w:rsidRPr="00E72727">
        <w:rPr>
          <w:rFonts w:ascii="Arial" w:hAnsi="Arial" w:cs="Arial"/>
        </w:rPr>
        <w:t xml:space="preserve"> </w:t>
      </w:r>
      <w:r w:rsidRPr="009479E4">
        <w:rPr>
          <w:rFonts w:ascii="Arial" w:hAnsi="Arial" w:cs="Arial"/>
        </w:rPr>
        <w:t>czterozębny</w:t>
      </w:r>
      <w:r>
        <w:rPr>
          <w:rFonts w:ascii="Arial" w:hAnsi="Arial" w:cs="Arial"/>
        </w:rPr>
        <w:t>;</w:t>
      </w:r>
    </w:p>
    <w:p w:rsidR="00697885" w:rsidRPr="00E72727" w:rsidRDefault="00697885" w:rsidP="00CA1C6C">
      <w:pPr>
        <w:pStyle w:val="Akapitzlist"/>
        <w:numPr>
          <w:ilvl w:val="0"/>
          <w:numId w:val="50"/>
        </w:numPr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9479E4">
        <w:rPr>
          <w:rFonts w:ascii="Arial" w:hAnsi="Arial" w:cs="Arial"/>
        </w:rPr>
        <w:t xml:space="preserve">noże: wycinane, kute, walcowane na zimno i gorąco z brzeszczotami hartowanymi o twardości co najmniej 48 HRC wg </w:t>
      </w:r>
      <w:r w:rsidRPr="003E771F">
        <w:rPr>
          <w:rFonts w:ascii="Arial" w:hAnsi="Arial" w:cs="Arial"/>
        </w:rPr>
        <w:t>PN-EN ISO 6508-1:2016-10</w:t>
      </w:r>
      <w:r>
        <w:rPr>
          <w:rFonts w:ascii="Arial" w:hAnsi="Arial" w:cs="Arial"/>
        </w:rPr>
        <w:t>,</w:t>
      </w:r>
      <w:r w:rsidRPr="009479E4">
        <w:rPr>
          <w:rFonts w:ascii="Arial" w:hAnsi="Arial" w:cs="Arial"/>
        </w:rPr>
        <w:t xml:space="preserve"> szlifowane, wyważone tak, aby brzeszczot noża leżącego na płaskiej powierzchni nie dotykał tej powierzchni.</w:t>
      </w:r>
      <w:r>
        <w:rPr>
          <w:rFonts w:ascii="Arial" w:hAnsi="Arial" w:cs="Arial"/>
        </w:rPr>
        <w:t xml:space="preserve"> </w:t>
      </w:r>
      <w:r w:rsidRPr="00E72727">
        <w:rPr>
          <w:rFonts w:ascii="Arial" w:hAnsi="Arial" w:cs="Arial"/>
        </w:rPr>
        <w:t xml:space="preserve">Brzeszczot noża </w:t>
      </w:r>
      <w:r>
        <w:rPr>
          <w:rFonts w:ascii="Arial" w:hAnsi="Arial" w:cs="Arial"/>
        </w:rPr>
        <w:br/>
      </w:r>
      <w:r w:rsidRPr="00E72727">
        <w:rPr>
          <w:rFonts w:ascii="Arial" w:hAnsi="Arial" w:cs="Arial"/>
        </w:rPr>
        <w:t>z zaokrąglonym końcem ząbkowany na 1/3 długości ostrza.</w:t>
      </w:r>
    </w:p>
    <w:p w:rsidR="00697885" w:rsidRPr="00E72727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E72727">
        <w:rPr>
          <w:rFonts w:ascii="Arial" w:hAnsi="Arial" w:cs="Arial"/>
          <w:szCs w:val="24"/>
        </w:rPr>
        <w:t>Rękojeść wyprofilowana, łatwa do czyszczenia.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9506CE">
        <w:rPr>
          <w:rFonts w:ascii="Arial" w:hAnsi="Arial" w:cs="Arial"/>
          <w:szCs w:val="24"/>
        </w:rPr>
        <w:t>Wyroby jednorodnego wzoru</w:t>
      </w:r>
      <w:r>
        <w:rPr>
          <w:rFonts w:ascii="Arial" w:hAnsi="Arial" w:cs="Arial"/>
          <w:szCs w:val="24"/>
        </w:rPr>
        <w:t>, jednolite</w:t>
      </w:r>
      <w:r w:rsidRPr="009506CE">
        <w:rPr>
          <w:rFonts w:ascii="Arial" w:hAnsi="Arial" w:cs="Arial"/>
          <w:szCs w:val="24"/>
        </w:rPr>
        <w:t>, gładkie, bez przetłoczeń.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E72727">
        <w:rPr>
          <w:rFonts w:ascii="Arial" w:hAnsi="Arial" w:cs="Arial"/>
          <w:szCs w:val="24"/>
        </w:rPr>
        <w:t>Krawędzie stępione, wolne od zadziorów i zalewek.</w:t>
      </w:r>
    </w:p>
    <w:p w:rsidR="00697885" w:rsidRPr="00E72727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E72727">
        <w:rPr>
          <w:rFonts w:ascii="Arial" w:hAnsi="Arial" w:cs="Arial"/>
          <w:szCs w:val="24"/>
        </w:rPr>
        <w:t>Powierzchnie wolne od zgorzeliny i pęknięć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9479E4">
        <w:rPr>
          <w:rFonts w:ascii="Arial" w:hAnsi="Arial" w:cs="Arial"/>
          <w:szCs w:val="24"/>
        </w:rPr>
        <w:t>Wykończenie: średni lub wysoki połysk.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9506CE">
        <w:rPr>
          <w:rFonts w:ascii="Arial" w:hAnsi="Arial" w:cs="Arial"/>
          <w:szCs w:val="24"/>
        </w:rPr>
        <w:t xml:space="preserve">Odporność na działanie środków myjących i dezynfekcyjnych. 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9506CE">
        <w:rPr>
          <w:rFonts w:ascii="Arial" w:hAnsi="Arial" w:cs="Arial"/>
          <w:szCs w:val="24"/>
        </w:rPr>
        <w:t>Sztućce przystosowane do mycia w zmywarkach mechanicznych</w:t>
      </w:r>
      <w:r>
        <w:rPr>
          <w:rFonts w:ascii="Arial" w:hAnsi="Arial" w:cs="Arial"/>
          <w:szCs w:val="24"/>
        </w:rPr>
        <w:t xml:space="preserve"> zgodnie </w:t>
      </w:r>
      <w:r>
        <w:rPr>
          <w:rFonts w:ascii="Arial" w:hAnsi="Arial" w:cs="Arial"/>
          <w:szCs w:val="24"/>
        </w:rPr>
        <w:br/>
        <w:t xml:space="preserve">z </w:t>
      </w:r>
      <w:r w:rsidRPr="00E30CFD">
        <w:rPr>
          <w:rFonts w:ascii="Arial" w:hAnsi="Arial" w:cs="Arial"/>
          <w:szCs w:val="24"/>
        </w:rPr>
        <w:t>PN-EN 12875-1:2008</w:t>
      </w:r>
      <w:r>
        <w:rPr>
          <w:rFonts w:ascii="Arial" w:hAnsi="Arial" w:cs="Arial"/>
          <w:szCs w:val="24"/>
        </w:rPr>
        <w:t>.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31795D">
        <w:rPr>
          <w:rFonts w:ascii="Arial" w:hAnsi="Arial" w:cs="Arial"/>
          <w:szCs w:val="24"/>
        </w:rPr>
        <w:t>Cechowanie – na każdym sztućcu wymagany jest wykonany trwale: znak lub oznaczenie rodzaj użytej stali nierdzewnej</w:t>
      </w:r>
      <w:r>
        <w:rPr>
          <w:rFonts w:ascii="Arial" w:hAnsi="Arial" w:cs="Arial"/>
          <w:szCs w:val="24"/>
        </w:rPr>
        <w:t xml:space="preserve"> </w:t>
      </w:r>
      <w:r w:rsidRPr="0031795D">
        <w:rPr>
          <w:rFonts w:ascii="Arial" w:hAnsi="Arial" w:cs="Arial"/>
          <w:szCs w:val="24"/>
        </w:rPr>
        <w:t>(wybita cecha)</w:t>
      </w:r>
      <w:r>
        <w:rPr>
          <w:rFonts w:ascii="Arial" w:hAnsi="Arial" w:cs="Arial"/>
          <w:szCs w:val="24"/>
        </w:rPr>
        <w:t xml:space="preserve"> lub formie dołączonego dokumentu wystawionego przez producenta do wyrobu. </w:t>
      </w:r>
    </w:p>
    <w:p w:rsidR="00697885" w:rsidRPr="009479E4" w:rsidRDefault="00697885" w:rsidP="00CA1C6C">
      <w:pPr>
        <w:pStyle w:val="Akapitzlist"/>
        <w:numPr>
          <w:ilvl w:val="0"/>
          <w:numId w:val="6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 w:rsidRPr="009479E4">
        <w:rPr>
          <w:rFonts w:ascii="Arial" w:hAnsi="Arial" w:cs="Arial"/>
          <w:b/>
          <w:color w:val="000000"/>
        </w:rPr>
        <w:t>Wymagania techniczne</w:t>
      </w:r>
      <w:r w:rsidRPr="00DD251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i </w:t>
      </w:r>
      <w:r w:rsidRPr="00DD2516">
        <w:rPr>
          <w:rFonts w:ascii="Arial" w:hAnsi="Arial" w:cs="Arial"/>
          <w:b/>
          <w:color w:val="000000"/>
        </w:rPr>
        <w:t>szczegółowe</w:t>
      </w:r>
    </w:p>
    <w:p w:rsidR="00697885" w:rsidRPr="0042606C" w:rsidRDefault="00697885" w:rsidP="00CA1C6C">
      <w:pPr>
        <w:pStyle w:val="Akapitzlist"/>
        <w:numPr>
          <w:ilvl w:val="0"/>
          <w:numId w:val="49"/>
        </w:numPr>
        <w:spacing w:after="0" w:line="240" w:lineRule="auto"/>
        <w:ind w:left="851" w:hanging="359"/>
        <w:jc w:val="both"/>
        <w:rPr>
          <w:rFonts w:ascii="Arial" w:hAnsi="Arial" w:cs="Arial"/>
          <w:color w:val="000000" w:themeColor="text1"/>
        </w:rPr>
      </w:pPr>
      <w:r w:rsidRPr="0042606C">
        <w:rPr>
          <w:rFonts w:ascii="Arial" w:hAnsi="Arial" w:cs="Arial"/>
          <w:color w:val="000000" w:themeColor="text1"/>
        </w:rPr>
        <w:t xml:space="preserve">Łyżka – grubość 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42606C">
        <w:rPr>
          <w:rFonts w:ascii="Arial" w:hAnsi="Arial" w:cs="Arial"/>
          <w:iCs/>
          <w:color w:val="000000"/>
        </w:rPr>
        <w:t>1,8-3,0 mm, długość 19,0 – 21,0 cm, pojemność minimum 15 ml</w:t>
      </w:r>
    </w:p>
    <w:p w:rsidR="00697885" w:rsidRPr="0042606C" w:rsidRDefault="00697885" w:rsidP="00CA1C6C">
      <w:pPr>
        <w:pStyle w:val="Akapitzlist"/>
        <w:numPr>
          <w:ilvl w:val="0"/>
          <w:numId w:val="49"/>
        </w:numPr>
        <w:spacing w:after="0" w:line="240" w:lineRule="auto"/>
        <w:ind w:left="851" w:hanging="359"/>
        <w:jc w:val="both"/>
        <w:rPr>
          <w:rFonts w:ascii="Arial" w:hAnsi="Arial" w:cs="Arial"/>
          <w:color w:val="000000" w:themeColor="text1"/>
        </w:rPr>
      </w:pPr>
      <w:r w:rsidRPr="0042606C">
        <w:rPr>
          <w:rFonts w:ascii="Arial" w:hAnsi="Arial" w:cs="Arial"/>
          <w:color w:val="000000" w:themeColor="text1"/>
        </w:rPr>
        <w:t xml:space="preserve">Łyżeczka - grubość </w:t>
      </w:r>
      <w:r>
        <w:rPr>
          <w:rFonts w:ascii="Arial" w:hAnsi="Arial" w:cs="Arial"/>
          <w:i/>
          <w:iCs/>
          <w:color w:val="000000"/>
        </w:rPr>
        <w:t>1,2-2,5 mm, długość 13,3 – 14,9 cm, pojemność minimum 5 ml</w:t>
      </w:r>
    </w:p>
    <w:p w:rsidR="00697885" w:rsidRPr="0042606C" w:rsidRDefault="00697885" w:rsidP="00CA1C6C">
      <w:pPr>
        <w:pStyle w:val="Akapitzlist"/>
        <w:numPr>
          <w:ilvl w:val="0"/>
          <w:numId w:val="49"/>
        </w:numPr>
        <w:spacing w:after="0" w:line="240" w:lineRule="auto"/>
        <w:ind w:left="851" w:hanging="359"/>
        <w:jc w:val="both"/>
        <w:rPr>
          <w:rFonts w:ascii="Arial" w:hAnsi="Arial" w:cs="Arial"/>
          <w:color w:val="000000" w:themeColor="text1"/>
        </w:rPr>
      </w:pPr>
      <w:r w:rsidRPr="0042606C">
        <w:rPr>
          <w:rFonts w:ascii="Arial" w:hAnsi="Arial" w:cs="Arial"/>
          <w:color w:val="000000" w:themeColor="text1"/>
        </w:rPr>
        <w:t xml:space="preserve">Widelec, grubość </w:t>
      </w:r>
      <w:r>
        <w:rPr>
          <w:rFonts w:ascii="Arial" w:hAnsi="Arial" w:cs="Arial"/>
          <w:i/>
          <w:iCs/>
          <w:color w:val="000000"/>
        </w:rPr>
        <w:t>2,0- 3,0 mm, długość 19,0 – 21 cm</w:t>
      </w:r>
    </w:p>
    <w:p w:rsidR="00697885" w:rsidRPr="0011215F" w:rsidRDefault="00697885" w:rsidP="00CA1C6C">
      <w:pPr>
        <w:pStyle w:val="Akapitzlist"/>
        <w:numPr>
          <w:ilvl w:val="0"/>
          <w:numId w:val="49"/>
        </w:numPr>
        <w:spacing w:after="0" w:line="240" w:lineRule="auto"/>
        <w:ind w:left="851" w:hanging="359"/>
        <w:jc w:val="both"/>
        <w:rPr>
          <w:rFonts w:ascii="Arial" w:hAnsi="Arial" w:cs="Arial"/>
          <w:color w:val="000000" w:themeColor="text1"/>
        </w:rPr>
      </w:pPr>
      <w:r w:rsidRPr="0011215F">
        <w:rPr>
          <w:rFonts w:ascii="Arial" w:hAnsi="Arial" w:cs="Arial"/>
          <w:color w:val="000000" w:themeColor="text1"/>
        </w:rPr>
        <w:t xml:space="preserve">Nóż, waga min. </w:t>
      </w:r>
      <w:r>
        <w:rPr>
          <w:rFonts w:ascii="Arial" w:hAnsi="Arial" w:cs="Arial"/>
          <w:color w:val="000000" w:themeColor="text1"/>
        </w:rPr>
        <w:t>75</w:t>
      </w:r>
      <w:r w:rsidRPr="0011215F">
        <w:rPr>
          <w:rFonts w:ascii="Arial" w:hAnsi="Arial" w:cs="Arial"/>
          <w:color w:val="000000" w:themeColor="text1"/>
        </w:rPr>
        <w:t xml:space="preserve"> g, długość 20,0 – 23,0 cm</w:t>
      </w:r>
      <w:r>
        <w:rPr>
          <w:rFonts w:ascii="Arial" w:hAnsi="Arial" w:cs="Arial"/>
          <w:color w:val="000000" w:themeColor="text1"/>
        </w:rPr>
        <w:t>.</w:t>
      </w:r>
    </w:p>
    <w:p w:rsidR="00697885" w:rsidRPr="00462905" w:rsidRDefault="00697885" w:rsidP="00CA1C6C">
      <w:pPr>
        <w:pStyle w:val="Akapitzlist"/>
        <w:numPr>
          <w:ilvl w:val="0"/>
          <w:numId w:val="6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Wygania dodatkowe</w:t>
      </w:r>
    </w:p>
    <w:p w:rsidR="00697885" w:rsidRPr="00462905" w:rsidRDefault="00697885" w:rsidP="00CA1C6C">
      <w:pPr>
        <w:pStyle w:val="Akapitzlist"/>
        <w:numPr>
          <w:ilvl w:val="0"/>
          <w:numId w:val="5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62905">
        <w:rPr>
          <w:rFonts w:ascii="Arial" w:hAnsi="Arial" w:cs="Arial"/>
        </w:rPr>
        <w:t>yroby poukładane warstwami</w:t>
      </w:r>
      <w:r>
        <w:rPr>
          <w:rFonts w:ascii="Arial" w:hAnsi="Arial" w:cs="Arial"/>
        </w:rPr>
        <w:t xml:space="preserve">, </w:t>
      </w:r>
      <w:r w:rsidRPr="00462905">
        <w:rPr>
          <w:rFonts w:ascii="Arial" w:hAnsi="Arial" w:cs="Arial"/>
        </w:rPr>
        <w:t>zapakowane w kartony</w:t>
      </w:r>
      <w:r>
        <w:rPr>
          <w:rFonts w:ascii="Arial" w:hAnsi="Arial" w:cs="Arial"/>
        </w:rPr>
        <w:t>,</w:t>
      </w:r>
      <w:r w:rsidRPr="00462905">
        <w:rPr>
          <w:rFonts w:ascii="Arial" w:hAnsi="Arial" w:cs="Arial"/>
        </w:rPr>
        <w:t xml:space="preserve"> każdy asortyment oddzielenie.</w:t>
      </w:r>
    </w:p>
    <w:p w:rsidR="00697885" w:rsidRPr="00462905" w:rsidRDefault="00697885" w:rsidP="00CA1C6C">
      <w:pPr>
        <w:pStyle w:val="Akapitzlist"/>
        <w:numPr>
          <w:ilvl w:val="0"/>
          <w:numId w:val="5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dostawy wyrobów powyżej 5000 szt. wymagana jest dostawa na paletach. </w:t>
      </w:r>
      <w:r w:rsidRPr="00462905">
        <w:rPr>
          <w:rFonts w:ascii="Arial" w:hAnsi="Arial" w:cs="Arial"/>
        </w:rPr>
        <w:t>Palety w całości foliowane zabezpieczające zawartość przed uszkodzeniem.</w:t>
      </w:r>
    </w:p>
    <w:p w:rsidR="00697885" w:rsidRDefault="00697885" w:rsidP="00CA1C6C">
      <w:pPr>
        <w:pStyle w:val="Akapitzlist"/>
        <w:numPr>
          <w:ilvl w:val="0"/>
          <w:numId w:val="5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462905">
        <w:rPr>
          <w:rFonts w:ascii="Arial" w:hAnsi="Arial" w:cs="Arial"/>
        </w:rPr>
        <w:t>Do każdej palety dołączona metryka zawartości wraz z opisem oraz podaniem informacji jaki zespół ją pakował (nr).</w:t>
      </w:r>
    </w:p>
    <w:p w:rsidR="00697885" w:rsidRPr="000119F7" w:rsidRDefault="00697885" w:rsidP="00697885">
      <w:pPr>
        <w:pStyle w:val="Akapitzlist"/>
        <w:ind w:left="1211"/>
        <w:contextualSpacing w:val="0"/>
        <w:jc w:val="both"/>
        <w:rPr>
          <w:rFonts w:ascii="Arial" w:hAnsi="Arial" w:cs="Arial"/>
          <w:strike/>
        </w:rPr>
      </w:pPr>
    </w:p>
    <w:p w:rsidR="00EB3C80" w:rsidRDefault="00EB3C80" w:rsidP="00697885">
      <w:pPr>
        <w:jc w:val="both"/>
        <w:rPr>
          <w:rFonts w:ascii="Arial" w:hAnsi="Arial" w:cs="Arial"/>
          <w:b/>
          <w:u w:val="single"/>
        </w:rPr>
      </w:pPr>
    </w:p>
    <w:p w:rsidR="00697885" w:rsidRPr="00703719" w:rsidRDefault="00697885" w:rsidP="00697885">
      <w:pPr>
        <w:jc w:val="both"/>
        <w:rPr>
          <w:rFonts w:ascii="Arial" w:hAnsi="Arial" w:cs="Arial"/>
          <w:b/>
          <w:u w:val="single"/>
        </w:rPr>
      </w:pPr>
      <w:r w:rsidRPr="00703719">
        <w:rPr>
          <w:rFonts w:ascii="Arial" w:hAnsi="Arial" w:cs="Arial"/>
          <w:b/>
          <w:u w:val="single"/>
        </w:rPr>
        <w:lastRenderedPageBreak/>
        <w:t>Zadanie nr 5</w:t>
      </w:r>
    </w:p>
    <w:p w:rsidR="00697885" w:rsidRPr="000417FB" w:rsidRDefault="00697885" w:rsidP="00697885">
      <w:pPr>
        <w:pStyle w:val="Akapitzlist"/>
        <w:ind w:left="1211"/>
        <w:contextualSpacing w:val="0"/>
        <w:jc w:val="both"/>
        <w:rPr>
          <w:rFonts w:ascii="Arial" w:hAnsi="Arial" w:cs="Arial"/>
          <w:b/>
          <w:u w:val="single"/>
        </w:rPr>
      </w:pPr>
    </w:p>
    <w:p w:rsidR="00697885" w:rsidRDefault="00697885" w:rsidP="0069788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TACA KELNERSKA/ŻOŁNIERSKA</w:t>
      </w:r>
    </w:p>
    <w:p w:rsidR="00697885" w:rsidRPr="00DF601E" w:rsidRDefault="00697885" w:rsidP="00CA1C6C">
      <w:pPr>
        <w:pStyle w:val="Akapitzlist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 w:rsidRPr="00DF601E">
        <w:rPr>
          <w:rFonts w:ascii="Arial" w:hAnsi="Arial" w:cs="Arial"/>
          <w:b/>
          <w:color w:val="000000"/>
        </w:rPr>
        <w:t xml:space="preserve">Przeznaczenie: </w:t>
      </w:r>
      <w:r>
        <w:rPr>
          <w:rFonts w:ascii="Arial" w:eastAsiaTheme="minorHAnsi" w:hAnsi="Arial" w:cs="Arial"/>
        </w:rPr>
        <w:t>taca d</w:t>
      </w:r>
      <w:r w:rsidRPr="00D97ADE">
        <w:rPr>
          <w:rFonts w:ascii="Arial" w:eastAsiaTheme="minorHAnsi" w:hAnsi="Arial" w:cs="Arial"/>
        </w:rPr>
        <w:t>o posiłków (taca konsumencka, żołnierska do przenoszenia posiłków</w:t>
      </w:r>
      <w:r>
        <w:rPr>
          <w:rFonts w:ascii="Arial" w:eastAsiaTheme="minorHAnsi" w:hAnsi="Arial" w:cs="Arial"/>
        </w:rPr>
        <w:t xml:space="preserve"> w naczyniach i zastawie stołowej</w:t>
      </w:r>
      <w:r w:rsidRPr="00D97ADE">
        <w:rPr>
          <w:rFonts w:ascii="Arial" w:eastAsiaTheme="minorHAnsi" w:hAnsi="Arial" w:cs="Arial"/>
        </w:rPr>
        <w:t>)</w:t>
      </w:r>
      <w:r>
        <w:rPr>
          <w:rFonts w:ascii="Arial" w:eastAsiaTheme="minorHAnsi" w:hAnsi="Arial" w:cs="Arial"/>
        </w:rPr>
        <w:t>.</w:t>
      </w:r>
    </w:p>
    <w:p w:rsidR="00697885" w:rsidRPr="0057551A" w:rsidRDefault="00697885" w:rsidP="00CA1C6C">
      <w:pPr>
        <w:pStyle w:val="Akapitzlist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Wymagania ogólne</w:t>
      </w:r>
    </w:p>
    <w:p w:rsidR="00697885" w:rsidRPr="0057551A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57551A">
        <w:rPr>
          <w:rFonts w:ascii="Arial" w:hAnsi="Arial" w:cs="Arial"/>
          <w:szCs w:val="24"/>
        </w:rPr>
        <w:t>Materiał wykonania: tworzywo sztuczne – poliester wzmocniony włóknem szklanym.</w:t>
      </w:r>
      <w:r>
        <w:rPr>
          <w:rFonts w:ascii="Arial" w:hAnsi="Arial" w:cs="Arial"/>
          <w:szCs w:val="24"/>
        </w:rPr>
        <w:t xml:space="preserve"> Budowa wielowarstwowa nie wydzielająca zapachów.</w:t>
      </w:r>
    </w:p>
    <w:p w:rsidR="00697885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Konstrukcja wzmocniona posiadająca odporność na uderzenia.</w:t>
      </w:r>
    </w:p>
    <w:p w:rsidR="00697885" w:rsidRPr="0057551A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57551A">
        <w:rPr>
          <w:rFonts w:ascii="Arial" w:hAnsi="Arial" w:cs="Arial"/>
          <w:szCs w:val="24"/>
        </w:rPr>
        <w:t xml:space="preserve">Kształt </w:t>
      </w:r>
      <w:r w:rsidRPr="003E3A74">
        <w:rPr>
          <w:rFonts w:ascii="Arial" w:hAnsi="Arial" w:cs="Arial"/>
          <w:szCs w:val="24"/>
        </w:rPr>
        <w:t>prostokątny lub trapezowy.</w:t>
      </w:r>
    </w:p>
    <w:p w:rsidR="00697885" w:rsidRPr="00C248DB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C248DB">
        <w:rPr>
          <w:rFonts w:ascii="Arial" w:hAnsi="Arial" w:cs="Arial"/>
          <w:szCs w:val="24"/>
        </w:rPr>
        <w:t>Struktura tacy wzmocniona, rant wyprofilowany usztywniający konstrukcję.</w:t>
      </w:r>
    </w:p>
    <w:p w:rsidR="00697885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57551A">
        <w:rPr>
          <w:rFonts w:ascii="Arial" w:hAnsi="Arial" w:cs="Arial"/>
          <w:szCs w:val="24"/>
        </w:rPr>
        <w:t>Odporność na środki myjące</w:t>
      </w:r>
      <w:r>
        <w:rPr>
          <w:rFonts w:ascii="Arial" w:hAnsi="Arial" w:cs="Arial"/>
          <w:szCs w:val="24"/>
        </w:rPr>
        <w:t xml:space="preserve"> i przebarwienia</w:t>
      </w:r>
      <w:r w:rsidRPr="0057551A">
        <w:rPr>
          <w:rFonts w:ascii="Arial" w:hAnsi="Arial" w:cs="Arial"/>
          <w:szCs w:val="24"/>
        </w:rPr>
        <w:t>.</w:t>
      </w:r>
    </w:p>
    <w:p w:rsidR="00697885" w:rsidRPr="0057551A" w:rsidRDefault="00697885" w:rsidP="00CA1C6C">
      <w:pPr>
        <w:pStyle w:val="Akapitzlist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 w:rsidRPr="0057551A">
        <w:rPr>
          <w:rFonts w:ascii="Arial" w:hAnsi="Arial" w:cs="Arial"/>
          <w:b/>
          <w:color w:val="000000"/>
        </w:rPr>
        <w:t>Wymagania techniczne</w:t>
      </w:r>
      <w:r>
        <w:rPr>
          <w:rFonts w:ascii="Arial" w:hAnsi="Arial" w:cs="Arial"/>
          <w:b/>
          <w:color w:val="000000"/>
        </w:rPr>
        <w:t xml:space="preserve"> i szczegółowe</w:t>
      </w:r>
    </w:p>
    <w:p w:rsidR="00697885" w:rsidRDefault="00697885" w:rsidP="00CA1C6C">
      <w:pPr>
        <w:pStyle w:val="Tekstpodstawowy"/>
        <w:numPr>
          <w:ilvl w:val="0"/>
          <w:numId w:val="51"/>
        </w:numPr>
        <w:spacing w:after="0"/>
        <w:ind w:left="425" w:hanging="141"/>
        <w:jc w:val="both"/>
        <w:rPr>
          <w:rFonts w:ascii="Arial" w:hAnsi="Arial" w:cs="Arial"/>
          <w:szCs w:val="24"/>
        </w:rPr>
      </w:pPr>
      <w:r w:rsidRPr="0057551A">
        <w:rPr>
          <w:rFonts w:ascii="Arial" w:hAnsi="Arial" w:cs="Arial"/>
          <w:szCs w:val="24"/>
        </w:rPr>
        <w:t xml:space="preserve">Odporność termiczna </w:t>
      </w:r>
      <w:r w:rsidR="003616E5" w:rsidRPr="003616E5">
        <w:rPr>
          <w:rFonts w:ascii="Arial" w:hAnsi="Arial" w:cs="Arial"/>
          <w:b/>
          <w:color w:val="FF0000"/>
          <w:szCs w:val="24"/>
        </w:rPr>
        <w:t>co najmniej</w:t>
      </w:r>
      <w:r w:rsidR="003616E5" w:rsidRPr="003616E5">
        <w:rPr>
          <w:rFonts w:ascii="Arial" w:hAnsi="Arial" w:cs="Arial"/>
          <w:color w:val="FF0000"/>
          <w:szCs w:val="24"/>
        </w:rPr>
        <w:t xml:space="preserve"> </w:t>
      </w:r>
      <w:r w:rsidRPr="0057551A">
        <w:rPr>
          <w:rFonts w:ascii="Arial" w:hAnsi="Arial" w:cs="Arial"/>
          <w:szCs w:val="24"/>
        </w:rPr>
        <w:t>od -</w:t>
      </w:r>
      <w:r>
        <w:rPr>
          <w:rFonts w:ascii="Arial" w:hAnsi="Arial" w:cs="Arial"/>
          <w:color w:val="000000" w:themeColor="text1"/>
          <w:szCs w:val="24"/>
        </w:rPr>
        <w:t>1</w:t>
      </w:r>
      <w:r w:rsidRPr="001075E6">
        <w:rPr>
          <w:rFonts w:ascii="Arial" w:hAnsi="Arial" w:cs="Arial"/>
          <w:color w:val="000000" w:themeColor="text1"/>
          <w:szCs w:val="24"/>
        </w:rPr>
        <w:t>0 do 1</w:t>
      </w:r>
      <w:r>
        <w:rPr>
          <w:rFonts w:ascii="Arial" w:hAnsi="Arial" w:cs="Arial"/>
          <w:color w:val="000000" w:themeColor="text1"/>
          <w:szCs w:val="24"/>
        </w:rPr>
        <w:t>0</w:t>
      </w:r>
      <w:r w:rsidRPr="001075E6">
        <w:rPr>
          <w:rFonts w:ascii="Arial" w:hAnsi="Arial" w:cs="Arial"/>
          <w:color w:val="000000" w:themeColor="text1"/>
          <w:szCs w:val="24"/>
        </w:rPr>
        <w:t>0°C.</w:t>
      </w:r>
    </w:p>
    <w:p w:rsidR="00697885" w:rsidRDefault="00697885" w:rsidP="00CA1C6C">
      <w:pPr>
        <w:pStyle w:val="Tekstpodstawowy"/>
        <w:numPr>
          <w:ilvl w:val="0"/>
          <w:numId w:val="51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C248DB">
        <w:rPr>
          <w:rFonts w:ascii="Arial" w:hAnsi="Arial" w:cs="Arial"/>
          <w:szCs w:val="24"/>
        </w:rPr>
        <w:t>Taca przystosowana do mycia i wyparzania w zmywarkach zgodnie z PN-EN 12875-1:2008 automatycznych (min. 3 razy dzienne).</w:t>
      </w:r>
    </w:p>
    <w:p w:rsidR="00697885" w:rsidRPr="00C248DB" w:rsidRDefault="00697885" w:rsidP="00CA1C6C">
      <w:pPr>
        <w:pStyle w:val="Tekstpodstawowy"/>
        <w:numPr>
          <w:ilvl w:val="0"/>
          <w:numId w:val="51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C248DB">
        <w:rPr>
          <w:rFonts w:ascii="Arial" w:hAnsi="Arial" w:cs="Arial"/>
          <w:bCs/>
          <w:szCs w:val="24"/>
        </w:rPr>
        <w:t xml:space="preserve">Na zewnętrznej stronie rantu tacy wyprofilowane separatory umożliwiające stabilne układanie tac w sterty, pozwalające na swobodną cyrkulację powietrza pomiędzy tacami </w:t>
      </w:r>
      <w:r w:rsidR="00C65C9E">
        <w:rPr>
          <w:rFonts w:ascii="Arial" w:hAnsi="Arial" w:cs="Arial"/>
          <w:bCs/>
          <w:szCs w:val="24"/>
        </w:rPr>
        <w:br/>
      </w:r>
      <w:r w:rsidRPr="00C248DB">
        <w:rPr>
          <w:rFonts w:ascii="Arial" w:hAnsi="Arial" w:cs="Arial"/>
          <w:bCs/>
          <w:szCs w:val="24"/>
        </w:rPr>
        <w:t>w celu ich osuszania.</w:t>
      </w:r>
    </w:p>
    <w:p w:rsidR="00697885" w:rsidRPr="00C248DB" w:rsidRDefault="00697885" w:rsidP="00CA1C6C">
      <w:pPr>
        <w:pStyle w:val="Tekstpodstawowy"/>
        <w:numPr>
          <w:ilvl w:val="0"/>
          <w:numId w:val="51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C248DB">
        <w:rPr>
          <w:rFonts w:ascii="Arial" w:hAnsi="Arial" w:cs="Arial"/>
          <w:szCs w:val="24"/>
        </w:rPr>
        <w:t>Wymagania szczegółowe</w:t>
      </w:r>
      <w:r>
        <w:rPr>
          <w:rFonts w:ascii="Arial" w:hAnsi="Arial" w:cs="Arial"/>
          <w:szCs w:val="24"/>
        </w:rPr>
        <w:t xml:space="preserve"> (wg wskazania Zamawiającego w SWZ)</w:t>
      </w:r>
      <w:r w:rsidRPr="00C248DB">
        <w:rPr>
          <w:rFonts w:ascii="Arial" w:hAnsi="Arial" w:cs="Arial"/>
          <w:szCs w:val="24"/>
        </w:rPr>
        <w:t>:</w:t>
      </w:r>
    </w:p>
    <w:p w:rsidR="00697885" w:rsidRPr="003616E5" w:rsidRDefault="00697885" w:rsidP="00CA1C6C">
      <w:pPr>
        <w:pStyle w:val="Tekstpodstawowy"/>
        <w:numPr>
          <w:ilvl w:val="0"/>
          <w:numId w:val="55"/>
        </w:numPr>
        <w:tabs>
          <w:tab w:val="left" w:pos="1134"/>
        </w:tabs>
        <w:spacing w:after="0"/>
        <w:ind w:hanging="76"/>
        <w:jc w:val="both"/>
        <w:rPr>
          <w:rFonts w:ascii="Arial" w:hAnsi="Arial" w:cs="Arial"/>
          <w:szCs w:val="24"/>
        </w:rPr>
      </w:pPr>
      <w:r w:rsidRPr="003616E5">
        <w:rPr>
          <w:rFonts w:ascii="Arial" w:hAnsi="Arial" w:cs="Arial"/>
          <w:szCs w:val="24"/>
        </w:rPr>
        <w:t xml:space="preserve">taca prostokątna: wymiary: 530 x 325 x (h)10-20 mm; </w:t>
      </w:r>
    </w:p>
    <w:p w:rsidR="00697885" w:rsidRPr="003616E5" w:rsidRDefault="00697885" w:rsidP="00CA1C6C">
      <w:pPr>
        <w:pStyle w:val="Tekstpodstawowy"/>
        <w:numPr>
          <w:ilvl w:val="0"/>
          <w:numId w:val="55"/>
        </w:numPr>
        <w:tabs>
          <w:tab w:val="left" w:pos="1134"/>
        </w:tabs>
        <w:spacing w:after="0"/>
        <w:ind w:left="1134" w:hanging="425"/>
        <w:jc w:val="both"/>
        <w:rPr>
          <w:rFonts w:ascii="Arial" w:hAnsi="Arial" w:cs="Arial"/>
          <w:szCs w:val="24"/>
        </w:rPr>
      </w:pPr>
      <w:r w:rsidRPr="003616E5">
        <w:rPr>
          <w:rFonts w:ascii="Arial" w:hAnsi="Arial" w:cs="Arial"/>
          <w:szCs w:val="24"/>
        </w:rPr>
        <w:t xml:space="preserve">taca trapezowa: kształt (trapezoidalny) umożliwiający ułożenie czterech tac na stole kwadratowym o boku </w:t>
      </w:r>
      <w:smartTag w:uri="urn:schemas-microsoft-com:office:smarttags" w:element="metricconverter">
        <w:smartTagPr>
          <w:attr w:name="ProductID" w:val="90 cm"/>
        </w:smartTagPr>
        <w:r w:rsidRPr="003616E5">
          <w:rPr>
            <w:rFonts w:ascii="Arial" w:hAnsi="Arial" w:cs="Arial"/>
            <w:szCs w:val="24"/>
          </w:rPr>
          <w:t>90 cm</w:t>
        </w:r>
      </w:smartTag>
      <w:r w:rsidRPr="003616E5">
        <w:rPr>
          <w:rFonts w:ascii="Arial" w:hAnsi="Arial" w:cs="Arial"/>
          <w:szCs w:val="24"/>
        </w:rPr>
        <w:t>; wymiary 440-460 x 350-380 mm; podstawa krótsza trapezu: 200-</w:t>
      </w:r>
      <w:smartTag w:uri="urn:schemas-microsoft-com:office:smarttags" w:element="metricconverter">
        <w:smartTagPr>
          <w:attr w:name="ProductID" w:val="210 mm"/>
        </w:smartTagPr>
        <w:r w:rsidRPr="003616E5">
          <w:rPr>
            <w:rFonts w:ascii="Arial" w:hAnsi="Arial" w:cs="Arial"/>
            <w:szCs w:val="24"/>
          </w:rPr>
          <w:t>210 mm</w:t>
        </w:r>
      </w:smartTag>
      <w:r w:rsidRPr="003616E5">
        <w:rPr>
          <w:rFonts w:ascii="Arial" w:hAnsi="Arial" w:cs="Arial"/>
          <w:szCs w:val="24"/>
        </w:rPr>
        <w:t xml:space="preserve">, wysokość: </w:t>
      </w:r>
      <w:r w:rsidRPr="003616E5">
        <w:rPr>
          <w:rFonts w:ascii="Arial" w:hAnsi="Arial" w:cs="Arial"/>
          <w:b/>
          <w:color w:val="FF0000"/>
          <w:szCs w:val="24"/>
        </w:rPr>
        <w:t>10-</w:t>
      </w:r>
      <w:r w:rsidR="007F1637" w:rsidRPr="003616E5">
        <w:rPr>
          <w:rFonts w:ascii="Arial" w:hAnsi="Arial" w:cs="Arial"/>
          <w:b/>
          <w:color w:val="FF0000"/>
          <w:szCs w:val="24"/>
        </w:rPr>
        <w:t>22</w:t>
      </w:r>
      <w:r w:rsidRPr="003616E5">
        <w:rPr>
          <w:rFonts w:ascii="Arial" w:hAnsi="Arial" w:cs="Arial"/>
          <w:b/>
          <w:color w:val="FF0000"/>
          <w:szCs w:val="24"/>
        </w:rPr>
        <w:t xml:space="preserve"> mm.</w:t>
      </w:r>
      <w:r w:rsidRPr="003616E5">
        <w:rPr>
          <w:rFonts w:ascii="Arial" w:hAnsi="Arial" w:cs="Arial"/>
          <w:szCs w:val="24"/>
        </w:rPr>
        <w:t xml:space="preserve"> </w:t>
      </w:r>
    </w:p>
    <w:p w:rsidR="00697885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3E3A74">
        <w:rPr>
          <w:rFonts w:ascii="Arial" w:hAnsi="Arial" w:cs="Arial"/>
          <w:szCs w:val="24"/>
        </w:rPr>
        <w:t>Kolor: granit lub inny jasny z palety barw.</w:t>
      </w:r>
    </w:p>
    <w:p w:rsidR="00697885" w:rsidRPr="005A47F0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Dostawa wg asortymentu jednolita </w:t>
      </w:r>
    </w:p>
    <w:p w:rsidR="00697885" w:rsidRPr="003E3A74" w:rsidRDefault="00697885" w:rsidP="00CA1C6C">
      <w:pPr>
        <w:pStyle w:val="Akapitzlist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Wygania dodatkowe</w:t>
      </w:r>
    </w:p>
    <w:p w:rsidR="00697885" w:rsidRDefault="00697885" w:rsidP="00CA1C6C">
      <w:pPr>
        <w:pStyle w:val="Akapitzlist"/>
        <w:numPr>
          <w:ilvl w:val="0"/>
          <w:numId w:val="5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3E3A74">
        <w:rPr>
          <w:rFonts w:ascii="Arial" w:hAnsi="Arial" w:cs="Arial"/>
        </w:rPr>
        <w:t xml:space="preserve">W przypadku dostawy wyrobów powyżej </w:t>
      </w:r>
      <w:r>
        <w:rPr>
          <w:rFonts w:ascii="Arial" w:hAnsi="Arial" w:cs="Arial"/>
        </w:rPr>
        <w:t>2000 szt.:</w:t>
      </w:r>
    </w:p>
    <w:p w:rsidR="00697885" w:rsidRDefault="00697885" w:rsidP="00CA1C6C">
      <w:pPr>
        <w:pStyle w:val="Akapitzlist"/>
        <w:numPr>
          <w:ilvl w:val="0"/>
          <w:numId w:val="6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62905">
        <w:rPr>
          <w:rFonts w:ascii="Arial" w:hAnsi="Arial" w:cs="Arial"/>
        </w:rPr>
        <w:t>yroby poukładane warstwami</w:t>
      </w:r>
      <w:r>
        <w:rPr>
          <w:rFonts w:ascii="Arial" w:hAnsi="Arial" w:cs="Arial"/>
        </w:rPr>
        <w:t xml:space="preserve">, </w:t>
      </w:r>
      <w:r w:rsidRPr="00462905">
        <w:rPr>
          <w:rFonts w:ascii="Arial" w:hAnsi="Arial" w:cs="Arial"/>
        </w:rPr>
        <w:t>zapakowane w kartony</w:t>
      </w:r>
      <w:r>
        <w:rPr>
          <w:rFonts w:ascii="Arial" w:hAnsi="Arial" w:cs="Arial"/>
        </w:rPr>
        <w:t>;</w:t>
      </w:r>
    </w:p>
    <w:p w:rsidR="00697885" w:rsidRDefault="00697885" w:rsidP="00CA1C6C">
      <w:pPr>
        <w:pStyle w:val="Akapitzlist"/>
        <w:numPr>
          <w:ilvl w:val="0"/>
          <w:numId w:val="6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97ADE">
        <w:rPr>
          <w:rFonts w:ascii="Arial" w:hAnsi="Arial" w:cs="Arial"/>
        </w:rPr>
        <w:t>wymagana jest dostawa na paletach. Palety w całości foliowane zabezpieczają</w:t>
      </w:r>
      <w:r>
        <w:rPr>
          <w:rFonts w:ascii="Arial" w:hAnsi="Arial" w:cs="Arial"/>
        </w:rPr>
        <w:t>ce zawartość przed uszkodzeniem;</w:t>
      </w:r>
    </w:p>
    <w:p w:rsidR="00697885" w:rsidRPr="007F1637" w:rsidRDefault="00697885" w:rsidP="007F1637">
      <w:pPr>
        <w:pStyle w:val="Akapitzlist"/>
        <w:numPr>
          <w:ilvl w:val="0"/>
          <w:numId w:val="6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97ADE">
        <w:rPr>
          <w:rFonts w:ascii="Arial" w:hAnsi="Arial" w:cs="Arial"/>
        </w:rPr>
        <w:t>o każdej palety dołączona metryka zawartości wraz z opisem</w:t>
      </w:r>
      <w:r>
        <w:rPr>
          <w:rFonts w:ascii="Arial" w:hAnsi="Arial" w:cs="Arial"/>
        </w:rPr>
        <w:t>, specyfikacją produktu i producenta</w:t>
      </w:r>
      <w:r w:rsidRPr="00D97ADE">
        <w:rPr>
          <w:rFonts w:ascii="Arial" w:hAnsi="Arial" w:cs="Arial"/>
        </w:rPr>
        <w:t>.</w:t>
      </w:r>
    </w:p>
    <w:p w:rsidR="00697885" w:rsidRDefault="00697885" w:rsidP="007F1637">
      <w:pPr>
        <w:jc w:val="both"/>
        <w:rPr>
          <w:rFonts w:ascii="Arial" w:hAnsi="Arial" w:cs="Arial"/>
          <w:b/>
          <w:u w:val="single"/>
        </w:rPr>
      </w:pPr>
      <w:r w:rsidRPr="00703719">
        <w:rPr>
          <w:rFonts w:ascii="Arial" w:hAnsi="Arial" w:cs="Arial"/>
          <w:b/>
          <w:u w:val="single"/>
        </w:rPr>
        <w:t>Zadanie nr 6</w:t>
      </w:r>
    </w:p>
    <w:p w:rsidR="007F1637" w:rsidRPr="007F1637" w:rsidRDefault="007F1637" w:rsidP="007F1637">
      <w:pPr>
        <w:jc w:val="both"/>
        <w:rPr>
          <w:rFonts w:ascii="Arial" w:hAnsi="Arial" w:cs="Arial"/>
          <w:b/>
          <w:u w:val="single"/>
        </w:rPr>
      </w:pPr>
    </w:p>
    <w:p w:rsidR="00697885" w:rsidRPr="0005537B" w:rsidRDefault="00697885" w:rsidP="00697885">
      <w:pPr>
        <w:rPr>
          <w:rFonts w:ascii="Arial" w:hAnsi="Arial" w:cs="Arial"/>
          <w:b/>
          <w:bCs/>
          <w:u w:val="single"/>
        </w:rPr>
      </w:pPr>
      <w:r w:rsidRPr="0005537B">
        <w:rPr>
          <w:rFonts w:ascii="Arial" w:hAnsi="Arial" w:cs="Arial"/>
          <w:b/>
          <w:bCs/>
          <w:u w:val="single"/>
        </w:rPr>
        <w:t>KOSZYCZEK DO CHLEBA</w:t>
      </w:r>
    </w:p>
    <w:p w:rsidR="00697885" w:rsidRPr="00841C4E" w:rsidRDefault="00697885" w:rsidP="00CA1C6C">
      <w:pPr>
        <w:pStyle w:val="Akapitzlist"/>
        <w:numPr>
          <w:ilvl w:val="0"/>
          <w:numId w:val="5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Wymagania ogólne</w:t>
      </w:r>
    </w:p>
    <w:p w:rsidR="00697885" w:rsidRDefault="00697885" w:rsidP="00CA1C6C">
      <w:pPr>
        <w:pStyle w:val="Akapitzlist"/>
        <w:numPr>
          <w:ilvl w:val="0"/>
          <w:numId w:val="42"/>
        </w:numPr>
        <w:spacing w:before="120"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Kształt owalny, podłużny.</w:t>
      </w:r>
    </w:p>
    <w:p w:rsidR="00697885" w:rsidRDefault="00697885" w:rsidP="00CA1C6C">
      <w:pPr>
        <w:pStyle w:val="Akapitzlist"/>
        <w:numPr>
          <w:ilvl w:val="0"/>
          <w:numId w:val="42"/>
        </w:numPr>
        <w:spacing w:before="120"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plecionka.</w:t>
      </w:r>
    </w:p>
    <w:p w:rsidR="00697885" w:rsidRDefault="00697885" w:rsidP="00CA1C6C">
      <w:pPr>
        <w:pStyle w:val="Akapitzlist"/>
        <w:numPr>
          <w:ilvl w:val="0"/>
          <w:numId w:val="42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746F4A">
        <w:rPr>
          <w:rFonts w:ascii="Arial" w:hAnsi="Arial" w:cs="Arial"/>
        </w:rPr>
        <w:t xml:space="preserve">Materiał wykonania koszyczka </w:t>
      </w:r>
      <w:r>
        <w:rPr>
          <w:rFonts w:ascii="Arial" w:hAnsi="Arial" w:cs="Arial"/>
        </w:rPr>
        <w:t>– tworzywo.</w:t>
      </w:r>
    </w:p>
    <w:p w:rsidR="00697885" w:rsidRPr="00746F4A" w:rsidRDefault="00697885" w:rsidP="00CA1C6C">
      <w:pPr>
        <w:pStyle w:val="Akapitzlist"/>
        <w:numPr>
          <w:ilvl w:val="0"/>
          <w:numId w:val="42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746F4A">
        <w:rPr>
          <w:rFonts w:ascii="Arial" w:hAnsi="Arial" w:cs="Arial"/>
        </w:rPr>
        <w:t>Możliwo</w:t>
      </w:r>
      <w:r>
        <w:rPr>
          <w:rFonts w:ascii="Arial" w:hAnsi="Arial" w:cs="Arial"/>
        </w:rPr>
        <w:t xml:space="preserve">ść mycia w zmywarkach zgodnie z </w:t>
      </w:r>
      <w:r w:rsidRPr="00E30CFD">
        <w:rPr>
          <w:rFonts w:ascii="Arial" w:hAnsi="Arial" w:cs="Arial"/>
        </w:rPr>
        <w:t>PN-EN 12875-1:2008</w:t>
      </w:r>
      <w:r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42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C524D7">
        <w:rPr>
          <w:rFonts w:ascii="Arial" w:hAnsi="Arial" w:cs="Arial"/>
        </w:rPr>
        <w:t xml:space="preserve">Cechowanie </w:t>
      </w:r>
      <w:r>
        <w:rPr>
          <w:rFonts w:ascii="Arial" w:hAnsi="Arial" w:cs="Arial"/>
        </w:rPr>
        <w:t>lub udokumentowanie oznakowania</w:t>
      </w:r>
      <w:r w:rsidRPr="00C524D7">
        <w:rPr>
          <w:rFonts w:ascii="Arial" w:hAnsi="Arial" w:cs="Arial"/>
        </w:rPr>
        <w:t xml:space="preserve"> zgodne z Rozporządzeniem (WE) Nr 1935/2004 – m</w:t>
      </w:r>
      <w:r>
        <w:rPr>
          <w:rFonts w:ascii="Arial" w:hAnsi="Arial" w:cs="Arial"/>
        </w:rPr>
        <w:t>ateriał do kontaktu z żywnością.</w:t>
      </w:r>
    </w:p>
    <w:p w:rsidR="00697885" w:rsidRPr="00841C4E" w:rsidRDefault="00697885" w:rsidP="00CA1C6C">
      <w:pPr>
        <w:pStyle w:val="Akapitzlist"/>
        <w:numPr>
          <w:ilvl w:val="0"/>
          <w:numId w:val="5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 w:rsidRPr="00841C4E">
        <w:rPr>
          <w:rFonts w:ascii="Arial" w:hAnsi="Arial" w:cs="Arial"/>
          <w:b/>
          <w:color w:val="000000"/>
        </w:rPr>
        <w:t>Wym</w:t>
      </w:r>
      <w:r>
        <w:rPr>
          <w:rFonts w:ascii="Arial" w:hAnsi="Arial" w:cs="Arial"/>
          <w:b/>
          <w:color w:val="000000"/>
        </w:rPr>
        <w:t>agania techniczne i szczegółowe</w:t>
      </w:r>
    </w:p>
    <w:p w:rsidR="00697885" w:rsidRDefault="00697885" w:rsidP="00CA1C6C">
      <w:pPr>
        <w:pStyle w:val="Akapitzlist"/>
        <w:numPr>
          <w:ilvl w:val="0"/>
          <w:numId w:val="58"/>
        </w:numPr>
        <w:spacing w:before="120"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F1F9A">
        <w:rPr>
          <w:rFonts w:ascii="Arial" w:hAnsi="Arial" w:cs="Arial"/>
        </w:rPr>
        <w:t xml:space="preserve">oszyczek </w:t>
      </w:r>
      <w:r>
        <w:rPr>
          <w:rFonts w:ascii="Arial" w:hAnsi="Arial" w:cs="Arial"/>
        </w:rPr>
        <w:t>koloru białego lub jasnego w odcieniach pastelowych.</w:t>
      </w:r>
    </w:p>
    <w:p w:rsidR="00697885" w:rsidRPr="00FE3037" w:rsidRDefault="00697885" w:rsidP="00CA1C6C">
      <w:pPr>
        <w:pStyle w:val="Akapitzlist"/>
        <w:numPr>
          <w:ilvl w:val="0"/>
          <w:numId w:val="58"/>
        </w:numPr>
        <w:spacing w:before="120"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F1F9A">
        <w:rPr>
          <w:rFonts w:ascii="Arial" w:hAnsi="Arial" w:cs="Arial"/>
        </w:rPr>
        <w:t>ojem</w:t>
      </w:r>
      <w:r>
        <w:rPr>
          <w:rFonts w:ascii="Arial" w:hAnsi="Arial" w:cs="Arial"/>
        </w:rPr>
        <w:t xml:space="preserve">ność 1,5-2 l. </w:t>
      </w:r>
      <w:r w:rsidRPr="00FE3037">
        <w:rPr>
          <w:rFonts w:ascii="Arial" w:hAnsi="Arial" w:cs="Arial"/>
        </w:rPr>
        <w:t>Wymiary (długość x szerokość x wysokość)</w:t>
      </w:r>
      <w:r>
        <w:rPr>
          <w:rFonts w:ascii="Arial" w:hAnsi="Arial" w:cs="Arial"/>
        </w:rPr>
        <w:t xml:space="preserve"> </w:t>
      </w:r>
      <w:r w:rsidRPr="00FE3037">
        <w:rPr>
          <w:rFonts w:ascii="Arial" w:hAnsi="Arial" w:cs="Arial"/>
        </w:rPr>
        <w:t>22-28 x 17-21 x 8-10 cm.</w:t>
      </w:r>
    </w:p>
    <w:p w:rsidR="00697885" w:rsidRPr="003E3A74" w:rsidRDefault="00697885" w:rsidP="00CA1C6C">
      <w:pPr>
        <w:pStyle w:val="Akapitzlist"/>
        <w:numPr>
          <w:ilvl w:val="0"/>
          <w:numId w:val="5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Wygania dodatkowe</w:t>
      </w:r>
    </w:p>
    <w:p w:rsidR="00697885" w:rsidRPr="00841C4E" w:rsidRDefault="00697885" w:rsidP="00CA1C6C">
      <w:pPr>
        <w:pStyle w:val="Akapitzlist"/>
        <w:numPr>
          <w:ilvl w:val="0"/>
          <w:numId w:val="59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841C4E">
        <w:rPr>
          <w:rFonts w:ascii="Arial" w:hAnsi="Arial" w:cs="Arial"/>
        </w:rPr>
        <w:t>Wyroby zapakowane w kartony</w:t>
      </w:r>
      <w:r>
        <w:rPr>
          <w:rFonts w:ascii="Arial" w:hAnsi="Arial" w:cs="Arial"/>
        </w:rPr>
        <w:t>.</w:t>
      </w:r>
    </w:p>
    <w:p w:rsidR="00697885" w:rsidRPr="00841C4E" w:rsidRDefault="00697885" w:rsidP="00CA1C6C">
      <w:pPr>
        <w:pStyle w:val="Akapitzlist"/>
        <w:numPr>
          <w:ilvl w:val="0"/>
          <w:numId w:val="59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841C4E">
        <w:rPr>
          <w:rFonts w:ascii="Arial" w:hAnsi="Arial" w:cs="Arial"/>
        </w:rPr>
        <w:t>W przypadku dostawy na paletach. Palety w całości foliowane zabezpieczające zawartość przed uszkodzeniem.</w:t>
      </w:r>
    </w:p>
    <w:p w:rsidR="00697885" w:rsidRPr="00841C4E" w:rsidRDefault="00697885" w:rsidP="00CA1C6C">
      <w:pPr>
        <w:pStyle w:val="Akapitzlist"/>
        <w:numPr>
          <w:ilvl w:val="0"/>
          <w:numId w:val="59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841C4E">
        <w:rPr>
          <w:rFonts w:ascii="Arial" w:hAnsi="Arial" w:cs="Arial"/>
        </w:rPr>
        <w:t>Do każdej palety dołączona metryka zawartości wraz z opisem oraz podaniem informacji jaki zespół ją pakował (nr).</w:t>
      </w:r>
    </w:p>
    <w:p w:rsidR="00697885" w:rsidRDefault="00697885" w:rsidP="00697885">
      <w:pPr>
        <w:pStyle w:val="Akapitzlist"/>
        <w:spacing w:before="120"/>
        <w:jc w:val="both"/>
        <w:rPr>
          <w:rFonts w:ascii="Arial" w:hAnsi="Arial" w:cs="Arial"/>
          <w:b/>
          <w:u w:val="single"/>
        </w:rPr>
      </w:pPr>
    </w:p>
    <w:p w:rsidR="00697885" w:rsidRPr="00703719" w:rsidRDefault="00697885" w:rsidP="00697885">
      <w:pPr>
        <w:spacing w:before="120" w:line="276" w:lineRule="auto"/>
        <w:jc w:val="both"/>
        <w:rPr>
          <w:rFonts w:ascii="Arial" w:hAnsi="Arial" w:cs="Arial"/>
          <w:b/>
          <w:u w:val="single"/>
        </w:rPr>
      </w:pPr>
      <w:r w:rsidRPr="00703719">
        <w:rPr>
          <w:rFonts w:ascii="Arial" w:hAnsi="Arial" w:cs="Arial"/>
          <w:b/>
          <w:u w:val="single"/>
        </w:rPr>
        <w:t>Zadanie nr 7</w:t>
      </w:r>
    </w:p>
    <w:p w:rsidR="00697885" w:rsidRPr="00386521" w:rsidRDefault="00697885" w:rsidP="00697885">
      <w:pPr>
        <w:pStyle w:val="Akapitzlist"/>
        <w:spacing w:before="120"/>
        <w:jc w:val="both"/>
        <w:rPr>
          <w:rFonts w:ascii="Arial" w:hAnsi="Arial" w:cs="Arial"/>
          <w:b/>
          <w:u w:val="single"/>
        </w:rPr>
      </w:pPr>
    </w:p>
    <w:p w:rsidR="00697885" w:rsidRPr="006F1B54" w:rsidRDefault="00697885" w:rsidP="00697885">
      <w:pPr>
        <w:jc w:val="both"/>
        <w:rPr>
          <w:rFonts w:ascii="Arial" w:hAnsi="Arial" w:cs="Arial"/>
          <w:b/>
          <w:bCs/>
          <w:u w:val="single"/>
        </w:rPr>
      </w:pPr>
      <w:r w:rsidRPr="006F1B54">
        <w:rPr>
          <w:rFonts w:ascii="Arial" w:hAnsi="Arial" w:cs="Arial"/>
          <w:b/>
          <w:bCs/>
          <w:u w:val="single"/>
        </w:rPr>
        <w:lastRenderedPageBreak/>
        <w:t xml:space="preserve">EKSPOZYTOR (DYSTRYBUTOR) DO PRZYPRAW </w:t>
      </w:r>
      <w:r>
        <w:rPr>
          <w:rFonts w:ascii="Arial" w:hAnsi="Arial" w:cs="Arial"/>
          <w:b/>
          <w:bCs/>
          <w:u w:val="single"/>
        </w:rPr>
        <w:t xml:space="preserve">W OPAKOWANIACH JEDNOSTKOWYCH </w:t>
      </w:r>
      <w:r w:rsidRPr="006F1B54">
        <w:rPr>
          <w:rFonts w:ascii="Arial" w:hAnsi="Arial" w:cs="Arial"/>
          <w:b/>
          <w:bCs/>
          <w:u w:val="single"/>
        </w:rPr>
        <w:t xml:space="preserve">lub tzw. PRODUKTÓW PORCJOWANYCH </w:t>
      </w:r>
      <w:r>
        <w:rPr>
          <w:rFonts w:ascii="Arial" w:hAnsi="Arial" w:cs="Arial"/>
          <w:b/>
          <w:bCs/>
          <w:u w:val="single"/>
        </w:rPr>
        <w:br/>
      </w:r>
      <w:r w:rsidRPr="006F1B54">
        <w:rPr>
          <w:rFonts w:ascii="Arial" w:hAnsi="Arial" w:cs="Arial"/>
          <w:b/>
          <w:bCs/>
          <w:u w:val="single"/>
        </w:rPr>
        <w:t>W OPAKOWANIACH JEDNOSTKOWYCH DLA KONSUMENTA</w:t>
      </w:r>
    </w:p>
    <w:p w:rsidR="00697885" w:rsidRDefault="00697885" w:rsidP="00CA1C6C">
      <w:pPr>
        <w:pStyle w:val="Akapitzlist"/>
        <w:numPr>
          <w:ilvl w:val="0"/>
          <w:numId w:val="66"/>
        </w:numPr>
        <w:spacing w:after="0" w:line="240" w:lineRule="auto"/>
        <w:ind w:left="709" w:hanging="567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Wymagania ogólne</w:t>
      </w:r>
    </w:p>
    <w:p w:rsidR="00697885" w:rsidRPr="009479E4" w:rsidRDefault="00697885" w:rsidP="00697885">
      <w:pPr>
        <w:pStyle w:val="Akapitzlist"/>
        <w:ind w:left="1146"/>
        <w:contextualSpacing w:val="0"/>
        <w:jc w:val="both"/>
        <w:rPr>
          <w:rFonts w:ascii="Arial" w:hAnsi="Arial" w:cs="Arial"/>
          <w:b/>
          <w:color w:val="000000"/>
        </w:rPr>
      </w:pPr>
    </w:p>
    <w:p w:rsidR="00697885" w:rsidRDefault="00697885" w:rsidP="00CA1C6C">
      <w:pPr>
        <w:pStyle w:val="Akapitzlist"/>
        <w:numPr>
          <w:ilvl w:val="0"/>
          <w:numId w:val="67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Stojak do ekspozycji, dystrybucji produktów w opakowaniach jednostkowych </w:t>
      </w:r>
      <w:r>
        <w:rPr>
          <w:rFonts w:ascii="Arial" w:hAnsi="Arial" w:cs="Arial"/>
        </w:rPr>
        <w:br/>
        <w:t xml:space="preserve">w miejscach gdzie występuje samoobsługa. </w:t>
      </w:r>
    </w:p>
    <w:p w:rsidR="00697885" w:rsidRDefault="00697885" w:rsidP="00CA1C6C">
      <w:pPr>
        <w:pStyle w:val="Akapitzlist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Ustawiany na elementach ciągu wydawczego lub punktu dystrybucyjnego.</w:t>
      </w:r>
    </w:p>
    <w:p w:rsidR="00697885" w:rsidRDefault="00697885" w:rsidP="00CA1C6C">
      <w:pPr>
        <w:pStyle w:val="Akapitzlist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84DCF">
        <w:rPr>
          <w:rFonts w:ascii="Arial" w:hAnsi="Arial" w:cs="Arial"/>
        </w:rPr>
        <w:t xml:space="preserve">Materiał wykonania konstrukcji </w:t>
      </w:r>
      <w:r>
        <w:rPr>
          <w:rFonts w:ascii="Arial" w:hAnsi="Arial" w:cs="Arial"/>
        </w:rPr>
        <w:t xml:space="preserve">stojaka, stelaża </w:t>
      </w:r>
      <w:r w:rsidRPr="00084DCF">
        <w:rPr>
          <w:rFonts w:ascii="Arial" w:hAnsi="Arial" w:cs="Arial"/>
        </w:rPr>
        <w:t>- stal nierdzewna</w:t>
      </w:r>
      <w:r>
        <w:rPr>
          <w:rFonts w:ascii="Arial" w:hAnsi="Arial" w:cs="Arial"/>
        </w:rPr>
        <w:t xml:space="preserve"> gatunku co najmniej 18/0</w:t>
      </w:r>
      <w:r w:rsidRPr="00084DCF">
        <w:rPr>
          <w:rFonts w:ascii="Arial" w:hAnsi="Arial" w:cs="Arial"/>
        </w:rPr>
        <w:t>, a pojemników – tworzywo sztuczne</w:t>
      </w:r>
      <w:r>
        <w:rPr>
          <w:rFonts w:ascii="Arial" w:hAnsi="Arial" w:cs="Arial"/>
        </w:rPr>
        <w:t>, półprzeźroczyste.</w:t>
      </w:r>
    </w:p>
    <w:p w:rsidR="00697885" w:rsidRDefault="00697885" w:rsidP="00CA1C6C">
      <w:pPr>
        <w:pStyle w:val="Akapitzlist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84DCF">
        <w:rPr>
          <w:rFonts w:ascii="Arial" w:hAnsi="Arial" w:cs="Arial"/>
        </w:rPr>
        <w:t>Przystosowane do mycia w zmywarkach mechanicznych zgodnie z PN-EN 12875-1:2008</w:t>
      </w:r>
      <w:r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6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 w:rsidRPr="009479E4">
        <w:rPr>
          <w:rFonts w:ascii="Arial" w:hAnsi="Arial" w:cs="Arial"/>
          <w:b/>
          <w:color w:val="000000"/>
        </w:rPr>
        <w:t>Wymagania techniczne</w:t>
      </w:r>
      <w:r w:rsidRPr="00DD251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i </w:t>
      </w:r>
      <w:r w:rsidRPr="00DD2516">
        <w:rPr>
          <w:rFonts w:ascii="Arial" w:hAnsi="Arial" w:cs="Arial"/>
          <w:b/>
          <w:color w:val="000000"/>
        </w:rPr>
        <w:t>szczegółowe</w:t>
      </w:r>
    </w:p>
    <w:p w:rsidR="00697885" w:rsidRPr="009479E4" w:rsidRDefault="00697885" w:rsidP="00697885">
      <w:pPr>
        <w:pStyle w:val="Akapitzlist"/>
        <w:ind w:left="426"/>
        <w:contextualSpacing w:val="0"/>
        <w:jc w:val="both"/>
        <w:rPr>
          <w:rFonts w:ascii="Arial" w:hAnsi="Arial" w:cs="Arial"/>
          <w:b/>
          <w:color w:val="000000"/>
        </w:rPr>
      </w:pPr>
    </w:p>
    <w:p w:rsidR="00697885" w:rsidRDefault="00697885" w:rsidP="00CA1C6C">
      <w:pPr>
        <w:pStyle w:val="Akapitzlist"/>
        <w:numPr>
          <w:ilvl w:val="0"/>
          <w:numId w:val="68"/>
        </w:numPr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2D3A1C">
        <w:rPr>
          <w:rFonts w:ascii="Arial" w:hAnsi="Arial" w:cs="Arial"/>
        </w:rPr>
        <w:t xml:space="preserve">Konstrukcja 3-poziomowa piramidalna z zawieszanymi, wpinanymi pułkami - pojemnikami </w:t>
      </w:r>
      <w:r>
        <w:rPr>
          <w:rFonts w:ascii="Arial" w:hAnsi="Arial" w:cs="Arial"/>
        </w:rPr>
        <w:t>(</w:t>
      </w:r>
      <w:r w:rsidRPr="002D3A1C">
        <w:rPr>
          <w:rFonts w:ascii="Arial" w:hAnsi="Arial" w:cs="Arial"/>
        </w:rPr>
        <w:t>kieszeniami</w:t>
      </w:r>
      <w:r>
        <w:rPr>
          <w:rFonts w:ascii="Arial" w:hAnsi="Arial" w:cs="Arial"/>
        </w:rPr>
        <w:t xml:space="preserve">) </w:t>
      </w:r>
      <w:r w:rsidRPr="002D3A1C">
        <w:rPr>
          <w:rFonts w:ascii="Arial" w:hAnsi="Arial" w:cs="Arial"/>
        </w:rPr>
        <w:t>w kształcie półokrągłym</w:t>
      </w:r>
      <w:r>
        <w:rPr>
          <w:rFonts w:ascii="Arial" w:hAnsi="Arial" w:cs="Arial"/>
        </w:rPr>
        <w:t>, trapezowym</w:t>
      </w:r>
      <w:r w:rsidRPr="002D3A1C"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6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2D3A1C">
        <w:rPr>
          <w:rFonts w:ascii="Arial" w:hAnsi="Arial" w:cs="Arial"/>
        </w:rPr>
        <w:t>Wymiary (długość x szerokość x wysokość): 180-200x230-260x400-420 mm</w:t>
      </w:r>
      <w:r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6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2D3A1C">
        <w:rPr>
          <w:rFonts w:ascii="Arial" w:hAnsi="Arial" w:cs="Arial"/>
        </w:rPr>
        <w:t>Pojemność półek – pojemników: 3 x 1 l.</w:t>
      </w:r>
    </w:p>
    <w:p w:rsidR="00697885" w:rsidRPr="002D3A1C" w:rsidRDefault="00697885" w:rsidP="00697885">
      <w:pPr>
        <w:pStyle w:val="Akapitzlist"/>
        <w:ind w:left="709"/>
        <w:contextualSpacing w:val="0"/>
        <w:jc w:val="both"/>
        <w:rPr>
          <w:rFonts w:ascii="Arial" w:hAnsi="Arial" w:cs="Arial"/>
        </w:rPr>
      </w:pPr>
    </w:p>
    <w:p w:rsidR="00697885" w:rsidRPr="00462905" w:rsidRDefault="00697885" w:rsidP="00CA1C6C">
      <w:pPr>
        <w:pStyle w:val="Akapitzlist"/>
        <w:numPr>
          <w:ilvl w:val="0"/>
          <w:numId w:val="6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Wygania dodatkowe</w:t>
      </w:r>
    </w:p>
    <w:p w:rsidR="00697885" w:rsidRPr="00462905" w:rsidRDefault="00697885" w:rsidP="00CA1C6C">
      <w:pPr>
        <w:pStyle w:val="Akapitzlist"/>
        <w:numPr>
          <w:ilvl w:val="0"/>
          <w:numId w:val="69"/>
        </w:numPr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62905">
        <w:rPr>
          <w:rFonts w:ascii="Arial" w:hAnsi="Arial" w:cs="Arial"/>
        </w:rPr>
        <w:t>yroby zapakowane w kartony</w:t>
      </w:r>
      <w:r>
        <w:rPr>
          <w:rFonts w:ascii="Arial" w:hAnsi="Arial" w:cs="Arial"/>
        </w:rPr>
        <w:t>,</w:t>
      </w:r>
      <w:r w:rsidRPr="00462905">
        <w:rPr>
          <w:rFonts w:ascii="Arial" w:hAnsi="Arial" w:cs="Arial"/>
        </w:rPr>
        <w:t xml:space="preserve"> każdy oddzielenie.</w:t>
      </w:r>
    </w:p>
    <w:p w:rsidR="00697885" w:rsidRPr="000119F7" w:rsidRDefault="00697885" w:rsidP="00697885">
      <w:pPr>
        <w:pStyle w:val="Akapitzlist"/>
        <w:spacing w:before="120"/>
        <w:ind w:left="567" w:firstLine="1233"/>
        <w:jc w:val="both"/>
        <w:rPr>
          <w:rFonts w:ascii="Arial" w:hAnsi="Arial" w:cs="Arial"/>
          <w:b/>
          <w:strike/>
          <w:u w:val="single"/>
        </w:rPr>
      </w:pPr>
    </w:p>
    <w:p w:rsidR="00697885" w:rsidRDefault="00697885" w:rsidP="00697885">
      <w:pPr>
        <w:pStyle w:val="Akapitzlist"/>
        <w:spacing w:before="120"/>
        <w:ind w:left="567" w:firstLine="142"/>
        <w:jc w:val="both"/>
        <w:rPr>
          <w:rFonts w:ascii="Arial" w:hAnsi="Arial" w:cs="Arial"/>
          <w:b/>
          <w:u w:val="single"/>
        </w:rPr>
      </w:pPr>
    </w:p>
    <w:p w:rsidR="00697885" w:rsidRPr="00703719" w:rsidRDefault="00697885" w:rsidP="00697885">
      <w:pPr>
        <w:spacing w:before="120" w:line="276" w:lineRule="auto"/>
        <w:jc w:val="both"/>
        <w:rPr>
          <w:rFonts w:ascii="Arial" w:hAnsi="Arial" w:cs="Arial"/>
          <w:b/>
          <w:u w:val="single"/>
        </w:rPr>
      </w:pPr>
      <w:r w:rsidRPr="00703719">
        <w:rPr>
          <w:rFonts w:ascii="Arial" w:hAnsi="Arial" w:cs="Arial"/>
          <w:b/>
          <w:u w:val="single"/>
        </w:rPr>
        <w:t>Zadanie nr 8</w:t>
      </w:r>
    </w:p>
    <w:p w:rsidR="00697885" w:rsidRDefault="00697885" w:rsidP="00697885">
      <w:pPr>
        <w:jc w:val="both"/>
        <w:rPr>
          <w:rFonts w:ascii="Arial" w:hAnsi="Arial" w:cs="Arial"/>
          <w:strike/>
        </w:rPr>
      </w:pPr>
    </w:p>
    <w:p w:rsidR="00697885" w:rsidRDefault="00697885" w:rsidP="00697885">
      <w:pPr>
        <w:spacing w:before="240"/>
        <w:rPr>
          <w:rFonts w:ascii="Arial" w:hAnsi="Arial" w:cs="Arial"/>
          <w:b/>
          <w:bCs/>
          <w:u w:val="single"/>
        </w:rPr>
      </w:pPr>
      <w:r w:rsidRPr="00A22624">
        <w:rPr>
          <w:rFonts w:ascii="Arial" w:hAnsi="Arial" w:cs="Arial"/>
          <w:b/>
          <w:bCs/>
          <w:u w:val="single"/>
        </w:rPr>
        <w:t>PODAJNIK (DYSTRYBUTOR, DYSPENSER) DO SERWETEK</w:t>
      </w:r>
    </w:p>
    <w:p w:rsidR="00697885" w:rsidRPr="009479E4" w:rsidRDefault="00697885" w:rsidP="00CA1C6C">
      <w:pPr>
        <w:pStyle w:val="Akapitzlist"/>
        <w:numPr>
          <w:ilvl w:val="0"/>
          <w:numId w:val="7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Wymagania ogólne</w:t>
      </w:r>
    </w:p>
    <w:p w:rsidR="00697885" w:rsidRPr="00A22624" w:rsidRDefault="00697885" w:rsidP="00CA1C6C">
      <w:pPr>
        <w:pStyle w:val="Akapitzlist"/>
        <w:numPr>
          <w:ilvl w:val="0"/>
          <w:numId w:val="6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Podajnik (dyspenser) do</w:t>
      </w:r>
      <w:r w:rsidRPr="00A22624">
        <w:rPr>
          <w:rFonts w:ascii="Arial" w:hAnsi="Arial" w:cs="Arial"/>
        </w:rPr>
        <w:t xml:space="preserve"> dystrybucji </w:t>
      </w:r>
      <w:r>
        <w:rPr>
          <w:rFonts w:ascii="Arial" w:hAnsi="Arial" w:cs="Arial"/>
        </w:rPr>
        <w:t xml:space="preserve">serwetek </w:t>
      </w:r>
      <w:r w:rsidRPr="00A22624">
        <w:rPr>
          <w:rFonts w:ascii="Arial" w:hAnsi="Arial" w:cs="Arial"/>
        </w:rPr>
        <w:t xml:space="preserve">w miejscach gdzie występuje samoobsługa. </w:t>
      </w:r>
    </w:p>
    <w:p w:rsidR="00697885" w:rsidRPr="00A22624" w:rsidRDefault="00697885" w:rsidP="00CA1C6C">
      <w:pPr>
        <w:pStyle w:val="Akapitzlist"/>
        <w:numPr>
          <w:ilvl w:val="0"/>
          <w:numId w:val="6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22624">
        <w:rPr>
          <w:rFonts w:ascii="Arial" w:hAnsi="Arial" w:cs="Arial"/>
        </w:rPr>
        <w:t>Ustawiany na elementach ciągu wydawczego lub punktu dystrybucyjnego.</w:t>
      </w:r>
    </w:p>
    <w:p w:rsidR="00697885" w:rsidRDefault="00697885" w:rsidP="00CA1C6C">
      <w:pPr>
        <w:pStyle w:val="Akapitzlist"/>
        <w:numPr>
          <w:ilvl w:val="0"/>
          <w:numId w:val="6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22624">
        <w:rPr>
          <w:rFonts w:ascii="Arial" w:hAnsi="Arial" w:cs="Arial"/>
        </w:rPr>
        <w:t xml:space="preserve">Materiał wykonania konstrukcji </w:t>
      </w:r>
      <w:r>
        <w:rPr>
          <w:rFonts w:ascii="Arial" w:hAnsi="Arial" w:cs="Arial"/>
        </w:rPr>
        <w:t>podajnika</w:t>
      </w:r>
      <w:r w:rsidRPr="00A22624">
        <w:rPr>
          <w:rFonts w:ascii="Arial" w:hAnsi="Arial" w:cs="Arial"/>
        </w:rPr>
        <w:t xml:space="preserve"> - stal nierdzewna gatunku co najmniej 18/0</w:t>
      </w:r>
      <w:r>
        <w:rPr>
          <w:rFonts w:ascii="Arial" w:hAnsi="Arial" w:cs="Arial"/>
        </w:rPr>
        <w:t>. Gumowe nóżki antypoślizgowe</w:t>
      </w:r>
      <w:r w:rsidRPr="00A22624">
        <w:rPr>
          <w:rFonts w:ascii="Arial" w:hAnsi="Arial" w:cs="Arial"/>
        </w:rPr>
        <w:t>.</w:t>
      </w:r>
    </w:p>
    <w:p w:rsidR="00697885" w:rsidRPr="00A22624" w:rsidRDefault="00697885" w:rsidP="00697885">
      <w:pPr>
        <w:pStyle w:val="Akapitzlist"/>
        <w:ind w:left="709"/>
        <w:jc w:val="both"/>
        <w:rPr>
          <w:rFonts w:ascii="Arial" w:hAnsi="Arial" w:cs="Arial"/>
        </w:rPr>
      </w:pPr>
    </w:p>
    <w:p w:rsidR="00697885" w:rsidRPr="009479E4" w:rsidRDefault="00697885" w:rsidP="00CA1C6C">
      <w:pPr>
        <w:pStyle w:val="Akapitzlist"/>
        <w:numPr>
          <w:ilvl w:val="0"/>
          <w:numId w:val="7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 w:rsidRPr="009479E4">
        <w:rPr>
          <w:rFonts w:ascii="Arial" w:hAnsi="Arial" w:cs="Arial"/>
          <w:b/>
          <w:color w:val="000000"/>
        </w:rPr>
        <w:t>Wymagania techniczne</w:t>
      </w:r>
      <w:r w:rsidRPr="00DD251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i </w:t>
      </w:r>
      <w:r w:rsidRPr="00DD2516">
        <w:rPr>
          <w:rFonts w:ascii="Arial" w:hAnsi="Arial" w:cs="Arial"/>
          <w:b/>
          <w:color w:val="000000"/>
        </w:rPr>
        <w:t>szczegółowe</w:t>
      </w:r>
    </w:p>
    <w:p w:rsidR="00697885" w:rsidRDefault="00697885" w:rsidP="00CA1C6C">
      <w:pPr>
        <w:pStyle w:val="Akapitzlist"/>
        <w:numPr>
          <w:ilvl w:val="0"/>
          <w:numId w:val="6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2D3A1C">
        <w:rPr>
          <w:rFonts w:ascii="Arial" w:hAnsi="Arial" w:cs="Arial"/>
        </w:rPr>
        <w:t xml:space="preserve">Konstrukcja </w:t>
      </w:r>
      <w:r>
        <w:rPr>
          <w:rFonts w:ascii="Arial" w:hAnsi="Arial" w:cs="Arial"/>
        </w:rPr>
        <w:t>z mechanizmem sprężynowym wypychającym serwetki. Pobieranie serwetek przez konsumenta - poprzez otwór w ścianie dozownika</w:t>
      </w:r>
      <w:r w:rsidRPr="002D3A1C">
        <w:rPr>
          <w:rFonts w:ascii="Arial" w:hAnsi="Arial" w:cs="Arial"/>
        </w:rPr>
        <w:t xml:space="preserve">. </w:t>
      </w:r>
    </w:p>
    <w:p w:rsidR="00697885" w:rsidRDefault="00697885" w:rsidP="00CA1C6C">
      <w:pPr>
        <w:pStyle w:val="Akapitzlist"/>
        <w:numPr>
          <w:ilvl w:val="0"/>
          <w:numId w:val="6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2D3A1C">
        <w:rPr>
          <w:rFonts w:ascii="Arial" w:hAnsi="Arial" w:cs="Arial"/>
        </w:rPr>
        <w:t>Wymiary (długość x szerokość x wysokość):</w:t>
      </w:r>
      <w:r>
        <w:rPr>
          <w:rFonts w:ascii="Arial" w:hAnsi="Arial" w:cs="Arial"/>
        </w:rPr>
        <w:t xml:space="preserve"> 10</w:t>
      </w:r>
      <w:r w:rsidRPr="002D3A1C">
        <w:rPr>
          <w:rFonts w:ascii="Arial" w:hAnsi="Arial" w:cs="Arial"/>
        </w:rPr>
        <w:t>0-</w:t>
      </w:r>
      <w:r>
        <w:rPr>
          <w:rFonts w:ascii="Arial" w:hAnsi="Arial" w:cs="Arial"/>
        </w:rPr>
        <w:t>1</w:t>
      </w:r>
      <w:r w:rsidRPr="002D3A1C">
        <w:rPr>
          <w:rFonts w:ascii="Arial" w:hAnsi="Arial" w:cs="Arial"/>
        </w:rPr>
        <w:t>20x</w:t>
      </w:r>
      <w:r>
        <w:rPr>
          <w:rFonts w:ascii="Arial" w:hAnsi="Arial" w:cs="Arial"/>
        </w:rPr>
        <w:t>11</w:t>
      </w:r>
      <w:r w:rsidRPr="002D3A1C">
        <w:rPr>
          <w:rFonts w:ascii="Arial" w:hAnsi="Arial" w:cs="Arial"/>
        </w:rPr>
        <w:t>0-</w:t>
      </w:r>
      <w:r>
        <w:rPr>
          <w:rFonts w:ascii="Arial" w:hAnsi="Arial" w:cs="Arial"/>
        </w:rPr>
        <w:t>1</w:t>
      </w:r>
      <w:r w:rsidRPr="002D3A1C">
        <w:rPr>
          <w:rFonts w:ascii="Arial" w:hAnsi="Arial" w:cs="Arial"/>
        </w:rPr>
        <w:t>20x</w:t>
      </w:r>
      <w:r>
        <w:rPr>
          <w:rFonts w:ascii="Arial" w:hAnsi="Arial" w:cs="Arial"/>
        </w:rPr>
        <w:t>180</w:t>
      </w:r>
      <w:r w:rsidRPr="002D3A1C">
        <w:rPr>
          <w:rFonts w:ascii="Arial" w:hAnsi="Arial" w:cs="Arial"/>
        </w:rPr>
        <w:t>-</w:t>
      </w:r>
      <w:r>
        <w:rPr>
          <w:rFonts w:ascii="Arial" w:hAnsi="Arial" w:cs="Arial"/>
        </w:rPr>
        <w:t>200 mm.</w:t>
      </w:r>
    </w:p>
    <w:p w:rsidR="00697885" w:rsidRDefault="00697885" w:rsidP="00CA1C6C">
      <w:pPr>
        <w:pStyle w:val="Akapitzlist"/>
        <w:numPr>
          <w:ilvl w:val="0"/>
          <w:numId w:val="6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 serwetek dedykowanych 33 x 33 cm lub innych złożonych </w:t>
      </w:r>
      <w:r>
        <w:rPr>
          <w:rFonts w:ascii="Arial" w:hAnsi="Arial" w:cs="Arial"/>
        </w:rPr>
        <w:br/>
        <w:t>w standardzie 1/8 o wymiarach ~ 16,5 x 9 cm, opcjonalne oznaczenie standardu N1.</w:t>
      </w:r>
    </w:p>
    <w:p w:rsidR="00697885" w:rsidRPr="00462905" w:rsidRDefault="00697885" w:rsidP="00CA1C6C">
      <w:pPr>
        <w:pStyle w:val="Akapitzlist"/>
        <w:numPr>
          <w:ilvl w:val="0"/>
          <w:numId w:val="7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Wygania dodatkowe</w:t>
      </w:r>
    </w:p>
    <w:p w:rsidR="00697885" w:rsidRPr="00462905" w:rsidRDefault="00697885" w:rsidP="00CA1C6C">
      <w:pPr>
        <w:pStyle w:val="Akapitzlist"/>
        <w:numPr>
          <w:ilvl w:val="0"/>
          <w:numId w:val="6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62905">
        <w:rPr>
          <w:rFonts w:ascii="Arial" w:hAnsi="Arial" w:cs="Arial"/>
        </w:rPr>
        <w:t>yroby zapakowane w kartony</w:t>
      </w:r>
      <w:r>
        <w:rPr>
          <w:rFonts w:ascii="Arial" w:hAnsi="Arial" w:cs="Arial"/>
        </w:rPr>
        <w:t>,</w:t>
      </w:r>
      <w:r w:rsidRPr="00462905">
        <w:rPr>
          <w:rFonts w:ascii="Arial" w:hAnsi="Arial" w:cs="Arial"/>
        </w:rPr>
        <w:t xml:space="preserve"> każdy oddzielenie.</w:t>
      </w:r>
    </w:p>
    <w:p w:rsidR="00697885" w:rsidRDefault="00697885" w:rsidP="00697885">
      <w:pPr>
        <w:jc w:val="both"/>
        <w:rPr>
          <w:rFonts w:ascii="Arial" w:hAnsi="Arial" w:cs="Arial"/>
          <w:strike/>
        </w:rPr>
      </w:pPr>
    </w:p>
    <w:p w:rsidR="00697885" w:rsidRPr="0073787D" w:rsidRDefault="00697885" w:rsidP="00697885">
      <w:pPr>
        <w:rPr>
          <w:rFonts w:ascii="Arial" w:hAnsi="Arial" w:cs="Arial"/>
          <w:b/>
          <w:sz w:val="28"/>
          <w:szCs w:val="28"/>
        </w:rPr>
      </w:pPr>
      <w:r w:rsidRPr="0073787D">
        <w:rPr>
          <w:rFonts w:ascii="Arial" w:hAnsi="Arial" w:cs="Arial"/>
          <w:b/>
          <w:sz w:val="28"/>
          <w:szCs w:val="28"/>
        </w:rPr>
        <w:t>NORMY i PRZEPISY ZWIĄZANE</w:t>
      </w:r>
    </w:p>
    <w:p w:rsidR="00697885" w:rsidRPr="0073787D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73787D">
        <w:rPr>
          <w:rFonts w:ascii="Arial" w:hAnsi="Arial" w:cs="Arial"/>
        </w:rPr>
        <w:t xml:space="preserve">- </w:t>
      </w:r>
      <w:r w:rsidRPr="0073787D">
        <w:rPr>
          <w:rFonts w:ascii="Arial" w:hAnsi="Arial" w:cs="Arial"/>
        </w:rPr>
        <w:tab/>
        <w:t>Rozporządzenie (WE) nr 1935/2004 Parlamentu Europejskiego i Rady z dnia 27 października 2004 r. w sprawie materiałów i wyrobów przeznaczonych do kontaktu z żywnością oraz uchylającym dyrektywy 80/590/EWG i 89/109/EWG (Dz. U. UE L 338 z 13.11.2004 r., str. 4)</w:t>
      </w:r>
      <w:r>
        <w:rPr>
          <w:rFonts w:ascii="Arial" w:hAnsi="Arial" w:cs="Arial"/>
        </w:rPr>
        <w:t>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73787D">
        <w:rPr>
          <w:rFonts w:ascii="Arial" w:hAnsi="Arial" w:cs="Arial"/>
        </w:rPr>
        <w:t>-</w:t>
      </w:r>
      <w:r w:rsidRPr="0073787D">
        <w:rPr>
          <w:rFonts w:ascii="Arial" w:hAnsi="Arial" w:cs="Arial"/>
        </w:rPr>
        <w:tab/>
        <w:t>Rozporządzenie Komisji (UE) nr 10/2011 z dnia 14 stycznia 2011 r w sprawie materiałów i wyrobów z tworzyw sztucznych przeznaczonych do kontaktu żywnością (Dz. Urz. UE L 12 z 15.01.2011 r., str. 1 z późn. zm.)</w:t>
      </w:r>
      <w:r>
        <w:rPr>
          <w:rFonts w:ascii="Arial" w:hAnsi="Arial" w:cs="Arial"/>
        </w:rPr>
        <w:t>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</w:r>
      <w:r w:rsidRPr="0073787D">
        <w:rPr>
          <w:rFonts w:ascii="Arial" w:hAnsi="Arial" w:cs="Arial"/>
        </w:rPr>
        <w:t>Rozporządzenie Komisji (WE) nr 2023/2006 z dnia 22 grudnia 2006 r. w sprawie dobrej praktyki produkcyjnej w odniesieniu do materiałów i wyrobów przeznaczonych do kontaktu z żywnością (Dz. Urz. UE L 384 z 29.12.2006 r., str. 75)</w:t>
      </w:r>
      <w:r>
        <w:rPr>
          <w:rFonts w:ascii="Arial" w:hAnsi="Arial" w:cs="Arial"/>
        </w:rPr>
        <w:t>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</w:t>
      </w:r>
      <w:r w:rsidRPr="00AC51AB">
        <w:rPr>
          <w:rFonts w:ascii="Arial" w:hAnsi="Arial" w:cs="Arial"/>
        </w:rPr>
        <w:t>ozporządzenie</w:t>
      </w:r>
      <w:r>
        <w:rPr>
          <w:rFonts w:ascii="Arial" w:hAnsi="Arial" w:cs="Arial"/>
        </w:rPr>
        <w:t xml:space="preserve"> </w:t>
      </w:r>
      <w:r w:rsidRPr="00AC51AB">
        <w:rPr>
          <w:rFonts w:ascii="Arial" w:hAnsi="Arial" w:cs="Arial"/>
        </w:rPr>
        <w:t xml:space="preserve">Ministra Zdrowia </w:t>
      </w:r>
      <w:r>
        <w:rPr>
          <w:rFonts w:ascii="Arial" w:hAnsi="Arial" w:cs="Arial"/>
        </w:rPr>
        <w:t xml:space="preserve">z dnia 15 stycznia 2008 r. </w:t>
      </w:r>
      <w:r w:rsidRPr="00AC51AB">
        <w:rPr>
          <w:rFonts w:ascii="Arial" w:hAnsi="Arial" w:cs="Arial"/>
        </w:rPr>
        <w:t>w sprawie wykazu substancji, których stosowanie jest dozwolone w procesie wytwarzania lub przetwarzania materiałów i wyrobów z innych tworzyw niż tworzywa sztuczne przeznaczonych do kontaktu z żywnością</w:t>
      </w:r>
      <w:r>
        <w:rPr>
          <w:rFonts w:ascii="Arial" w:hAnsi="Arial" w:cs="Arial"/>
        </w:rPr>
        <w:t xml:space="preserve"> (</w:t>
      </w:r>
      <w:r w:rsidRPr="00AC51AB">
        <w:rPr>
          <w:rFonts w:ascii="Arial" w:hAnsi="Arial" w:cs="Arial"/>
        </w:rPr>
        <w:t>Dz.U.2008.17.113</w:t>
      </w:r>
      <w:r>
        <w:rPr>
          <w:rFonts w:ascii="Arial" w:hAnsi="Arial" w:cs="Arial"/>
        </w:rPr>
        <w:t>).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Dyrektywa</w:t>
      </w:r>
      <w:r w:rsidRPr="006A69AB">
        <w:rPr>
          <w:rFonts w:ascii="Arial" w:hAnsi="Arial" w:cs="Arial"/>
        </w:rPr>
        <w:t xml:space="preserve"> Komisji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2005/31/WE z dnia 29 kwietnia 2005 r. zmieniającej dyrektywę Rady 84/500/EWG w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odniesieniu do deklaracji zgodności i kryteriów skuteczności metody analizy w przypadku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wyrobów ceramicznych przeznaczonych do kontaktu ze środkami spożywczymi i dyrektywy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Rady 84/500/EWG z dnia 15 października 1984 r. w sprawie zbliżenia ustawodawstw Państw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Członkowskich dotyczących wyrobów ceramicznych przeznaczonych do kontaktu ze środkami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spożywczymi.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73787D">
        <w:rPr>
          <w:rFonts w:ascii="Arial" w:hAnsi="Arial" w:cs="Arial"/>
        </w:rPr>
        <w:t xml:space="preserve">PN-75-A-12450 </w:t>
      </w:r>
      <w:r>
        <w:rPr>
          <w:rFonts w:ascii="Arial" w:hAnsi="Arial" w:cs="Arial"/>
        </w:rPr>
        <w:t xml:space="preserve">(PN-A-12450:1975) Porcelanowe naczynia stołowe – Wymagania </w:t>
      </w:r>
      <w:r>
        <w:rPr>
          <w:rFonts w:ascii="Arial" w:hAnsi="Arial" w:cs="Arial"/>
        </w:rPr>
        <w:br/>
        <w:t>i badania.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PN-EN 10088-1:2014 M</w:t>
      </w:r>
      <w:r w:rsidRPr="0073787D">
        <w:rPr>
          <w:rFonts w:ascii="Arial" w:hAnsi="Arial" w:cs="Arial"/>
        </w:rPr>
        <w:t xml:space="preserve"> Stale odporne na korozję- Część 1: Gatunki stali odpornych na korozję.</w:t>
      </w:r>
    </w:p>
    <w:p w:rsidR="00697885" w:rsidRPr="00E30CFD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30CFD">
        <w:rPr>
          <w:rFonts w:ascii="Arial" w:hAnsi="Arial" w:cs="Arial"/>
        </w:rPr>
        <w:t>PN-EN 12875-1:2008 Odporność naczyń kuchennych na mechaniczne zmywanie.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806018">
        <w:rPr>
          <w:rFonts w:ascii="Arial" w:hAnsi="Arial" w:cs="Arial"/>
        </w:rPr>
        <w:t xml:space="preserve">PN-EN ISO 6508-1:2016-10 Metale – Pomiar twardości sposobem Rockwella – Część 1: Metoda badania. </w:t>
      </w:r>
    </w:p>
    <w:p w:rsidR="00697885" w:rsidRPr="00806018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806018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806018">
        <w:rPr>
          <w:rFonts w:ascii="Arial" w:hAnsi="Arial" w:cs="Arial"/>
        </w:rPr>
        <w:t xml:space="preserve">PN-M-77940:1992 Sztućce i wyroby nożownicze – Nomenklatura. 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</w:t>
      </w:r>
      <w:r w:rsidRPr="00806018">
        <w:rPr>
          <w:rFonts w:ascii="Arial" w:hAnsi="Arial" w:cs="Arial"/>
        </w:rPr>
        <w:t xml:space="preserve">N-EN ISO 8442-2:2002 Materiały i wyroby przeznaczone do kontaktu </w:t>
      </w:r>
      <w:r w:rsidRPr="00806018">
        <w:rPr>
          <w:rFonts w:ascii="Arial" w:hAnsi="Arial" w:cs="Arial"/>
        </w:rPr>
        <w:br/>
        <w:t>z produktami spożywczymi – Sztućce i przybory stołowe. Część 1: Wymagania dotyczące sztućców ze stali nierdzewnej i sztućców pokrytych srebrem.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806018">
        <w:rPr>
          <w:rFonts w:ascii="Arial" w:hAnsi="Arial" w:cs="Arial"/>
        </w:rPr>
        <w:t xml:space="preserve">PN-EN ISO 8442-5:2008 Materiały i wyroby przeznaczone do kontaktu </w:t>
      </w:r>
      <w:r w:rsidRPr="00806018">
        <w:rPr>
          <w:rFonts w:ascii="Arial" w:hAnsi="Arial" w:cs="Arial"/>
        </w:rPr>
        <w:br/>
        <w:t>z produktami spożywczymi – Sztućce i przybory stołowe. Część 5: Wymagania dotyczące ostrości i badanie odporności na zużycie krawędzi tnących wyrobów nożowniczych.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55D35">
        <w:rPr>
          <w:rFonts w:ascii="Arial" w:hAnsi="Arial" w:cs="Arial"/>
        </w:rPr>
        <w:t>PN-EN 1186-1:2005 Materiały i wyroby przeznaczone do kontakt</w:t>
      </w:r>
      <w:r>
        <w:rPr>
          <w:rFonts w:ascii="Arial" w:hAnsi="Arial" w:cs="Arial"/>
        </w:rPr>
        <w:t xml:space="preserve">u </w:t>
      </w:r>
      <w:r w:rsidRPr="00E55D35">
        <w:rPr>
          <w:rFonts w:ascii="Arial" w:hAnsi="Arial" w:cs="Arial"/>
        </w:rPr>
        <w:t>z produktami spożywczymi - Tworzywa sztuczne - Część 1: Przewodnik dotyczący wyboru warunków i metod badań migracji globalnej.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55D35">
        <w:rPr>
          <w:rFonts w:ascii="Arial" w:hAnsi="Arial" w:cs="Arial"/>
        </w:rPr>
        <w:t>PN-EN 14481:2010 Materiały i wyroby przeznaczone do kontaktu</w:t>
      </w:r>
      <w:r>
        <w:rPr>
          <w:rFonts w:ascii="Arial" w:hAnsi="Arial" w:cs="Arial"/>
        </w:rPr>
        <w:t xml:space="preserve"> </w:t>
      </w:r>
      <w:r w:rsidRPr="00E55D35">
        <w:rPr>
          <w:rFonts w:ascii="Arial" w:hAnsi="Arial" w:cs="Arial"/>
        </w:rPr>
        <w:t xml:space="preserve">z produktami spożywczymi - Tworzywa sztuczne - Metody badań dla określenia kontaktu </w:t>
      </w:r>
      <w:r>
        <w:rPr>
          <w:rFonts w:ascii="Arial" w:hAnsi="Arial" w:cs="Arial"/>
        </w:rPr>
        <w:br/>
      </w:r>
      <w:r w:rsidRPr="00E55D35">
        <w:rPr>
          <w:rFonts w:ascii="Arial" w:hAnsi="Arial" w:cs="Arial"/>
        </w:rPr>
        <w:t>z tłuszczami.</w:t>
      </w:r>
    </w:p>
    <w:p w:rsidR="00697885" w:rsidRDefault="00697885" w:rsidP="00697885">
      <w:pPr>
        <w:spacing w:after="120"/>
        <w:ind w:left="284" w:hanging="284"/>
        <w:jc w:val="both"/>
        <w:rPr>
          <w:rFonts w:ascii="Arial" w:hAnsi="Arial" w:cs="Arial"/>
        </w:rPr>
      </w:pPr>
    </w:p>
    <w:p w:rsidR="00697885" w:rsidRDefault="00697885" w:rsidP="00697885">
      <w:pPr>
        <w:ind w:left="4956" w:firstLine="709"/>
        <w:jc w:val="both"/>
        <w:rPr>
          <w:rFonts w:ascii="Arial" w:hAnsi="Arial" w:cs="Arial"/>
        </w:rPr>
      </w:pPr>
    </w:p>
    <w:p w:rsidR="00697885" w:rsidRDefault="00697885" w:rsidP="00697885">
      <w:pPr>
        <w:ind w:left="4956" w:firstLine="709"/>
        <w:jc w:val="both"/>
        <w:rPr>
          <w:rFonts w:ascii="Arial" w:hAnsi="Arial" w:cs="Arial"/>
        </w:rPr>
      </w:pPr>
    </w:p>
    <w:p w:rsidR="00697885" w:rsidRPr="00715FE8" w:rsidRDefault="00697885" w:rsidP="00697885">
      <w:pPr>
        <w:ind w:right="3968"/>
        <w:jc w:val="center"/>
        <w:rPr>
          <w:rFonts w:ascii="Arial" w:eastAsia="Calibri" w:hAnsi="Arial" w:cs="Arial"/>
          <w:b/>
          <w:sz w:val="26"/>
          <w:szCs w:val="26"/>
          <w:lang w:val="x-none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A436A1" w:rsidRPr="00E01EB7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436A1" w:rsidRPr="00E01EB7" w:rsidSect="002F3B61">
      <w:footerReference w:type="default" r:id="rId10"/>
      <w:pgSz w:w="11906" w:h="16838"/>
      <w:pgMar w:top="851" w:right="1134" w:bottom="851" w:left="1985" w:header="709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F51" w:rsidRDefault="00343F51" w:rsidP="000012A5">
      <w:r>
        <w:separator/>
      </w:r>
    </w:p>
  </w:endnote>
  <w:endnote w:type="continuationSeparator" w:id="0">
    <w:p w:rsidR="00343F51" w:rsidRDefault="00343F51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435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22DE" w:rsidRPr="00E83378" w:rsidRDefault="007722DE" w:rsidP="00E83378">
            <w:pPr>
              <w:pStyle w:val="Stopka"/>
              <w:jc w:val="right"/>
              <w:rPr>
                <w:b/>
                <w:bCs/>
                <w:sz w:val="22"/>
                <w:szCs w:val="22"/>
              </w:rPr>
            </w:pPr>
            <w:r w:rsidRPr="00D11633">
              <w:rPr>
                <w:sz w:val="22"/>
                <w:szCs w:val="22"/>
              </w:rPr>
              <w:t xml:space="preserve">Strona </w:t>
            </w:r>
            <w:r w:rsidRPr="00D11633">
              <w:rPr>
                <w:b/>
                <w:bCs/>
                <w:sz w:val="22"/>
                <w:szCs w:val="22"/>
              </w:rPr>
              <w:fldChar w:fldCharType="begin"/>
            </w:r>
            <w:r w:rsidRPr="00D11633">
              <w:rPr>
                <w:b/>
                <w:bCs/>
                <w:sz w:val="22"/>
                <w:szCs w:val="22"/>
              </w:rPr>
              <w:instrText>PAGE</w:instrText>
            </w:r>
            <w:r w:rsidRPr="00D11633">
              <w:rPr>
                <w:b/>
                <w:bCs/>
                <w:sz w:val="22"/>
                <w:szCs w:val="22"/>
              </w:rPr>
              <w:fldChar w:fldCharType="separate"/>
            </w:r>
            <w:r w:rsidR="00C259BF">
              <w:rPr>
                <w:b/>
                <w:bCs/>
                <w:noProof/>
                <w:sz w:val="22"/>
                <w:szCs w:val="22"/>
              </w:rPr>
              <w:t>1</w:t>
            </w:r>
            <w:r w:rsidRPr="00D11633">
              <w:rPr>
                <w:b/>
                <w:bCs/>
                <w:sz w:val="22"/>
                <w:szCs w:val="22"/>
              </w:rPr>
              <w:fldChar w:fldCharType="end"/>
            </w:r>
            <w:r w:rsidRPr="00D11633">
              <w:rPr>
                <w:sz w:val="22"/>
                <w:szCs w:val="22"/>
              </w:rPr>
              <w:t xml:space="preserve"> z </w:t>
            </w:r>
            <w:r w:rsidR="00EB3C80">
              <w:rPr>
                <w:b/>
                <w:bCs/>
                <w:sz w:val="22"/>
                <w:szCs w:val="22"/>
              </w:rPr>
              <w:t>6</w:t>
            </w:r>
          </w:p>
        </w:sdtContent>
      </w:sdt>
    </w:sdtContent>
  </w:sdt>
  <w:p w:rsidR="007722DE" w:rsidRDefault="00772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F51" w:rsidRDefault="00343F51" w:rsidP="000012A5">
      <w:r>
        <w:separator/>
      </w:r>
    </w:p>
  </w:footnote>
  <w:footnote w:type="continuationSeparator" w:id="0">
    <w:p w:rsidR="00343F51" w:rsidRDefault="00343F51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6C51EF"/>
    <w:multiLevelType w:val="hybridMultilevel"/>
    <w:tmpl w:val="964EB630"/>
    <w:lvl w:ilvl="0" w:tplc="15D4C8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75065"/>
    <w:multiLevelType w:val="hybridMultilevel"/>
    <w:tmpl w:val="40381DE2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0774D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767CFB"/>
    <w:multiLevelType w:val="hybridMultilevel"/>
    <w:tmpl w:val="59C8CD78"/>
    <w:lvl w:ilvl="0" w:tplc="453A551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2A22E778">
      <w:start w:val="1"/>
      <w:numFmt w:val="decimal"/>
      <w:lvlText w:val="%3."/>
      <w:lvlJc w:val="left"/>
      <w:pPr>
        <w:tabs>
          <w:tab w:val="num" w:pos="2665"/>
        </w:tabs>
        <w:ind w:left="2665" w:hanging="340"/>
      </w:pPr>
      <w:rPr>
        <w:rFonts w:hint="default"/>
      </w:rPr>
    </w:lvl>
    <w:lvl w:ilvl="3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0F6724DA"/>
    <w:multiLevelType w:val="hybridMultilevel"/>
    <w:tmpl w:val="E91A09E8"/>
    <w:styleLink w:val="Styl42"/>
    <w:lvl w:ilvl="0" w:tplc="72E099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3D424B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779284A"/>
    <w:multiLevelType w:val="hybridMultilevel"/>
    <w:tmpl w:val="2EA83178"/>
    <w:lvl w:ilvl="0" w:tplc="2690BE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92273E7"/>
    <w:multiLevelType w:val="hybridMultilevel"/>
    <w:tmpl w:val="7520B906"/>
    <w:lvl w:ilvl="0" w:tplc="98F6928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0B16FA3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6B14B3"/>
    <w:multiLevelType w:val="hybridMultilevel"/>
    <w:tmpl w:val="04150001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2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56A0CB4"/>
    <w:multiLevelType w:val="hybridMultilevel"/>
    <w:tmpl w:val="12A6BD70"/>
    <w:lvl w:ilvl="0" w:tplc="EE1C3CD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6FD6D30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71E561D"/>
    <w:multiLevelType w:val="multilevel"/>
    <w:tmpl w:val="8F52AD7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F52230"/>
    <w:multiLevelType w:val="hybridMultilevel"/>
    <w:tmpl w:val="665E882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10723F7"/>
    <w:multiLevelType w:val="hybridMultilevel"/>
    <w:tmpl w:val="0A40B626"/>
    <w:styleLink w:val="Styl52"/>
    <w:lvl w:ilvl="0" w:tplc="D16CA8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trike w:val="0"/>
        <w:color w:val="auto"/>
      </w:rPr>
    </w:lvl>
    <w:lvl w:ilvl="1" w:tplc="5E64775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3168277B"/>
    <w:multiLevelType w:val="hybridMultilevel"/>
    <w:tmpl w:val="964EB630"/>
    <w:lvl w:ilvl="0" w:tplc="15D4C8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A350C0"/>
    <w:multiLevelType w:val="hybridMultilevel"/>
    <w:tmpl w:val="0D8AB49E"/>
    <w:lvl w:ilvl="0" w:tplc="496654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340B5968"/>
    <w:multiLevelType w:val="hybridMultilevel"/>
    <w:tmpl w:val="8F16C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F6D48"/>
    <w:multiLevelType w:val="hybridMultilevel"/>
    <w:tmpl w:val="2FE0ED14"/>
    <w:lvl w:ilvl="0" w:tplc="A57AAD70">
      <w:start w:val="1"/>
      <w:numFmt w:val="bullet"/>
      <w:lvlText w:val=""/>
      <w:lvlJc w:val="left"/>
      <w:pPr>
        <w:ind w:left="8299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34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1F2855"/>
    <w:multiLevelType w:val="hybridMultilevel"/>
    <w:tmpl w:val="C2EC6812"/>
    <w:lvl w:ilvl="0" w:tplc="0BCE3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EA32C6"/>
    <w:multiLevelType w:val="hybridMultilevel"/>
    <w:tmpl w:val="9B0ED134"/>
    <w:lvl w:ilvl="0" w:tplc="A224D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6044D08"/>
    <w:multiLevelType w:val="hybridMultilevel"/>
    <w:tmpl w:val="964EB630"/>
    <w:lvl w:ilvl="0" w:tplc="15D4C8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0383A65"/>
    <w:multiLevelType w:val="hybridMultilevel"/>
    <w:tmpl w:val="94B4595A"/>
    <w:lvl w:ilvl="0" w:tplc="F49495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83234CE"/>
    <w:multiLevelType w:val="hybridMultilevel"/>
    <w:tmpl w:val="12A6BD70"/>
    <w:lvl w:ilvl="0" w:tplc="EE1C3CD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8BF64DA"/>
    <w:multiLevelType w:val="hybridMultilevel"/>
    <w:tmpl w:val="1B3AD580"/>
    <w:styleLink w:val="Styl32"/>
    <w:lvl w:ilvl="0" w:tplc="1B3AD58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 w15:restartNumberingAfterBreak="0">
    <w:nsid w:val="5A60524D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8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3227C9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E42831"/>
    <w:multiLevelType w:val="hybridMultilevel"/>
    <w:tmpl w:val="254AE146"/>
    <w:lvl w:ilvl="0" w:tplc="AD145824">
      <w:start w:val="1"/>
      <w:numFmt w:val="bullet"/>
      <w:lvlText w:val=""/>
      <w:lvlJc w:val="left"/>
      <w:pPr>
        <w:ind w:left="2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53" w15:restartNumberingAfterBreak="0">
    <w:nsid w:val="63A508EA"/>
    <w:multiLevelType w:val="hybridMultilevel"/>
    <w:tmpl w:val="40381DE2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4" w15:restartNumberingAfterBreak="0">
    <w:nsid w:val="64A7201B"/>
    <w:multiLevelType w:val="hybridMultilevel"/>
    <w:tmpl w:val="3E582B14"/>
    <w:lvl w:ilvl="0" w:tplc="FD289400">
      <w:start w:val="1"/>
      <w:numFmt w:val="decimal"/>
      <w:lvlText w:val="%1."/>
      <w:lvlJc w:val="left"/>
      <w:pPr>
        <w:ind w:left="92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56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69007FF2"/>
    <w:multiLevelType w:val="hybridMultilevel"/>
    <w:tmpl w:val="40381DE2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8" w15:restartNumberingAfterBreak="0">
    <w:nsid w:val="69301D72"/>
    <w:multiLevelType w:val="hybridMultilevel"/>
    <w:tmpl w:val="A094BA6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4C69A0"/>
    <w:multiLevelType w:val="hybridMultilevel"/>
    <w:tmpl w:val="D77E880C"/>
    <w:styleLink w:val="Styl711"/>
    <w:lvl w:ilvl="0" w:tplc="04150003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7051301B"/>
    <w:multiLevelType w:val="hybridMultilevel"/>
    <w:tmpl w:val="56241336"/>
    <w:lvl w:ilvl="0" w:tplc="AD14582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5" w15:restartNumberingAfterBreak="0">
    <w:nsid w:val="755E691C"/>
    <w:multiLevelType w:val="hybridMultilevel"/>
    <w:tmpl w:val="EEC0E11A"/>
    <w:lvl w:ilvl="0" w:tplc="15D4C8F8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6A274A4"/>
    <w:multiLevelType w:val="hybridMultilevel"/>
    <w:tmpl w:val="964EB630"/>
    <w:lvl w:ilvl="0" w:tplc="15D4C8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AA13C96"/>
    <w:multiLevelType w:val="hybridMultilevel"/>
    <w:tmpl w:val="964EB630"/>
    <w:lvl w:ilvl="0" w:tplc="15D4C8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7F9C6B11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5"/>
  </w:num>
  <w:num w:numId="2">
    <w:abstractNumId w:val="13"/>
  </w:num>
  <w:num w:numId="3">
    <w:abstractNumId w:val="1"/>
  </w:num>
  <w:num w:numId="4">
    <w:abstractNumId w:val="0"/>
  </w:num>
  <w:num w:numId="5">
    <w:abstractNumId w:val="48"/>
  </w:num>
  <w:num w:numId="6">
    <w:abstractNumId w:val="47"/>
  </w:num>
  <w:num w:numId="7">
    <w:abstractNumId w:val="42"/>
  </w:num>
  <w:num w:numId="8">
    <w:abstractNumId w:val="21"/>
  </w:num>
  <w:num w:numId="9">
    <w:abstractNumId w:val="2"/>
  </w:num>
  <w:num w:numId="10">
    <w:abstractNumId w:val="15"/>
  </w:num>
  <w:num w:numId="11">
    <w:abstractNumId w:val="11"/>
  </w:num>
  <w:num w:numId="12">
    <w:abstractNumId w:val="43"/>
  </w:num>
  <w:num w:numId="13">
    <w:abstractNumId w:val="40"/>
  </w:num>
  <w:num w:numId="14">
    <w:abstractNumId w:val="22"/>
  </w:num>
  <w:num w:numId="15">
    <w:abstractNumId w:val="27"/>
  </w:num>
  <w:num w:numId="16">
    <w:abstractNumId w:val="63"/>
  </w:num>
  <w:num w:numId="17">
    <w:abstractNumId w:val="66"/>
  </w:num>
  <w:num w:numId="18">
    <w:abstractNumId w:val="68"/>
  </w:num>
  <w:num w:numId="19">
    <w:abstractNumId w:val="36"/>
  </w:num>
  <w:num w:numId="20">
    <w:abstractNumId w:val="9"/>
  </w:num>
  <w:num w:numId="21">
    <w:abstractNumId w:val="49"/>
  </w:num>
  <w:num w:numId="22">
    <w:abstractNumId w:val="59"/>
  </w:num>
  <w:num w:numId="23">
    <w:abstractNumId w:val="34"/>
  </w:num>
  <w:num w:numId="24">
    <w:abstractNumId w:val="51"/>
  </w:num>
  <w:num w:numId="25">
    <w:abstractNumId w:val="14"/>
  </w:num>
  <w:num w:numId="26">
    <w:abstractNumId w:val="6"/>
  </w:num>
  <w:num w:numId="27">
    <w:abstractNumId w:val="62"/>
  </w:num>
  <w:num w:numId="28">
    <w:abstractNumId w:val="7"/>
  </w:num>
  <w:num w:numId="29">
    <w:abstractNumId w:val="4"/>
  </w:num>
  <w:num w:numId="30">
    <w:abstractNumId w:val="61"/>
  </w:num>
  <w:num w:numId="31">
    <w:abstractNumId w:val="31"/>
  </w:num>
  <w:num w:numId="32">
    <w:abstractNumId w:val="56"/>
  </w:num>
  <w:num w:numId="33">
    <w:abstractNumId w:val="39"/>
  </w:num>
  <w:num w:numId="34">
    <w:abstractNumId w:val="5"/>
  </w:num>
  <w:num w:numId="35">
    <w:abstractNumId w:val="19"/>
  </w:num>
  <w:num w:numId="36">
    <w:abstractNumId w:val="25"/>
  </w:num>
  <w:num w:numId="37">
    <w:abstractNumId w:val="70"/>
  </w:num>
  <w:num w:numId="38">
    <w:abstractNumId w:val="45"/>
  </w:num>
  <w:num w:numId="39">
    <w:abstractNumId w:val="60"/>
  </w:num>
  <w:num w:numId="40">
    <w:abstractNumId w:val="28"/>
  </w:num>
  <w:num w:numId="41">
    <w:abstractNumId w:val="33"/>
  </w:num>
  <w:num w:numId="42">
    <w:abstractNumId w:val="17"/>
  </w:num>
  <w:num w:numId="43">
    <w:abstractNumId w:val="12"/>
  </w:num>
  <w:num w:numId="44">
    <w:abstractNumId w:val="46"/>
  </w:num>
  <w:num w:numId="45">
    <w:abstractNumId w:val="29"/>
  </w:num>
  <w:num w:numId="46">
    <w:abstractNumId w:val="26"/>
  </w:num>
  <w:num w:numId="47">
    <w:abstractNumId w:val="52"/>
  </w:num>
  <w:num w:numId="48">
    <w:abstractNumId w:val="16"/>
  </w:num>
  <w:num w:numId="49">
    <w:abstractNumId w:val="32"/>
  </w:num>
  <w:num w:numId="50">
    <w:abstractNumId w:val="64"/>
  </w:num>
  <w:num w:numId="51">
    <w:abstractNumId w:val="58"/>
  </w:num>
  <w:num w:numId="52">
    <w:abstractNumId w:val="37"/>
  </w:num>
  <w:num w:numId="53">
    <w:abstractNumId w:val="3"/>
  </w:num>
  <w:num w:numId="54">
    <w:abstractNumId w:val="10"/>
  </w:num>
  <w:num w:numId="55">
    <w:abstractNumId w:val="18"/>
  </w:num>
  <w:num w:numId="56">
    <w:abstractNumId w:val="50"/>
  </w:num>
  <w:num w:numId="57">
    <w:abstractNumId w:val="69"/>
  </w:num>
  <w:num w:numId="58">
    <w:abstractNumId w:val="44"/>
  </w:num>
  <w:num w:numId="59">
    <w:abstractNumId w:val="23"/>
  </w:num>
  <w:num w:numId="60">
    <w:abstractNumId w:val="57"/>
  </w:num>
  <w:num w:numId="61">
    <w:abstractNumId w:val="67"/>
  </w:num>
  <w:num w:numId="62">
    <w:abstractNumId w:val="53"/>
  </w:num>
  <w:num w:numId="63">
    <w:abstractNumId w:val="20"/>
  </w:num>
  <w:num w:numId="64">
    <w:abstractNumId w:val="71"/>
  </w:num>
  <w:num w:numId="65">
    <w:abstractNumId w:val="41"/>
  </w:num>
  <w:num w:numId="66">
    <w:abstractNumId w:val="38"/>
  </w:num>
  <w:num w:numId="67">
    <w:abstractNumId w:val="8"/>
  </w:num>
  <w:num w:numId="68">
    <w:abstractNumId w:val="24"/>
  </w:num>
  <w:num w:numId="69">
    <w:abstractNumId w:val="54"/>
  </w:num>
  <w:num w:numId="70">
    <w:abstractNumId w:val="65"/>
  </w:num>
  <w:num w:numId="71">
    <w:abstractNumId w:val="35"/>
  </w:num>
  <w:num w:numId="72">
    <w:abstractNumId w:val="3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991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4F7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D7440"/>
    <w:rsid w:val="000E14E9"/>
    <w:rsid w:val="000E3D8F"/>
    <w:rsid w:val="000E6066"/>
    <w:rsid w:val="000F1AB1"/>
    <w:rsid w:val="000F28BA"/>
    <w:rsid w:val="000F2B92"/>
    <w:rsid w:val="000F3A8C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17B4F"/>
    <w:rsid w:val="001200DF"/>
    <w:rsid w:val="00121A8F"/>
    <w:rsid w:val="00123033"/>
    <w:rsid w:val="001257D8"/>
    <w:rsid w:val="00126B4F"/>
    <w:rsid w:val="00131393"/>
    <w:rsid w:val="0014079D"/>
    <w:rsid w:val="00142B43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4C6F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093B"/>
    <w:rsid w:val="0018148E"/>
    <w:rsid w:val="00181D37"/>
    <w:rsid w:val="00183AD6"/>
    <w:rsid w:val="00183C2E"/>
    <w:rsid w:val="0018590B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3A94"/>
    <w:rsid w:val="00224B1B"/>
    <w:rsid w:val="00226B37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745AE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511E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3B61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3F51"/>
    <w:rsid w:val="00347F5E"/>
    <w:rsid w:val="00352592"/>
    <w:rsid w:val="00361647"/>
    <w:rsid w:val="003616E5"/>
    <w:rsid w:val="00361A5A"/>
    <w:rsid w:val="0036286E"/>
    <w:rsid w:val="003653B8"/>
    <w:rsid w:val="00365DF1"/>
    <w:rsid w:val="00366BEC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D7331"/>
    <w:rsid w:val="003D73A7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1DEC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186B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2507"/>
    <w:rsid w:val="00494717"/>
    <w:rsid w:val="00494F33"/>
    <w:rsid w:val="00496F57"/>
    <w:rsid w:val="004A0F2B"/>
    <w:rsid w:val="004A1FD6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2DEB"/>
    <w:rsid w:val="00573BFB"/>
    <w:rsid w:val="00574532"/>
    <w:rsid w:val="00574853"/>
    <w:rsid w:val="00576FF2"/>
    <w:rsid w:val="00577E81"/>
    <w:rsid w:val="00580289"/>
    <w:rsid w:val="005807BD"/>
    <w:rsid w:val="0058195E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3856"/>
    <w:rsid w:val="005C6A11"/>
    <w:rsid w:val="005C6BEA"/>
    <w:rsid w:val="005C6CC9"/>
    <w:rsid w:val="005D2F83"/>
    <w:rsid w:val="005D46F0"/>
    <w:rsid w:val="005E4F06"/>
    <w:rsid w:val="005E527F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5083"/>
    <w:rsid w:val="00606125"/>
    <w:rsid w:val="00607312"/>
    <w:rsid w:val="00607887"/>
    <w:rsid w:val="00610A28"/>
    <w:rsid w:val="00611E15"/>
    <w:rsid w:val="00612242"/>
    <w:rsid w:val="00614617"/>
    <w:rsid w:val="0061491A"/>
    <w:rsid w:val="006157B6"/>
    <w:rsid w:val="006162C1"/>
    <w:rsid w:val="00617D16"/>
    <w:rsid w:val="00620079"/>
    <w:rsid w:val="00620174"/>
    <w:rsid w:val="00620F3A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268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2A59"/>
    <w:rsid w:val="0066377E"/>
    <w:rsid w:val="00664518"/>
    <w:rsid w:val="00664BA0"/>
    <w:rsid w:val="00666581"/>
    <w:rsid w:val="00667B5F"/>
    <w:rsid w:val="00673128"/>
    <w:rsid w:val="006776B6"/>
    <w:rsid w:val="00680C53"/>
    <w:rsid w:val="006825F6"/>
    <w:rsid w:val="00687312"/>
    <w:rsid w:val="00692B29"/>
    <w:rsid w:val="00692BE6"/>
    <w:rsid w:val="00693452"/>
    <w:rsid w:val="006935C5"/>
    <w:rsid w:val="006940A4"/>
    <w:rsid w:val="006940B6"/>
    <w:rsid w:val="00697885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1868"/>
    <w:rsid w:val="006E3A7B"/>
    <w:rsid w:val="006E76EF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1D62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671C6"/>
    <w:rsid w:val="0077016B"/>
    <w:rsid w:val="00770580"/>
    <w:rsid w:val="00770973"/>
    <w:rsid w:val="007722DE"/>
    <w:rsid w:val="00774F06"/>
    <w:rsid w:val="00775716"/>
    <w:rsid w:val="00782ECC"/>
    <w:rsid w:val="00786DD6"/>
    <w:rsid w:val="007870D2"/>
    <w:rsid w:val="00790274"/>
    <w:rsid w:val="007926B8"/>
    <w:rsid w:val="00792CF1"/>
    <w:rsid w:val="00792E83"/>
    <w:rsid w:val="00793FBA"/>
    <w:rsid w:val="007941A4"/>
    <w:rsid w:val="00796F53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29ED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1637"/>
    <w:rsid w:val="007F1EC3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2EE8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635AC"/>
    <w:rsid w:val="00870399"/>
    <w:rsid w:val="00872E27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32477"/>
    <w:rsid w:val="00940F73"/>
    <w:rsid w:val="00942B45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06A5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4E0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562"/>
    <w:rsid w:val="009F489B"/>
    <w:rsid w:val="009F4D05"/>
    <w:rsid w:val="00A01206"/>
    <w:rsid w:val="00A032AB"/>
    <w:rsid w:val="00A1037F"/>
    <w:rsid w:val="00A11D6B"/>
    <w:rsid w:val="00A121EB"/>
    <w:rsid w:val="00A129DA"/>
    <w:rsid w:val="00A12D54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119D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86945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3FD9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E1DE6"/>
    <w:rsid w:val="00BE4891"/>
    <w:rsid w:val="00BE4976"/>
    <w:rsid w:val="00BE50C8"/>
    <w:rsid w:val="00BE5BE9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3564"/>
    <w:rsid w:val="00C24258"/>
    <w:rsid w:val="00C255B0"/>
    <w:rsid w:val="00C259BF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787"/>
    <w:rsid w:val="00C5294F"/>
    <w:rsid w:val="00C530F7"/>
    <w:rsid w:val="00C55586"/>
    <w:rsid w:val="00C5655B"/>
    <w:rsid w:val="00C60449"/>
    <w:rsid w:val="00C60E49"/>
    <w:rsid w:val="00C619D5"/>
    <w:rsid w:val="00C6283E"/>
    <w:rsid w:val="00C64228"/>
    <w:rsid w:val="00C65C9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4D2E"/>
    <w:rsid w:val="00C9597E"/>
    <w:rsid w:val="00CA0D2B"/>
    <w:rsid w:val="00CA1C6C"/>
    <w:rsid w:val="00CA321E"/>
    <w:rsid w:val="00CA68D9"/>
    <w:rsid w:val="00CA7B7C"/>
    <w:rsid w:val="00CA7D4C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495"/>
    <w:rsid w:val="00D05875"/>
    <w:rsid w:val="00D07986"/>
    <w:rsid w:val="00D10ADF"/>
    <w:rsid w:val="00D10E13"/>
    <w:rsid w:val="00D11633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47B3B"/>
    <w:rsid w:val="00D51C26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7546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1EB7"/>
    <w:rsid w:val="00E0212F"/>
    <w:rsid w:val="00E033F0"/>
    <w:rsid w:val="00E04738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31C7"/>
    <w:rsid w:val="00E75D42"/>
    <w:rsid w:val="00E7601D"/>
    <w:rsid w:val="00E7684A"/>
    <w:rsid w:val="00E76ECC"/>
    <w:rsid w:val="00E81CC8"/>
    <w:rsid w:val="00E82D9B"/>
    <w:rsid w:val="00E83378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13F2"/>
    <w:rsid w:val="00EA290E"/>
    <w:rsid w:val="00EA594F"/>
    <w:rsid w:val="00EA7B28"/>
    <w:rsid w:val="00EB00DF"/>
    <w:rsid w:val="00EB1ADD"/>
    <w:rsid w:val="00EB1C4E"/>
    <w:rsid w:val="00EB3C80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20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1525F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47991"/>
    <w:rsid w:val="00F50FE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5FB"/>
    <w:rsid w:val="00F93604"/>
    <w:rsid w:val="00F93989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98063F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1EB7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01EB7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E01EB7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E01EB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link w:val="TekstpodstawowyZnak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1_literowka Znak,Literowanie Znak,Preambuła Znak,BulletC,normalny tekst,List bullet,Obiekt,List Paragraph1,Numerowanie 1),Numerowanie,Wypunktowanie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1_literowka Znak Znak,Literowanie Znak Znak,Preambuła Znak Znak,BulletC Znak,normalny tekst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qFormat/>
    <w:rsid w:val="00782EC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01EB7"/>
    <w:rPr>
      <w:b/>
      <w:sz w:val="32"/>
    </w:rPr>
  </w:style>
  <w:style w:type="character" w:customStyle="1" w:styleId="Nagwek4Znak">
    <w:name w:val="Nagłówek 4 Znak"/>
    <w:basedOn w:val="Domylnaczcionkaakapitu"/>
    <w:link w:val="Nagwek4"/>
    <w:rsid w:val="00E01EB7"/>
    <w:rPr>
      <w:b/>
      <w:kern w:val="1"/>
    </w:rPr>
  </w:style>
  <w:style w:type="character" w:customStyle="1" w:styleId="Nagwek5Znak">
    <w:name w:val="Nagłówek 5 Znak"/>
    <w:basedOn w:val="Domylnaczcionkaakapitu"/>
    <w:link w:val="Nagwek5"/>
    <w:rsid w:val="00E01EB7"/>
    <w:rPr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rsid w:val="00E01EB7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E01EB7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E01EB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01EB7"/>
    <w:rPr>
      <w:b/>
      <w:sz w:val="28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0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E01EB7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01EB7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E01EB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1EB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01EB7"/>
  </w:style>
  <w:style w:type="character" w:styleId="Numerstrony">
    <w:name w:val="page number"/>
    <w:basedOn w:val="Domylnaczcionkaakapitu"/>
    <w:rsid w:val="00E01EB7"/>
  </w:style>
  <w:style w:type="paragraph" w:styleId="Tytu">
    <w:name w:val="Title"/>
    <w:basedOn w:val="Normalny"/>
    <w:link w:val="TytuZnak"/>
    <w:qFormat/>
    <w:rsid w:val="00E01E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01EB7"/>
    <w:rPr>
      <w:b/>
      <w:sz w:val="28"/>
      <w:szCs w:val="24"/>
    </w:rPr>
  </w:style>
  <w:style w:type="paragraph" w:customStyle="1" w:styleId="tekst">
    <w:name w:val="tekst"/>
    <w:basedOn w:val="Normalny"/>
    <w:rsid w:val="00E01EB7"/>
    <w:pPr>
      <w:suppressLineNumbers/>
      <w:spacing w:before="60" w:after="60"/>
      <w:jc w:val="both"/>
    </w:pPr>
  </w:style>
  <w:style w:type="paragraph" w:styleId="Tekstpodstawowywcity3">
    <w:name w:val="Body Text Indent 3"/>
    <w:basedOn w:val="Normalny"/>
    <w:link w:val="Tekstpodstawowywcity3Znak"/>
    <w:rsid w:val="00E01EB7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01EB7"/>
    <w:rPr>
      <w:sz w:val="24"/>
      <w:szCs w:val="24"/>
    </w:rPr>
  </w:style>
  <w:style w:type="paragraph" w:styleId="Tekstblokowy">
    <w:name w:val="Block Text"/>
    <w:basedOn w:val="Normalny"/>
    <w:rsid w:val="00E01EB7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uiPriority w:val="99"/>
    <w:rsid w:val="00E01EB7"/>
    <w:pPr>
      <w:spacing w:before="100" w:beforeAutospacing="1" w:after="100" w:afterAutospacing="1"/>
    </w:pPr>
  </w:style>
  <w:style w:type="character" w:customStyle="1" w:styleId="TekstdymkaZnak">
    <w:name w:val="Tekst dymka Znak"/>
    <w:basedOn w:val="Domylnaczcionkaakapitu"/>
    <w:link w:val="Tekstdymka"/>
    <w:uiPriority w:val="99"/>
    <w:rsid w:val="00E01EB7"/>
    <w:rPr>
      <w:rFonts w:ascii="Tahoma" w:hAnsi="Tahoma" w:cs="Tahoma"/>
      <w:sz w:val="16"/>
      <w:szCs w:val="16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E01EB7"/>
    <w:pPr>
      <w:keepLines/>
      <w:pageBreakBefore/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character" w:styleId="Odwoaniedokomentarza">
    <w:name w:val="annotation reference"/>
    <w:uiPriority w:val="99"/>
    <w:rsid w:val="00E01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1E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1EB7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01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01EB7"/>
    <w:rPr>
      <w:b/>
      <w:bCs/>
    </w:rPr>
  </w:style>
  <w:style w:type="table" w:customStyle="1" w:styleId="Jasnecieniowanie1">
    <w:name w:val="Jasne cieniowanie1"/>
    <w:basedOn w:val="Standardowy"/>
    <w:uiPriority w:val="60"/>
    <w:rsid w:val="00E01EB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">
    <w:name w:val="List"/>
    <w:basedOn w:val="Normalny"/>
    <w:uiPriority w:val="99"/>
    <w:rsid w:val="00E01EB7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customStyle="1" w:styleId="Style">
    <w:name w:val="Style"/>
    <w:rsid w:val="00E01E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E01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E01EB7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E01EB7"/>
  </w:style>
  <w:style w:type="paragraph" w:styleId="Lista2">
    <w:name w:val="List 2"/>
    <w:basedOn w:val="Normalny"/>
    <w:uiPriority w:val="99"/>
    <w:unhideWhenUsed/>
    <w:rsid w:val="00E01EB7"/>
    <w:pPr>
      <w:ind w:left="566" w:hanging="283"/>
      <w:contextualSpacing/>
    </w:pPr>
  </w:style>
  <w:style w:type="paragraph" w:styleId="Listapunktowana3">
    <w:name w:val="List Bullet 3"/>
    <w:basedOn w:val="Normalny"/>
    <w:rsid w:val="00E01EB7"/>
    <w:pPr>
      <w:numPr>
        <w:numId w:val="3"/>
      </w:numPr>
    </w:pPr>
    <w:rPr>
      <w:szCs w:val="20"/>
    </w:rPr>
  </w:style>
  <w:style w:type="character" w:styleId="UyteHipercze">
    <w:name w:val="FollowedHyperlink"/>
    <w:uiPriority w:val="99"/>
    <w:semiHidden/>
    <w:unhideWhenUsed/>
    <w:rsid w:val="00E01EB7"/>
    <w:rPr>
      <w:color w:val="800080"/>
      <w:u w:val="single"/>
    </w:rPr>
  </w:style>
  <w:style w:type="character" w:styleId="Odwoanieprzypisudolnego">
    <w:name w:val="footnote reference"/>
    <w:uiPriority w:val="99"/>
    <w:rsid w:val="00E01EB7"/>
    <w:rPr>
      <w:vertAlign w:val="superscript"/>
    </w:rPr>
  </w:style>
  <w:style w:type="paragraph" w:customStyle="1" w:styleId="body-main">
    <w:name w:val="body-main"/>
    <w:basedOn w:val="Normalny"/>
    <w:rsid w:val="00E01EB7"/>
    <w:pPr>
      <w:spacing w:before="100" w:beforeAutospacing="1" w:after="100" w:afterAutospacing="1"/>
    </w:pPr>
  </w:style>
  <w:style w:type="paragraph" w:customStyle="1" w:styleId="Styl">
    <w:name w:val="Styl"/>
    <w:rsid w:val="00E01E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E01EB7"/>
  </w:style>
  <w:style w:type="character" w:customStyle="1" w:styleId="googqs-tidbit1">
    <w:name w:val="goog_qs-tidbit1"/>
    <w:rsid w:val="00E01EB7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E01EB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E01EB7"/>
  </w:style>
  <w:style w:type="character" w:customStyle="1" w:styleId="Teksttreci">
    <w:name w:val="Tekst treści"/>
    <w:link w:val="Teksttreci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01EB7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E01EB7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E01EB7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E01EB7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E01EB7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E01EB7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E01EB7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E01EB7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E01EB7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E01EB7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E01EB7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E01EB7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E01EB7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E01EB7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01EB7"/>
    <w:pPr>
      <w:suppressAutoHyphens/>
      <w:jc w:val="both"/>
    </w:pPr>
    <w:rPr>
      <w:rFonts w:ascii="Arial" w:hAnsi="Arial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E01EB7"/>
    <w:pPr>
      <w:numPr>
        <w:numId w:val="4"/>
      </w:numPr>
      <w:contextualSpacing/>
    </w:pPr>
  </w:style>
  <w:style w:type="paragraph" w:customStyle="1" w:styleId="Styl1">
    <w:name w:val="Styl1"/>
    <w:basedOn w:val="Akapitzlist"/>
    <w:link w:val="Styl1Znak"/>
    <w:qFormat/>
    <w:rsid w:val="00E01EB7"/>
    <w:pPr>
      <w:tabs>
        <w:tab w:val="num" w:pos="1004"/>
      </w:tabs>
      <w:spacing w:after="0" w:line="360" w:lineRule="auto"/>
      <w:ind w:left="1004" w:hanging="360"/>
      <w:jc w:val="both"/>
    </w:pPr>
    <w:rPr>
      <w:rFonts w:ascii="Times New Roman" w:eastAsia="Times New Roman" w:hAnsi="Times New Roman"/>
      <w:iCs/>
      <w:color w:val="000000"/>
      <w:sz w:val="24"/>
      <w:szCs w:val="24"/>
      <w:lang w:eastAsia="pl-PL"/>
    </w:rPr>
  </w:style>
  <w:style w:type="character" w:customStyle="1" w:styleId="Styl1Znak">
    <w:name w:val="Styl1 Znak"/>
    <w:link w:val="Styl1"/>
    <w:locked/>
    <w:rsid w:val="00E01EB7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E01EB7"/>
    <w:pPr>
      <w:widowControl w:val="0"/>
      <w:numPr>
        <w:numId w:val="5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E01EB7"/>
    <w:rPr>
      <w:sz w:val="24"/>
      <w:szCs w:val="24"/>
    </w:rPr>
  </w:style>
  <w:style w:type="paragraph" w:customStyle="1" w:styleId="E-1">
    <w:name w:val="E-1"/>
    <w:basedOn w:val="Normalny"/>
    <w:rsid w:val="00E01EB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rsid w:val="00E01EB7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E01EB7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E01EB7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E01EB7"/>
  </w:style>
  <w:style w:type="paragraph" w:customStyle="1" w:styleId="western">
    <w:name w:val="western"/>
    <w:basedOn w:val="Normalny"/>
    <w:rsid w:val="00E01EB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01EB7"/>
  </w:style>
  <w:style w:type="paragraph" w:styleId="Tekstprzypisukocowego">
    <w:name w:val="endnote text"/>
    <w:basedOn w:val="Normalny"/>
    <w:link w:val="TekstprzypisukocowegoZnak"/>
    <w:uiPriority w:val="99"/>
    <w:unhideWhenUsed/>
    <w:rsid w:val="00E01EB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01EB7"/>
  </w:style>
  <w:style w:type="character" w:customStyle="1" w:styleId="FontStyle49">
    <w:name w:val="Font Style49"/>
    <w:uiPriority w:val="99"/>
    <w:rsid w:val="00E01E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E01EB7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E01EB7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E01EB7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E01EB7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01EB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Tekstpodstawowy32">
    <w:name w:val="Tekst podstawowy 32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E01EB7"/>
    <w:pPr>
      <w:keepNext/>
      <w:spacing w:before="60" w:after="60"/>
      <w:jc w:val="center"/>
    </w:pPr>
    <w:rPr>
      <w:b/>
      <w:bCs/>
    </w:rPr>
  </w:style>
  <w:style w:type="character" w:customStyle="1" w:styleId="Tekstpodstawowyzwciciem2Znak">
    <w:name w:val="Tekst podstawowy z wcięciem 2 Znak"/>
    <w:link w:val="Tekstpodstawowyzwciciem2"/>
    <w:uiPriority w:val="99"/>
    <w:rsid w:val="00E01EB7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01EB7"/>
    <w:pPr>
      <w:spacing w:after="120"/>
      <w:ind w:left="283"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E01EB7"/>
    <w:rPr>
      <w:sz w:val="24"/>
      <w:szCs w:val="24"/>
    </w:rPr>
  </w:style>
  <w:style w:type="character" w:customStyle="1" w:styleId="Data1">
    <w:name w:val="Data1"/>
    <w:basedOn w:val="Domylnaczcionkaakapitu"/>
    <w:rsid w:val="00E01EB7"/>
  </w:style>
  <w:style w:type="paragraph" w:customStyle="1" w:styleId="wypunktowanie">
    <w:name w:val="wypunktowanie"/>
    <w:basedOn w:val="Akapitzlist"/>
    <w:link w:val="wypunktowanieZnak"/>
    <w:autoRedefine/>
    <w:qFormat/>
    <w:rsid w:val="00E01EB7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wypunktowanieZnak">
    <w:name w:val="wypunktowanie Znak"/>
    <w:link w:val="wypunktowanie"/>
    <w:rsid w:val="00E01EB7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rsid w:val="00E01EB7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E01EB7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E01EB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E01EB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E01EB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E01EB7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E01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E01EB7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E01EB7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E01EB7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E01EB7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E01EB7"/>
    <w:rPr>
      <w:vertAlign w:val="superscript"/>
    </w:rPr>
  </w:style>
  <w:style w:type="paragraph" w:customStyle="1" w:styleId="Tekstpodstawowy321">
    <w:name w:val="Tekst podstawowy 321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INtekstpogrubiony">
    <w:name w:val="IN tekst pogrubiony"/>
    <w:basedOn w:val="Normalny"/>
    <w:next w:val="Normalny"/>
    <w:rsid w:val="00E01EB7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E01EB7"/>
    <w:pPr>
      <w:numPr>
        <w:numId w:val="7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E01EB7"/>
    <w:rPr>
      <w:sz w:val="24"/>
    </w:rPr>
  </w:style>
  <w:style w:type="character" w:customStyle="1" w:styleId="text">
    <w:name w:val="text"/>
    <w:rsid w:val="00E01EB7"/>
    <w:rPr>
      <w:rFonts w:cs="Times New Roman"/>
    </w:rPr>
  </w:style>
  <w:style w:type="character" w:customStyle="1" w:styleId="CommentTextChar">
    <w:name w:val="Comment Text Char"/>
    <w:locked/>
    <w:rsid w:val="00E01EB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E01EB7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E01EB7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E01EB7"/>
    <w:pPr>
      <w:numPr>
        <w:numId w:val="9"/>
      </w:numPr>
      <w:contextualSpacing/>
    </w:pPr>
  </w:style>
  <w:style w:type="character" w:customStyle="1" w:styleId="Teksttreci2Bezpogrubienia">
    <w:name w:val="Tekst treści (2) + Bez pogrubienia"/>
    <w:rsid w:val="00E01EB7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E01EB7"/>
  </w:style>
  <w:style w:type="character" w:customStyle="1" w:styleId="Nagwek10">
    <w:name w:val="Nagłówek #1_"/>
    <w:link w:val="Nagwek12"/>
    <w:locked/>
    <w:rsid w:val="00E01E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E01EB7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E01E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E01EB7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E01EB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E01EB7"/>
    <w:rPr>
      <w:i/>
      <w:iCs/>
    </w:rPr>
  </w:style>
  <w:style w:type="paragraph" w:customStyle="1" w:styleId="Tekstpodstawowy34">
    <w:name w:val="Tekst podstawowy 34"/>
    <w:basedOn w:val="Normalny"/>
    <w:rsid w:val="00E01EB7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E01EB7"/>
  </w:style>
  <w:style w:type="paragraph" w:customStyle="1" w:styleId="Akapitzlist2">
    <w:name w:val="Akapit z listą2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E01EB7"/>
  </w:style>
  <w:style w:type="character" w:customStyle="1" w:styleId="BezodstpwZnak">
    <w:name w:val="Bez odstępów Znak"/>
    <w:link w:val="Bezodstpw"/>
    <w:uiPriority w:val="1"/>
    <w:rsid w:val="00E01EB7"/>
    <w:rPr>
      <w:rFonts w:ascii="Arial" w:hAnsi="Arial" w:cs="Arial"/>
    </w:rPr>
  </w:style>
  <w:style w:type="paragraph" w:customStyle="1" w:styleId="xl67">
    <w:name w:val="xl67"/>
    <w:basedOn w:val="Normalny"/>
    <w:rsid w:val="00E01E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E01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E01E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E01EB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E01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E01E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E01EB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E01E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01EB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E01E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E01E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E01E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01E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E01E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E01E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E01E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E01EB7"/>
    <w:pPr>
      <w:numPr>
        <w:numId w:val="10"/>
      </w:numPr>
    </w:pPr>
  </w:style>
  <w:style w:type="numbering" w:customStyle="1" w:styleId="Styl4">
    <w:name w:val="Styl4"/>
    <w:uiPriority w:val="99"/>
    <w:rsid w:val="00E01EB7"/>
    <w:pPr>
      <w:numPr>
        <w:numId w:val="11"/>
      </w:numPr>
    </w:pPr>
  </w:style>
  <w:style w:type="numbering" w:customStyle="1" w:styleId="Styl5">
    <w:name w:val="Styl5"/>
    <w:uiPriority w:val="99"/>
    <w:rsid w:val="00E01EB7"/>
    <w:pPr>
      <w:numPr>
        <w:numId w:val="12"/>
      </w:numPr>
    </w:pPr>
  </w:style>
  <w:style w:type="numbering" w:customStyle="1" w:styleId="Styl6">
    <w:name w:val="Styl6"/>
    <w:uiPriority w:val="99"/>
    <w:rsid w:val="00E01EB7"/>
    <w:pPr>
      <w:numPr>
        <w:numId w:val="13"/>
      </w:numPr>
    </w:pPr>
  </w:style>
  <w:style w:type="numbering" w:customStyle="1" w:styleId="Styl7">
    <w:name w:val="Styl7"/>
    <w:uiPriority w:val="99"/>
    <w:rsid w:val="00E01EB7"/>
    <w:pPr>
      <w:numPr>
        <w:numId w:val="14"/>
      </w:numPr>
    </w:pPr>
  </w:style>
  <w:style w:type="numbering" w:customStyle="1" w:styleId="Styl8">
    <w:name w:val="Styl8"/>
    <w:uiPriority w:val="99"/>
    <w:rsid w:val="00E01EB7"/>
    <w:pPr>
      <w:numPr>
        <w:numId w:val="15"/>
      </w:numPr>
    </w:pPr>
  </w:style>
  <w:style w:type="numbering" w:customStyle="1" w:styleId="Styl9">
    <w:name w:val="Styl9"/>
    <w:uiPriority w:val="99"/>
    <w:rsid w:val="00E01EB7"/>
    <w:pPr>
      <w:numPr>
        <w:numId w:val="16"/>
      </w:numPr>
    </w:pPr>
  </w:style>
  <w:style w:type="numbering" w:customStyle="1" w:styleId="Styl10">
    <w:name w:val="Styl10"/>
    <w:uiPriority w:val="99"/>
    <w:rsid w:val="00E01EB7"/>
    <w:pPr>
      <w:numPr>
        <w:numId w:val="17"/>
      </w:numPr>
    </w:pPr>
  </w:style>
  <w:style w:type="numbering" w:customStyle="1" w:styleId="Styl11">
    <w:name w:val="Styl11"/>
    <w:uiPriority w:val="99"/>
    <w:rsid w:val="00E01EB7"/>
    <w:pPr>
      <w:numPr>
        <w:numId w:val="18"/>
      </w:numPr>
    </w:pPr>
  </w:style>
  <w:style w:type="numbering" w:customStyle="1" w:styleId="Styl12">
    <w:name w:val="Styl12"/>
    <w:uiPriority w:val="99"/>
    <w:rsid w:val="00E01EB7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rsid w:val="00E01EB7"/>
  </w:style>
  <w:style w:type="table" w:customStyle="1" w:styleId="Jasnecieniowanie11">
    <w:name w:val="Jasne cieniowanie11"/>
    <w:basedOn w:val="Standardowy"/>
    <w:uiPriority w:val="60"/>
    <w:rsid w:val="00E01EB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E01EB7"/>
  </w:style>
  <w:style w:type="numbering" w:customStyle="1" w:styleId="Styl31">
    <w:name w:val="Styl31"/>
    <w:uiPriority w:val="99"/>
    <w:rsid w:val="00E01EB7"/>
    <w:pPr>
      <w:numPr>
        <w:numId w:val="20"/>
      </w:numPr>
    </w:pPr>
  </w:style>
  <w:style w:type="numbering" w:customStyle="1" w:styleId="Styl41">
    <w:name w:val="Styl41"/>
    <w:uiPriority w:val="99"/>
    <w:rsid w:val="00E01EB7"/>
    <w:pPr>
      <w:numPr>
        <w:numId w:val="21"/>
      </w:numPr>
    </w:pPr>
  </w:style>
  <w:style w:type="numbering" w:customStyle="1" w:styleId="Styl51">
    <w:name w:val="Styl51"/>
    <w:uiPriority w:val="99"/>
    <w:rsid w:val="00E01EB7"/>
    <w:pPr>
      <w:numPr>
        <w:numId w:val="22"/>
      </w:numPr>
    </w:pPr>
  </w:style>
  <w:style w:type="numbering" w:customStyle="1" w:styleId="Styl61">
    <w:name w:val="Styl61"/>
    <w:uiPriority w:val="99"/>
    <w:rsid w:val="00E01EB7"/>
    <w:pPr>
      <w:numPr>
        <w:numId w:val="23"/>
      </w:numPr>
    </w:pPr>
  </w:style>
  <w:style w:type="numbering" w:customStyle="1" w:styleId="Styl71">
    <w:name w:val="Styl71"/>
    <w:uiPriority w:val="99"/>
    <w:rsid w:val="00E01EB7"/>
    <w:pPr>
      <w:numPr>
        <w:numId w:val="24"/>
      </w:numPr>
    </w:pPr>
  </w:style>
  <w:style w:type="numbering" w:customStyle="1" w:styleId="Styl81">
    <w:name w:val="Styl81"/>
    <w:uiPriority w:val="99"/>
    <w:rsid w:val="00E01EB7"/>
    <w:pPr>
      <w:numPr>
        <w:numId w:val="25"/>
      </w:numPr>
    </w:pPr>
  </w:style>
  <w:style w:type="numbering" w:customStyle="1" w:styleId="Styl91">
    <w:name w:val="Styl91"/>
    <w:uiPriority w:val="99"/>
    <w:rsid w:val="00E01EB7"/>
    <w:pPr>
      <w:numPr>
        <w:numId w:val="26"/>
      </w:numPr>
    </w:pPr>
  </w:style>
  <w:style w:type="numbering" w:customStyle="1" w:styleId="Styl101">
    <w:name w:val="Styl101"/>
    <w:uiPriority w:val="99"/>
    <w:rsid w:val="00E01EB7"/>
    <w:pPr>
      <w:numPr>
        <w:numId w:val="27"/>
      </w:numPr>
    </w:pPr>
  </w:style>
  <w:style w:type="numbering" w:customStyle="1" w:styleId="Styl111">
    <w:name w:val="Styl111"/>
    <w:uiPriority w:val="99"/>
    <w:rsid w:val="00E01EB7"/>
    <w:pPr>
      <w:numPr>
        <w:numId w:val="28"/>
      </w:numPr>
    </w:pPr>
  </w:style>
  <w:style w:type="numbering" w:customStyle="1" w:styleId="Styl121">
    <w:name w:val="Styl121"/>
    <w:uiPriority w:val="99"/>
    <w:rsid w:val="00E01EB7"/>
    <w:pPr>
      <w:numPr>
        <w:numId w:val="29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E01EB7"/>
    <w:pPr>
      <w:numPr>
        <w:numId w:val="37"/>
      </w:numPr>
    </w:pPr>
  </w:style>
  <w:style w:type="numbering" w:customStyle="1" w:styleId="WWNum38">
    <w:name w:val="WWNum38"/>
    <w:basedOn w:val="Bezlisty"/>
    <w:rsid w:val="00E01EB7"/>
    <w:pPr>
      <w:numPr>
        <w:numId w:val="3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01EB7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E01EB7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E01EB7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E01EB7"/>
  </w:style>
  <w:style w:type="character" w:customStyle="1" w:styleId="google-src-text">
    <w:name w:val="google-src-text"/>
    <w:rsid w:val="00E01EB7"/>
  </w:style>
  <w:style w:type="paragraph" w:customStyle="1" w:styleId="Poprawny">
    <w:name w:val="Poprawny"/>
    <w:basedOn w:val="Normalny"/>
    <w:qFormat/>
    <w:rsid w:val="00E01EB7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E01EB7"/>
  </w:style>
  <w:style w:type="paragraph" w:customStyle="1" w:styleId="TableParagraph">
    <w:name w:val="Table Paragraph"/>
    <w:basedOn w:val="Normalny"/>
    <w:uiPriority w:val="1"/>
    <w:qFormat/>
    <w:rsid w:val="00E01EB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E01EB7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E01EB7"/>
  </w:style>
  <w:style w:type="paragraph" w:customStyle="1" w:styleId="ZLITPKTzmpktliter">
    <w:name w:val="Z_LIT/PKT – zm. pkt literą"/>
    <w:basedOn w:val="Normalny"/>
    <w:uiPriority w:val="47"/>
    <w:qFormat/>
    <w:rsid w:val="00E01EB7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E01EB7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E01EB7"/>
    <w:pPr>
      <w:numPr>
        <w:numId w:val="34"/>
      </w:numPr>
    </w:pPr>
  </w:style>
  <w:style w:type="paragraph" w:customStyle="1" w:styleId="font5">
    <w:name w:val="font5"/>
    <w:basedOn w:val="Normalny"/>
    <w:rsid w:val="00E01EB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E01E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E01EB7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E01EB7"/>
    <w:pPr>
      <w:numPr>
        <w:numId w:val="35"/>
      </w:numPr>
    </w:pPr>
  </w:style>
  <w:style w:type="numbering" w:customStyle="1" w:styleId="WWNum81">
    <w:name w:val="WWNum81"/>
    <w:basedOn w:val="Bezlisty"/>
    <w:rsid w:val="00E01EB7"/>
    <w:pPr>
      <w:numPr>
        <w:numId w:val="32"/>
      </w:numPr>
    </w:pPr>
  </w:style>
  <w:style w:type="paragraph" w:customStyle="1" w:styleId="Text1">
    <w:name w:val="Text 1"/>
    <w:basedOn w:val="Normalny"/>
    <w:rsid w:val="00E01EB7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E01EB7"/>
    <w:pPr>
      <w:numPr>
        <w:numId w:val="8"/>
      </w:numPr>
    </w:pPr>
  </w:style>
  <w:style w:type="numbering" w:customStyle="1" w:styleId="WWNum15">
    <w:name w:val="WWNum15"/>
    <w:basedOn w:val="Bezlisty"/>
    <w:rsid w:val="00E01EB7"/>
    <w:pPr>
      <w:numPr>
        <w:numId w:val="33"/>
      </w:numPr>
    </w:pPr>
  </w:style>
  <w:style w:type="numbering" w:customStyle="1" w:styleId="WWNum361">
    <w:name w:val="WWNum361"/>
    <w:basedOn w:val="Bezlisty"/>
    <w:rsid w:val="00E01EB7"/>
    <w:pPr>
      <w:numPr>
        <w:numId w:val="7"/>
      </w:numPr>
    </w:pPr>
  </w:style>
  <w:style w:type="numbering" w:customStyle="1" w:styleId="WWNum381">
    <w:name w:val="WWNum381"/>
    <w:basedOn w:val="Bezlisty"/>
    <w:rsid w:val="00E01EB7"/>
    <w:pPr>
      <w:numPr>
        <w:numId w:val="36"/>
      </w:numPr>
    </w:pPr>
  </w:style>
  <w:style w:type="numbering" w:customStyle="1" w:styleId="WWNum811">
    <w:name w:val="WWNum811"/>
    <w:basedOn w:val="Bezlisty"/>
    <w:rsid w:val="00E01EB7"/>
    <w:pPr>
      <w:numPr>
        <w:numId w:val="31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E01EB7"/>
  </w:style>
  <w:style w:type="table" w:customStyle="1" w:styleId="Tabela-Siatka21">
    <w:name w:val="Tabela - Siatka21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01EB7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E01EB7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E01EB7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E01EB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E01EB7"/>
    <w:rPr>
      <w:sz w:val="24"/>
      <w:szCs w:val="24"/>
    </w:rPr>
  </w:style>
  <w:style w:type="numbering" w:customStyle="1" w:styleId="Styl52">
    <w:name w:val="Styl52"/>
    <w:uiPriority w:val="99"/>
    <w:rsid w:val="00E01EB7"/>
    <w:pPr>
      <w:numPr>
        <w:numId w:val="40"/>
      </w:numPr>
    </w:pPr>
  </w:style>
  <w:style w:type="numbering" w:customStyle="1" w:styleId="Styl32">
    <w:name w:val="Styl32"/>
    <w:uiPriority w:val="99"/>
    <w:rsid w:val="00E01EB7"/>
    <w:pPr>
      <w:numPr>
        <w:numId w:val="38"/>
      </w:numPr>
    </w:pPr>
  </w:style>
  <w:style w:type="numbering" w:customStyle="1" w:styleId="Styl42">
    <w:name w:val="Styl42"/>
    <w:uiPriority w:val="99"/>
    <w:rsid w:val="00E01EB7"/>
    <w:pPr>
      <w:numPr>
        <w:numId w:val="2"/>
      </w:numPr>
    </w:pPr>
  </w:style>
  <w:style w:type="numbering" w:customStyle="1" w:styleId="Styl711">
    <w:name w:val="Styl711"/>
    <w:uiPriority w:val="99"/>
    <w:rsid w:val="00E01EB7"/>
    <w:pPr>
      <w:numPr>
        <w:numId w:val="39"/>
      </w:numPr>
    </w:pPr>
  </w:style>
  <w:style w:type="character" w:customStyle="1" w:styleId="plainlinks">
    <w:name w:val="plainlinks"/>
    <w:basedOn w:val="Domylnaczcionkaakapitu"/>
    <w:rsid w:val="00E01EB7"/>
  </w:style>
  <w:style w:type="paragraph" w:customStyle="1" w:styleId="xl122">
    <w:name w:val="xl12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26">
    <w:name w:val="xl12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ny"/>
    <w:rsid w:val="00E01EB7"/>
    <w:pPr>
      <w:spacing w:before="100" w:beforeAutospacing="1" w:after="100" w:afterAutospacing="1"/>
    </w:pPr>
    <w:rPr>
      <w:rFonts w:ascii="Cambria" w:hAnsi="Cambria"/>
    </w:rPr>
  </w:style>
  <w:style w:type="paragraph" w:customStyle="1" w:styleId="xl137">
    <w:name w:val="xl13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E01EB7"/>
    <w:pPr>
      <w:shd w:val="clear" w:color="000000" w:fill="FFC000"/>
      <w:spacing w:before="100" w:beforeAutospacing="1" w:after="100" w:afterAutospacing="1"/>
    </w:pPr>
  </w:style>
  <w:style w:type="paragraph" w:customStyle="1" w:styleId="xl141">
    <w:name w:val="xl14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42">
    <w:name w:val="xl14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43">
    <w:name w:val="xl14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</w:rPr>
  </w:style>
  <w:style w:type="paragraph" w:customStyle="1" w:styleId="xl145">
    <w:name w:val="xl14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E01EB7"/>
    <w:pP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E01EB7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4">
    <w:name w:val="xl15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5">
    <w:name w:val="xl15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7">
    <w:name w:val="xl15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64">
    <w:name w:val="xl16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5">
    <w:name w:val="xl16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1">
    <w:name w:val="xl17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72">
    <w:name w:val="xl17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E01EB7"/>
  </w:style>
  <w:style w:type="character" w:customStyle="1" w:styleId="Teksttreci0">
    <w:name w:val="Tekst treści_"/>
    <w:basedOn w:val="Domylnaczcionkaakapitu"/>
    <w:rsid w:val="00E01EB7"/>
    <w:rPr>
      <w:rFonts w:ascii="Arial" w:eastAsia="Arial" w:hAnsi="Arial" w:cs="Arial"/>
      <w:spacing w:val="-1"/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E01EB7"/>
    <w:rPr>
      <w:spacing w:val="6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E01EB7"/>
    <w:pPr>
      <w:shd w:val="clear" w:color="auto" w:fill="FFFFFF"/>
      <w:spacing w:before="720" w:after="180" w:line="240" w:lineRule="atLeast"/>
      <w:ind w:hanging="420"/>
    </w:pPr>
    <w:rPr>
      <w:spacing w:val="6"/>
      <w:sz w:val="21"/>
      <w:szCs w:val="21"/>
    </w:rPr>
  </w:style>
  <w:style w:type="paragraph" w:customStyle="1" w:styleId="Tekstpodstawowy35">
    <w:name w:val="Tekst podstawowy 35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Tekstpodstawowy36">
    <w:name w:val="Tekst podstawowy 36"/>
    <w:basedOn w:val="Normalny"/>
    <w:rsid w:val="00E01EB7"/>
    <w:pPr>
      <w:jc w:val="center"/>
    </w:pPr>
    <w:rPr>
      <w:b/>
      <w:sz w:val="32"/>
      <w:szCs w:val="20"/>
    </w:rPr>
  </w:style>
  <w:style w:type="character" w:customStyle="1" w:styleId="postbody">
    <w:name w:val="postbody"/>
    <w:basedOn w:val="Domylnaczcionkaakapitu"/>
    <w:rsid w:val="00E01EB7"/>
  </w:style>
  <w:style w:type="paragraph" w:customStyle="1" w:styleId="Akapitzlist5">
    <w:name w:val="Akapit z listą5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paragraph" w:customStyle="1" w:styleId="Akapitzlist6">
    <w:name w:val="Akapit z listą6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table" w:customStyle="1" w:styleId="Tabela-Siatka10">
    <w:name w:val="Tabela - Siatka10"/>
    <w:basedOn w:val="Standardowy"/>
    <w:next w:val="Tabela-Siatka"/>
    <w:uiPriority w:val="3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01EB7"/>
    <w:rPr>
      <w:color w:val="808080"/>
    </w:rPr>
  </w:style>
  <w:style w:type="character" w:customStyle="1" w:styleId="Teksttreci20">
    <w:name w:val="Tekst treści (2)_"/>
    <w:link w:val="Teksttreci21"/>
    <w:uiPriority w:val="99"/>
    <w:locked/>
    <w:rsid w:val="00E01EB7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E01EB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E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EB7"/>
    <w:rPr>
      <w:i/>
      <w:iCs/>
      <w:color w:val="4F81BD" w:themeColor="accent1"/>
      <w:sz w:val="24"/>
      <w:szCs w:val="24"/>
    </w:rPr>
  </w:style>
  <w:style w:type="paragraph" w:customStyle="1" w:styleId="StylB">
    <w:name w:val="StylB"/>
    <w:basedOn w:val="Normalny"/>
    <w:link w:val="StylBZnak"/>
    <w:qFormat/>
    <w:rsid w:val="00697885"/>
    <w:pPr>
      <w:jc w:val="both"/>
    </w:pPr>
    <w:rPr>
      <w:rFonts w:ascii="Arial" w:eastAsia="Calibri" w:hAnsi="Arial"/>
      <w:b/>
      <w:position w:val="6"/>
    </w:rPr>
  </w:style>
  <w:style w:type="character" w:customStyle="1" w:styleId="StylBZnak">
    <w:name w:val="StylB Znak"/>
    <w:basedOn w:val="Domylnaczcionkaakapitu"/>
    <w:link w:val="StylB"/>
    <w:rsid w:val="00697885"/>
    <w:rPr>
      <w:rFonts w:ascii="Arial" w:eastAsia="Calibri" w:hAnsi="Arial"/>
      <w:b/>
      <w:position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4F41-D0F8-4F07-AED9-07F3DDD2A4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09A4FC-F55A-4484-8819-92501F10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13912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Mielcarz Karolina</cp:lastModifiedBy>
  <cp:revision>4</cp:revision>
  <cp:lastPrinted>2025-04-16T07:09:00Z</cp:lastPrinted>
  <dcterms:created xsi:type="dcterms:W3CDTF">2025-04-30T05:23:00Z</dcterms:created>
  <dcterms:modified xsi:type="dcterms:W3CDTF">2025-04-30T09:26:00Z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aee55503-e049-48b3-84c1-cb34f451f647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